
<file path=[Content_Types].xml><?xml version="1.0" encoding="utf-8"?>
<Types xmlns="http://schemas.openxmlformats.org/package/2006/content-types">
  <Default Extension="xml" ContentType="application/xml"/>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i/>
          <w:iCs/>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0" distR="0" simplePos="0" relativeHeight="251659264" behindDoc="1" locked="0" layoutInCell="1" allowOverlap="1">
            <wp:simplePos x="0" y="0"/>
            <wp:positionH relativeFrom="column">
              <wp:posOffset>-10795</wp:posOffset>
            </wp:positionH>
            <wp:positionV relativeFrom="paragraph">
              <wp:posOffset>159385</wp:posOffset>
            </wp:positionV>
            <wp:extent cx="5579745" cy="1783080"/>
            <wp:effectExtent l="0" t="0" r="13335" b="0"/>
            <wp:wrapNone/>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6" cstate="print"/>
                    <a:srcRect/>
                    <a:stretch>
                      <a:fillRect/>
                    </a:stretch>
                  </pic:blipFill>
                  <pic:spPr>
                    <a:xfrm>
                      <a:off x="0" y="0"/>
                      <a:ext cx="5579745" cy="1783080"/>
                    </a:xfrm>
                    <a:prstGeom prst="rect">
                      <a:avLst/>
                    </a:prstGeom>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eastAsia="仿宋_GB2312"/>
          <w:color w:val="FF0000"/>
          <w:sz w:val="32"/>
          <w:szCs w:val="32"/>
        </w:rPr>
      </w:pPr>
      <w:r>
        <w:rPr>
          <w:rFonts w:hint="eastAsia" w:ascii="仿宋_GB2312" w:eastAsia="仿宋_GB2312"/>
          <w:sz w:val="32"/>
          <w:szCs w:val="32"/>
        </w:rPr>
        <w:t>川律协〔</w:t>
      </w:r>
      <w:r>
        <w:rPr>
          <w:rFonts w:hint="eastAsia" w:ascii="仿宋_GB2312" w:eastAsia="仿宋_GB2312"/>
          <w:sz w:val="32"/>
          <w:szCs w:val="32"/>
          <w:lang w:val="en-US" w:eastAsia="zh-CN"/>
        </w:rPr>
        <w:t>2021</w:t>
      </w:r>
      <w:r>
        <w:rPr>
          <w:rFonts w:hint="eastAsia" w:ascii="仿宋_GB2312" w:eastAsia="仿宋_GB2312"/>
          <w:sz w:val="32"/>
          <w:szCs w:val="32"/>
        </w:rPr>
        <w:t>〕</w:t>
      </w:r>
      <w:r>
        <w:rPr>
          <w:rFonts w:hint="eastAsia" w:ascii="仿宋_GB2312" w:eastAsia="仿宋_GB2312"/>
          <w:sz w:val="32"/>
          <w:szCs w:val="32"/>
          <w:lang w:val="en-US" w:eastAsia="zh-CN"/>
        </w:rPr>
        <w:t>25</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华文中宋" w:hAnsi="华文中宋" w:eastAsia="华文中宋"/>
          <w:sz w:val="24"/>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hAnsiTheme="majorEastAsia"/>
          <w:sz w:val="44"/>
          <w:szCs w:val="44"/>
          <w:lang w:eastAsia="zh-CN"/>
        </w:rPr>
      </w:pPr>
      <w:r>
        <w:rPr>
          <w:rFonts w:hint="eastAsia" w:ascii="方正小标宋简体" w:eastAsia="方正小标宋简体" w:hAnsiTheme="majorEastAsia"/>
          <w:sz w:val="44"/>
          <w:szCs w:val="44"/>
          <w:lang w:eastAsia="zh-CN"/>
        </w:rPr>
        <w:t>关于转发中华全国律师协会关于开展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hAnsiTheme="majorEastAsia"/>
          <w:sz w:val="44"/>
          <w:szCs w:val="44"/>
          <w:lang w:eastAsia="zh-CN"/>
        </w:rPr>
      </w:pPr>
      <w:r>
        <w:rPr>
          <w:rFonts w:hint="eastAsia" w:ascii="方正小标宋简体" w:eastAsia="方正小标宋简体" w:hAnsiTheme="majorEastAsia"/>
          <w:sz w:val="44"/>
          <w:szCs w:val="44"/>
          <w:lang w:eastAsia="zh-CN"/>
        </w:rPr>
        <w:t>学习贯彻习近平法治思想征文活动的通知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b/>
          <w:sz w:val="44"/>
          <w:szCs w:val="44"/>
          <w:lang w:eastAsia="zh-CN"/>
        </w:rPr>
      </w:pPr>
      <w:r>
        <w:rPr>
          <w:rFonts w:hint="eastAsia" w:ascii="方正小标宋简体" w:eastAsia="方正小标宋简体" w:hAnsiTheme="majorEastAsia"/>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律师协会：</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中华全国律师协会近日印发了《关于开展学习贯彻习近平法治思想征文活动的通知》，现转发你们，并将有关要求通知如下：</w:t>
      </w:r>
    </w:p>
    <w:p>
      <w:pPr>
        <w:pStyle w:val="2"/>
        <w:keepNext w:val="0"/>
        <w:keepLines w:val="0"/>
        <w:pageBreakBefore w:val="0"/>
        <w:widowControl w:val="0"/>
        <w:numPr>
          <w:ilvl w:val="0"/>
          <w:numId w:val="1"/>
        </w:numPr>
        <w:kinsoku/>
        <w:overflowPunct/>
        <w:topLinePunct w:val="0"/>
        <w:autoSpaceDE/>
        <w:autoSpaceDN/>
        <w:bidi w:val="0"/>
        <w:adjustRightInd/>
        <w:snapToGrid/>
        <w:spacing w:afterLines="0"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请各市（州）律协按照《通知》要求，积极组织本地区征文撰写、征集和审核工作，对征集的文章质量严格审核，加强政治把关，确保不出差错。</w:t>
      </w:r>
    </w:p>
    <w:p>
      <w:pPr>
        <w:pStyle w:val="2"/>
        <w:keepNext w:val="0"/>
        <w:keepLines w:val="0"/>
        <w:pageBreakBefore w:val="0"/>
        <w:widowControl w:val="0"/>
        <w:numPr>
          <w:ilvl w:val="0"/>
          <w:numId w:val="1"/>
        </w:numPr>
        <w:kinsoku/>
        <w:overflowPunct/>
        <w:topLinePunct w:val="0"/>
        <w:autoSpaceDE/>
        <w:autoSpaceDN/>
        <w:bidi w:val="0"/>
        <w:adjustRightInd/>
        <w:snapToGrid/>
        <w:spacing w:afterLines="0" w:line="580"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请于2021年5月24日16:00之前将征文报送表（附件2）、优秀文章电子文档报送至省律协（scslsxh@163.com，注明“习近平法治思想征文”字样）。</w:t>
      </w:r>
    </w:p>
    <w:p>
      <w:pPr>
        <w:pStyle w:val="2"/>
        <w:keepNext w:val="0"/>
        <w:keepLines w:val="0"/>
        <w:pageBreakBefore w:val="0"/>
        <w:widowControl w:val="0"/>
        <w:numPr>
          <w:ilvl w:val="0"/>
          <w:numId w:val="1"/>
        </w:numPr>
        <w:kinsoku/>
        <w:overflowPunct/>
        <w:topLinePunct w:val="0"/>
        <w:autoSpaceDE/>
        <w:autoSpaceDN/>
        <w:bidi w:val="0"/>
        <w:adjustRightInd/>
        <w:snapToGrid/>
        <w:spacing w:afterLines="0"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成都律协报送3篇，其他各市（州）律协报送1篇；征文要求见附件1，省律协将择优秀文章向全国律协推荐报送。</w:t>
      </w:r>
    </w:p>
    <w:p>
      <w:pPr>
        <w:pStyle w:val="2"/>
        <w:keepNext w:val="0"/>
        <w:keepLines w:val="0"/>
        <w:pageBreakBefore w:val="0"/>
        <w:widowControl w:val="0"/>
        <w:numPr>
          <w:ilvl w:val="0"/>
          <w:numId w:val="0"/>
        </w:numPr>
        <w:kinsoku/>
        <w:overflowPunct/>
        <w:topLinePunct w:val="0"/>
        <w:autoSpaceDE/>
        <w:autoSpaceDN/>
        <w:bidi w:val="0"/>
        <w:adjustRightInd/>
        <w:snapToGrid/>
        <w:spacing w:afterLines="0" w:line="580" w:lineRule="exact"/>
        <w:ind w:left="640" w:left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numPr>
          <w:ilvl w:val="0"/>
          <w:numId w:val="0"/>
        </w:numPr>
        <w:kinsoku/>
        <w:overflowPunct/>
        <w:topLinePunct w:val="0"/>
        <w:autoSpaceDE/>
        <w:autoSpaceDN/>
        <w:bidi w:val="0"/>
        <w:adjustRightInd/>
        <w:snapToGrid/>
        <w:spacing w:afterLines="0" w:line="580" w:lineRule="exact"/>
        <w:ind w:left="640" w:left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联系人：舒廷婷 13880538244</w:t>
      </w:r>
    </w:p>
    <w:p>
      <w:pPr>
        <w:pStyle w:val="2"/>
        <w:keepNext w:val="0"/>
        <w:keepLines w:val="0"/>
        <w:pageBreakBefore w:val="0"/>
        <w:widowControl w:val="0"/>
        <w:kinsoku/>
        <w:overflowPunct/>
        <w:topLinePunct w:val="0"/>
        <w:autoSpaceDE/>
        <w:autoSpaceDN/>
        <w:bidi w:val="0"/>
        <w:adjustRightInd/>
        <w:snapToGrid/>
        <w:spacing w:afterLines="0" w:line="580" w:lineRule="exact"/>
        <w:textAlignment w:val="auto"/>
        <w:rPr>
          <w:rFonts w:hint="eastAsia"/>
          <w:sz w:val="32"/>
          <w:szCs w:val="32"/>
          <w:lang w:eastAsia="zh-CN"/>
        </w:rPr>
      </w:pPr>
    </w:p>
    <w:p>
      <w:pPr>
        <w:keepNext w:val="0"/>
        <w:keepLines w:val="0"/>
        <w:pageBreakBefore w:val="0"/>
        <w:widowControl w:val="0"/>
        <w:kinsoku/>
        <w:overflowPunct/>
        <w:topLinePunct w:val="0"/>
        <w:autoSpaceDE/>
        <w:autoSpaceDN/>
        <w:bidi w:val="0"/>
        <w:adjustRightInd/>
        <w:snapToGrid/>
        <w:spacing w:line="580" w:lineRule="exact"/>
        <w:ind w:left="1918" w:leftChars="304" w:hanging="1280" w:hanging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1.中华全国律师协会关于开展学习贯彻习近平法治思想征文活动的通知</w:t>
      </w:r>
    </w:p>
    <w:p>
      <w:pPr>
        <w:pStyle w:val="2"/>
        <w:ind w:firstLine="1600" w:firstLineChars="500"/>
        <w:rPr>
          <w:rFonts w:hint="default"/>
          <w:lang w:val="en-US" w:eastAsia="zh-CN"/>
        </w:rPr>
      </w:pPr>
      <w:r>
        <w:rPr>
          <w:rFonts w:hint="eastAsia" w:ascii="仿宋_GB2312" w:hAnsi="仿宋_GB2312" w:eastAsia="仿宋_GB2312" w:cs="仿宋_GB2312"/>
          <w:sz w:val="32"/>
          <w:szCs w:val="32"/>
          <w:lang w:val="en-US" w:eastAsia="zh-CN"/>
        </w:rPr>
        <w:t>2.学习贯彻习近平法治思想征文报送表</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right="160" w:firstLine="3520" w:firstLineChars="1100"/>
        <w:jc w:val="righ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四川省律师协会</w:t>
      </w:r>
      <w:r>
        <w:rPr>
          <w:rFonts w:hint="eastAsia" w:ascii="仿宋_GB2312" w:hAnsi="黑体" w:eastAsia="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80" w:lineRule="exact"/>
        <w:ind w:firstLine="3520" w:firstLineChars="1100"/>
        <w:jc w:val="righ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rPr>
        <w:t xml:space="preserve">  20</w:t>
      </w:r>
      <w:r>
        <w:rPr>
          <w:rFonts w:hint="eastAsia" w:ascii="仿宋_GB2312" w:hAnsi="黑体" w:eastAsia="仿宋_GB2312"/>
          <w:sz w:val="32"/>
          <w:szCs w:val="32"/>
          <w:lang w:val="en-US" w:eastAsia="zh-CN"/>
        </w:rPr>
        <w:t>21</w:t>
      </w:r>
      <w:r>
        <w:rPr>
          <w:rFonts w:hint="eastAsia" w:ascii="仿宋_GB2312" w:hAnsi="黑体" w:eastAsia="仿宋_GB2312"/>
          <w:sz w:val="32"/>
          <w:szCs w:val="32"/>
        </w:rPr>
        <w:t>年</w:t>
      </w:r>
      <w:r>
        <w:rPr>
          <w:rFonts w:hint="eastAsia" w:ascii="仿宋_GB2312" w:hAnsi="黑体" w:eastAsia="仿宋_GB2312"/>
          <w:sz w:val="32"/>
          <w:szCs w:val="32"/>
          <w:lang w:val="en-US" w:eastAsia="zh-CN"/>
        </w:rPr>
        <w:t>5</w:t>
      </w:r>
      <w:r>
        <w:rPr>
          <w:rFonts w:hint="eastAsia" w:ascii="仿宋_GB2312" w:hAnsi="黑体" w:eastAsia="仿宋_GB2312"/>
          <w:sz w:val="32"/>
          <w:szCs w:val="32"/>
        </w:rPr>
        <w:t>月</w:t>
      </w:r>
      <w:r>
        <w:rPr>
          <w:rFonts w:hint="eastAsia" w:ascii="仿宋_GB2312" w:hAnsi="黑体" w:eastAsia="仿宋_GB2312"/>
          <w:sz w:val="32"/>
          <w:szCs w:val="32"/>
          <w:lang w:val="en-US" w:eastAsia="zh-CN"/>
        </w:rPr>
        <w:t>6</w:t>
      </w:r>
      <w:r>
        <w:rPr>
          <w:rFonts w:hint="eastAsia" w:ascii="仿宋_GB2312" w:hAnsi="黑体" w:eastAsia="仿宋_GB2312"/>
          <w:sz w:val="32"/>
          <w:szCs w:val="32"/>
        </w:rPr>
        <w:t>日</w:t>
      </w:r>
      <w:r>
        <w:rPr>
          <w:rFonts w:hint="eastAsia" w:ascii="仿宋_GB2312" w:hAnsi="黑体" w:eastAsia="仿宋_GB2312"/>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80" w:lineRule="exact"/>
        <w:jc w:val="both"/>
        <w:textAlignment w:val="auto"/>
        <w:rPr>
          <w:rFonts w:hint="eastAsia" w:ascii="仿宋_GB2312" w:hAnsi="黑体" w:eastAsia="仿宋_GB2312"/>
          <w:sz w:val="32"/>
          <w:szCs w:val="32"/>
        </w:rPr>
      </w:pPr>
    </w:p>
    <w:tbl>
      <w:tblPr>
        <w:tblStyle w:val="8"/>
        <w:tblpPr w:leftFromText="181" w:rightFromText="181" w:tblpXSpec="center" w:tblpYSpec="bottom"/>
        <w:tblOverlap w:val="never"/>
        <w:tblW w:w="8787"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78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78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四川省律师协会秘书处                      2021年5月6日印</w:t>
            </w:r>
          </w:p>
        </w:tc>
      </w:tr>
    </w:tbl>
    <w:p>
      <w:pPr>
        <w:keepNext w:val="0"/>
        <w:keepLines w:val="0"/>
        <w:pageBreakBefore w:val="0"/>
        <w:widowControl w:val="0"/>
        <w:kinsoku/>
        <w:overflowPunct/>
        <w:topLinePunct w:val="0"/>
        <w:autoSpaceDE/>
        <w:autoSpaceDN/>
        <w:bidi w:val="0"/>
        <w:adjustRightInd/>
        <w:snapToGrid/>
        <w:spacing w:line="580" w:lineRule="exact"/>
        <w:ind w:firstLine="3520" w:firstLineChars="1100"/>
        <w:jc w:val="right"/>
        <w:textAlignment w:val="auto"/>
        <w:rPr>
          <w:rFonts w:hint="eastAsia" w:ascii="仿宋_GB2312" w:hAnsi="黑体" w:eastAsia="仿宋_GB2312"/>
          <w:sz w:val="32"/>
          <w:szCs w:val="32"/>
        </w:rPr>
      </w:pPr>
      <w:r>
        <w:rPr>
          <w:sz w:val="32"/>
        </w:rPr>
        <w:pict>
          <v:shape id="Control 2" o:spid="_x0000_s1029" o:spt="201" alt="" type="#_x0000_t201" style="position:absolute;left:0pt;margin-left:295.1pt;margin-top:-128.95pt;height:134pt;width:136pt;z-index:251661312;mso-width-relative:page;mso-height-relative:page;" o:ole="t" filled="f" o:preferrelative="t" stroked="f" coordsize="21600,21600">
            <v:path/>
            <v:fill on="f" focussize="0,0"/>
            <v:stroke on="f"/>
            <v:imagedata r:id="rId8" o:title=""/>
            <o:lock v:ext="edit" aspectratio="f"/>
          </v:shape>
          <w:control r:id="rId7" w:name="Control 2" w:shapeid="Control 2"/>
        </w:pict>
      </w:r>
    </w:p>
    <w:p>
      <w:pPr>
        <w:keepNext w:val="0"/>
        <w:keepLines w:val="0"/>
        <w:pageBreakBefore w:val="0"/>
        <w:widowControl w:val="0"/>
        <w:kinsoku/>
        <w:overflowPunct/>
        <w:topLinePunct w:val="0"/>
        <w:autoSpaceDE/>
        <w:autoSpaceDN/>
        <w:bidi w:val="0"/>
        <w:adjustRightInd/>
        <w:snapToGrid/>
        <w:spacing w:line="580" w:lineRule="exact"/>
        <w:ind w:firstLine="3520" w:firstLineChars="1100"/>
        <w:jc w:val="right"/>
        <w:textAlignment w:val="auto"/>
        <w:rPr>
          <w:rFonts w:hint="eastAsia" w:ascii="仿宋_GB2312" w:hAnsi="黑体" w:eastAsia="仿宋_GB2312"/>
          <w:sz w:val="32"/>
          <w:szCs w:val="32"/>
        </w:rPr>
      </w:pPr>
    </w:p>
    <w:p>
      <w:pPr>
        <w:keepNext w:val="0"/>
        <w:keepLines w:val="0"/>
        <w:pageBreakBefore w:val="0"/>
        <w:widowControl w:val="0"/>
        <w:kinsoku/>
        <w:overflowPunct/>
        <w:topLinePunct w:val="0"/>
        <w:autoSpaceDE/>
        <w:autoSpaceDN/>
        <w:bidi w:val="0"/>
        <w:adjustRightInd/>
        <w:snapToGrid/>
        <w:spacing w:line="580" w:lineRule="exact"/>
        <w:ind w:firstLine="3520" w:firstLineChars="1100"/>
        <w:jc w:val="right"/>
        <w:textAlignment w:val="auto"/>
        <w:rPr>
          <w:rFonts w:hint="eastAsia" w:ascii="仿宋_GB2312" w:hAnsi="黑体" w:eastAsia="仿宋_GB2312"/>
          <w:sz w:val="32"/>
          <w:szCs w:val="32"/>
        </w:rPr>
      </w:pPr>
    </w:p>
    <w:p>
      <w:pPr>
        <w:keepNext w:val="0"/>
        <w:keepLines w:val="0"/>
        <w:pageBreakBefore w:val="0"/>
        <w:widowControl w:val="0"/>
        <w:kinsoku/>
        <w:overflowPunct/>
        <w:topLinePunct w:val="0"/>
        <w:autoSpaceDE/>
        <w:autoSpaceDN/>
        <w:bidi w:val="0"/>
        <w:adjustRightInd/>
        <w:snapToGrid/>
        <w:spacing w:line="580" w:lineRule="exact"/>
        <w:ind w:firstLine="3520" w:firstLineChars="1100"/>
        <w:jc w:val="right"/>
        <w:textAlignment w:val="auto"/>
        <w:rPr>
          <w:rFonts w:hint="eastAsia" w:ascii="仿宋_GB2312" w:hAnsi="黑体" w:eastAsia="仿宋_GB2312"/>
          <w:sz w:val="32"/>
          <w:szCs w:val="32"/>
        </w:rPr>
      </w:pPr>
    </w:p>
    <w:p>
      <w:pPr>
        <w:keepNext w:val="0"/>
        <w:keepLines w:val="0"/>
        <w:pageBreakBefore w:val="0"/>
        <w:widowControl w:val="0"/>
        <w:kinsoku/>
        <w:overflowPunct/>
        <w:topLinePunct w:val="0"/>
        <w:autoSpaceDE/>
        <w:autoSpaceDN/>
        <w:bidi w:val="0"/>
        <w:adjustRightInd/>
        <w:snapToGrid/>
        <w:spacing w:line="580" w:lineRule="exact"/>
        <w:ind w:firstLine="3520" w:firstLineChars="1100"/>
        <w:jc w:val="right"/>
        <w:textAlignment w:val="auto"/>
        <w:rPr>
          <w:rFonts w:ascii="仿宋_GB2312" w:hAnsi="黑体" w:eastAsia="仿宋_GB2312"/>
          <w:sz w:val="32"/>
          <w:szCs w:val="32"/>
        </w:rPr>
      </w:pPr>
    </w:p>
    <w:p>
      <w:pPr>
        <w:keepNext w:val="0"/>
        <w:keepLines w:val="0"/>
        <w:pageBreakBefore w:val="0"/>
        <w:widowControl w:val="0"/>
        <w:kinsoku/>
        <w:overflowPunct/>
        <w:topLinePunct w:val="0"/>
        <w:autoSpaceDE/>
        <w:autoSpaceDN/>
        <w:bidi w:val="0"/>
        <w:adjustRightInd/>
        <w:snapToGrid/>
        <w:spacing w:line="580" w:lineRule="exact"/>
        <w:textAlignment w:val="auto"/>
        <w:rPr>
          <w:rFonts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学习贯彻习近平法治思想征文报送表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报送单位：__________律师协会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联 系 人：__________联系电话：__________</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2700"/>
        <w:gridCol w:w="975"/>
        <w:gridCol w:w="2520"/>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Calibri" w:hAnsi="Calibri" w:eastAsia="仿宋_GB2312" w:cs="Times New Roman"/>
                <w:sz w:val="32"/>
                <w:vertAlign w:val="baseline"/>
                <w:lang w:val="en-US" w:eastAsia="zh-CN"/>
              </w:rPr>
            </w:pPr>
            <w:r>
              <w:rPr>
                <w:rFonts w:hint="eastAsia" w:ascii="Calibri" w:hAnsi="Calibri" w:eastAsia="仿宋_GB2312" w:cs="Times New Roman"/>
                <w:sz w:val="32"/>
                <w:vertAlign w:val="baseline"/>
                <w:lang w:val="en-US" w:eastAsia="zh-CN"/>
              </w:rPr>
              <w:t>序号</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Calibri" w:hAnsi="Calibri" w:eastAsia="仿宋_GB2312" w:cs="Times New Roman"/>
                <w:sz w:val="32"/>
                <w:vertAlign w:val="baseline"/>
                <w:lang w:val="en-US" w:eastAsia="zh-CN"/>
              </w:rPr>
            </w:pPr>
            <w:r>
              <w:rPr>
                <w:rFonts w:hint="eastAsia" w:ascii="Calibri" w:hAnsi="Calibri" w:eastAsia="仿宋_GB2312" w:cs="Times New Roman"/>
                <w:sz w:val="32"/>
                <w:vertAlign w:val="baseline"/>
                <w:lang w:val="en-US" w:eastAsia="zh-CN"/>
              </w:rPr>
              <w:t>题目</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Calibri" w:hAnsi="Calibri" w:eastAsia="仿宋_GB2312" w:cs="Times New Roman"/>
                <w:sz w:val="32"/>
                <w:vertAlign w:val="baseline"/>
                <w:lang w:val="en-US" w:eastAsia="zh-CN"/>
              </w:rPr>
            </w:pPr>
            <w:r>
              <w:rPr>
                <w:rFonts w:hint="eastAsia" w:ascii="Calibri" w:hAnsi="Calibri" w:eastAsia="仿宋_GB2312" w:cs="Times New Roman"/>
                <w:sz w:val="32"/>
                <w:vertAlign w:val="baseline"/>
                <w:lang w:val="en-US" w:eastAsia="zh-CN"/>
              </w:rPr>
              <w:t>作者</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Calibri" w:hAnsi="Calibri" w:eastAsia="仿宋_GB2312" w:cs="Times New Roman"/>
                <w:sz w:val="32"/>
                <w:vertAlign w:val="baseline"/>
                <w:lang w:val="en-US" w:eastAsia="zh-CN"/>
              </w:rPr>
            </w:pPr>
            <w:r>
              <w:rPr>
                <w:rFonts w:hint="eastAsia" w:ascii="Calibri" w:hAnsi="Calibri" w:eastAsia="仿宋_GB2312" w:cs="Times New Roman"/>
                <w:sz w:val="32"/>
                <w:vertAlign w:val="baseline"/>
                <w:lang w:val="en-US" w:eastAsia="zh-CN"/>
              </w:rPr>
              <w:t>单位/职务/职称</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Calibri" w:hAnsi="Calibri" w:eastAsia="仿宋_GB2312" w:cs="Times New Roman"/>
                <w:sz w:val="32"/>
                <w:vertAlign w:val="baseline"/>
                <w:lang w:val="en-US" w:eastAsia="zh-CN"/>
              </w:rPr>
            </w:pPr>
            <w:r>
              <w:rPr>
                <w:rFonts w:hint="eastAsia" w:ascii="Calibri" w:hAnsi="Calibri" w:eastAsia="仿宋_GB2312" w:cs="Times New Roman"/>
                <w:sz w:val="32"/>
                <w:vertAlign w:val="baseline"/>
                <w:lang w:val="en-US"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774"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2700"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975"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2520"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1553"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774"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2700"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975"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2520"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1553"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774"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2700"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975"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2520"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1553"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lang w:val="en-US" w:eastAsia="zh-CN"/>
        </w:rPr>
      </w:pPr>
    </w:p>
    <w:p>
      <w:pPr>
        <w:pStyle w:val="2"/>
        <w:rPr>
          <w:rFonts w:ascii="仿宋_GB2312" w:hAnsi="仿宋_GB2312" w:eastAsia="仿宋_GB2312" w:cs="仿宋_GB2312"/>
          <w:sz w:val="32"/>
          <w:szCs w:val="32"/>
        </w:rPr>
      </w:pPr>
    </w:p>
    <w:sectPr>
      <w:headerReference r:id="rId3" w:type="default"/>
      <w:footerReference r:id="rId4" w:type="default"/>
      <w:pgSz w:w="11906" w:h="16838"/>
      <w:pgMar w:top="2098" w:right="1587"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8A4E3B"/>
    <w:multiLevelType w:val="singleLevel"/>
    <w:tmpl w:val="D38A4E3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dit="forms" w:enforcement="1" w:cryptProviderType="rsaFull" w:cryptAlgorithmClass="hash" w:cryptAlgorithmType="typeAny" w:cryptAlgorithmSid="4" w:cryptSpinCount="0" w:hash="/+dTWqNE9+yAl0SvXkSkT1p29ck=" w:salt="D19ciFwj7o09dufKtTnCL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1D757A7-745B-4CBD-B186-E9473DA79658}" w:val="gJb4zN/RViZBC71XY8ymrPDhOwEe9Tn6jvsqt5QLfkIMpdaHWU2lcG3SF+Kox=0Au"/>
    <w:docVar w:name="{ADA146FE-EAD1-48D7-8E54-940E71668634}" w:val="gJb4zN/RViZBC71XY8ymrPDhOwEe9Tn6jvsqt5QLfkIMpdaHWU2lcG3SF+Kox=0Au"/>
    <w:docVar w:name="DocumentID" w:val="{EB45985C-BC7E-4112-BE6C-51A47586B89F}_1"/>
  </w:docVars>
  <w:rsids>
    <w:rsidRoot w:val="009F4642"/>
    <w:rsid w:val="00015C10"/>
    <w:rsid w:val="00020059"/>
    <w:rsid w:val="00021895"/>
    <w:rsid w:val="0007271F"/>
    <w:rsid w:val="000770FF"/>
    <w:rsid w:val="00091A67"/>
    <w:rsid w:val="00097776"/>
    <w:rsid w:val="000C2B4F"/>
    <w:rsid w:val="000D30B6"/>
    <w:rsid w:val="000F70B7"/>
    <w:rsid w:val="00103354"/>
    <w:rsid w:val="00110EC2"/>
    <w:rsid w:val="00124AD4"/>
    <w:rsid w:val="00126C1A"/>
    <w:rsid w:val="00150203"/>
    <w:rsid w:val="00156A51"/>
    <w:rsid w:val="001741DE"/>
    <w:rsid w:val="0018341E"/>
    <w:rsid w:val="001B2795"/>
    <w:rsid w:val="001E2449"/>
    <w:rsid w:val="001E7EFE"/>
    <w:rsid w:val="00200FC7"/>
    <w:rsid w:val="00231467"/>
    <w:rsid w:val="00271098"/>
    <w:rsid w:val="00283B2D"/>
    <w:rsid w:val="002D7997"/>
    <w:rsid w:val="00311988"/>
    <w:rsid w:val="00321BD5"/>
    <w:rsid w:val="00327B1A"/>
    <w:rsid w:val="00330524"/>
    <w:rsid w:val="00380EB3"/>
    <w:rsid w:val="00395B53"/>
    <w:rsid w:val="00397B6A"/>
    <w:rsid w:val="003B26CB"/>
    <w:rsid w:val="003D7CD1"/>
    <w:rsid w:val="004101BF"/>
    <w:rsid w:val="00415637"/>
    <w:rsid w:val="00422BAA"/>
    <w:rsid w:val="00460CAF"/>
    <w:rsid w:val="004839A3"/>
    <w:rsid w:val="004848CA"/>
    <w:rsid w:val="00494849"/>
    <w:rsid w:val="004A5D45"/>
    <w:rsid w:val="004B5000"/>
    <w:rsid w:val="004C600D"/>
    <w:rsid w:val="004C732F"/>
    <w:rsid w:val="004F48DD"/>
    <w:rsid w:val="005233F0"/>
    <w:rsid w:val="005266ED"/>
    <w:rsid w:val="0053195A"/>
    <w:rsid w:val="005328D0"/>
    <w:rsid w:val="00543597"/>
    <w:rsid w:val="00564D67"/>
    <w:rsid w:val="005817C0"/>
    <w:rsid w:val="00581A9F"/>
    <w:rsid w:val="005965D4"/>
    <w:rsid w:val="005B1055"/>
    <w:rsid w:val="005C4D35"/>
    <w:rsid w:val="00620C35"/>
    <w:rsid w:val="00627383"/>
    <w:rsid w:val="00643D76"/>
    <w:rsid w:val="006632CA"/>
    <w:rsid w:val="006640BD"/>
    <w:rsid w:val="006B10D0"/>
    <w:rsid w:val="006B2D94"/>
    <w:rsid w:val="006F086F"/>
    <w:rsid w:val="00722B37"/>
    <w:rsid w:val="0072501C"/>
    <w:rsid w:val="00742CEE"/>
    <w:rsid w:val="0076144E"/>
    <w:rsid w:val="00763229"/>
    <w:rsid w:val="00794B81"/>
    <w:rsid w:val="007A5221"/>
    <w:rsid w:val="007B7354"/>
    <w:rsid w:val="007D52D4"/>
    <w:rsid w:val="00805A88"/>
    <w:rsid w:val="00814A45"/>
    <w:rsid w:val="008858B9"/>
    <w:rsid w:val="008874C4"/>
    <w:rsid w:val="008C0451"/>
    <w:rsid w:val="008D4567"/>
    <w:rsid w:val="008D4F84"/>
    <w:rsid w:val="008D504B"/>
    <w:rsid w:val="008D620F"/>
    <w:rsid w:val="008D6D92"/>
    <w:rsid w:val="00900176"/>
    <w:rsid w:val="00915C11"/>
    <w:rsid w:val="00926DEC"/>
    <w:rsid w:val="00944D11"/>
    <w:rsid w:val="009462A2"/>
    <w:rsid w:val="00946E64"/>
    <w:rsid w:val="009727B4"/>
    <w:rsid w:val="00981B4C"/>
    <w:rsid w:val="00990EB1"/>
    <w:rsid w:val="00994158"/>
    <w:rsid w:val="009A4716"/>
    <w:rsid w:val="009B63B1"/>
    <w:rsid w:val="009F361D"/>
    <w:rsid w:val="009F4642"/>
    <w:rsid w:val="009F63D9"/>
    <w:rsid w:val="00AB27A7"/>
    <w:rsid w:val="00AC422A"/>
    <w:rsid w:val="00B32D92"/>
    <w:rsid w:val="00BA7CCC"/>
    <w:rsid w:val="00C10C1C"/>
    <w:rsid w:val="00C34A2F"/>
    <w:rsid w:val="00C40408"/>
    <w:rsid w:val="00C54F30"/>
    <w:rsid w:val="00C61BD5"/>
    <w:rsid w:val="00CC663C"/>
    <w:rsid w:val="00CD366A"/>
    <w:rsid w:val="00D31CE3"/>
    <w:rsid w:val="00D96E86"/>
    <w:rsid w:val="00DB19F1"/>
    <w:rsid w:val="00E17C73"/>
    <w:rsid w:val="00E21B00"/>
    <w:rsid w:val="00E4256E"/>
    <w:rsid w:val="00E621E0"/>
    <w:rsid w:val="00E828E8"/>
    <w:rsid w:val="00E9156E"/>
    <w:rsid w:val="00F14106"/>
    <w:rsid w:val="00F4662C"/>
    <w:rsid w:val="00F8355D"/>
    <w:rsid w:val="00F95949"/>
    <w:rsid w:val="00FA4A8C"/>
    <w:rsid w:val="00FC6798"/>
    <w:rsid w:val="00FE1623"/>
    <w:rsid w:val="032700C0"/>
    <w:rsid w:val="110B1F4A"/>
    <w:rsid w:val="140D296C"/>
    <w:rsid w:val="1C143D45"/>
    <w:rsid w:val="1F713734"/>
    <w:rsid w:val="22924B20"/>
    <w:rsid w:val="23B80704"/>
    <w:rsid w:val="240F37D4"/>
    <w:rsid w:val="26D978E6"/>
    <w:rsid w:val="2B434BD0"/>
    <w:rsid w:val="2B5116F5"/>
    <w:rsid w:val="2C587D68"/>
    <w:rsid w:val="2EBE5803"/>
    <w:rsid w:val="34892B13"/>
    <w:rsid w:val="36874030"/>
    <w:rsid w:val="36D53F35"/>
    <w:rsid w:val="3A6E1BB8"/>
    <w:rsid w:val="3B204E37"/>
    <w:rsid w:val="3B6E5238"/>
    <w:rsid w:val="3B7A65D8"/>
    <w:rsid w:val="3E813E45"/>
    <w:rsid w:val="3F144417"/>
    <w:rsid w:val="414E43FA"/>
    <w:rsid w:val="442E639A"/>
    <w:rsid w:val="45B03264"/>
    <w:rsid w:val="463501A6"/>
    <w:rsid w:val="46A07BC9"/>
    <w:rsid w:val="54372652"/>
    <w:rsid w:val="54814607"/>
    <w:rsid w:val="56C257CE"/>
    <w:rsid w:val="5860252D"/>
    <w:rsid w:val="5A9542AD"/>
    <w:rsid w:val="7BCE3622"/>
    <w:rsid w:val="7FD00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Lines="0" w:afterAutospacing="0"/>
    </w:pPr>
    <w:rPr>
      <w:rFonts w:cs="Times New Roman"/>
    </w:rPr>
  </w:style>
  <w:style w:type="paragraph" w:styleId="3">
    <w:name w:val="Date"/>
    <w:basedOn w:val="1"/>
    <w:next w:val="1"/>
    <w:link w:val="15"/>
    <w:unhideWhenUsed/>
    <w:qFormat/>
    <w:uiPriority w:val="99"/>
    <w:pPr>
      <w:ind w:left="100" w:leftChars="2500"/>
    </w:pPr>
  </w:style>
  <w:style w:type="paragraph" w:styleId="4">
    <w:name w:val="Balloon Text"/>
    <w:basedOn w:val="1"/>
    <w:link w:val="14"/>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批注框文本 Char"/>
    <w:basedOn w:val="9"/>
    <w:link w:val="4"/>
    <w:semiHidden/>
    <w:qFormat/>
    <w:uiPriority w:val="99"/>
    <w:rPr>
      <w:rFonts w:ascii="Times New Roman" w:hAnsi="Times New Roman" w:eastAsia="宋体" w:cs="Times New Roman"/>
      <w:sz w:val="18"/>
      <w:szCs w:val="18"/>
    </w:rPr>
  </w:style>
  <w:style w:type="character" w:customStyle="1" w:styleId="15">
    <w:name w:val="日期 Char"/>
    <w:basedOn w:val="9"/>
    <w:link w:val="3"/>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control" Target="activeX/activeX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280</Words>
  <Characters>186</Characters>
  <Lines>1</Lines>
  <Paragraphs>1</Paragraphs>
  <TotalTime>0</TotalTime>
  <ScaleCrop>false</ScaleCrop>
  <LinksUpToDate>false</LinksUpToDate>
  <CharactersWithSpaces>465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2018-02-27T10:06:00Z</dcterms:created>
  <dc:creator>lenovo</dc:creator>
  <cp:lastModifiedBy>jyy</cp:lastModifiedBy>
  <cp:lastPrinted>2021-05-06T03:58:00Z</cp:lastPrinted>
  <dcterms:modified xsi:type="dcterms:W3CDTF">2021-05-06T05:21:41Z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ECF3A629FE124AC08ABF2A6E907D62B6</vt:lpwstr>
  </property>
  <property fmtid="{D5CDD505-2E9C-101B-9397-08002B2CF9AE}" pid="4" name="docranid">
    <vt:lpwstr>C490EB6A338F4074BACAC5B90ED4CDA4</vt:lpwstr>
  </property>
</Properties>
</file>