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overflowPunct/>
        <w:topLinePunct w:val="0"/>
        <w:autoSpaceDE/>
        <w:autoSpaceDN/>
        <w:bidi w:val="0"/>
        <w:adjustRightInd/>
        <w:snapToGrid/>
        <w:spacing w:afterLines="0" w:line="580" w:lineRule="exact"/>
        <w:ind w:left="420" w:leftChars="0" w:firstLine="420" w:firstLineChars="0"/>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0" distR="0" simplePos="0" relativeHeight="251660288" behindDoc="1" locked="0" layoutInCell="1" allowOverlap="1">
            <wp:simplePos x="0" y="0"/>
            <wp:positionH relativeFrom="column">
              <wp:posOffset>-10795</wp:posOffset>
            </wp:positionH>
            <wp:positionV relativeFrom="paragraph">
              <wp:posOffset>159385</wp:posOffset>
            </wp:positionV>
            <wp:extent cx="5579745" cy="1783080"/>
            <wp:effectExtent l="0" t="0" r="13335" b="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srcRect/>
                    <a:stretch>
                      <a:fillRect/>
                    </a:stretch>
                  </pic:blipFill>
                  <pic:spPr>
                    <a:xfrm>
                      <a:off x="0" y="0"/>
                      <a:ext cx="5579745" cy="1783080"/>
                    </a:xfrm>
                    <a:prstGeom prst="rect">
                      <a:avLst/>
                    </a:prstGeom>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川律协〔</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27</w:t>
      </w:r>
      <w:r>
        <w:rPr>
          <w:rFonts w:hint="default" w:ascii="Times New Roman" w:hAnsi="Times New Roman" w:eastAsia="仿宋_GB2312" w:cs="Times New Roman"/>
          <w:sz w:val="32"/>
          <w:szCs w:val="32"/>
        </w:rPr>
        <w:t>号</w:t>
      </w:r>
    </w:p>
    <w:p>
      <w:pPr>
        <w:keepNext w:val="0"/>
        <w:keepLines w:val="0"/>
        <w:pageBreakBefore w:val="0"/>
        <w:widowControl w:val="0"/>
        <w:suppressLineNumbers w:val="0"/>
        <w:kinsoku/>
        <w:overflowPunct/>
        <w:topLinePunct w:val="0"/>
        <w:autoSpaceDE/>
        <w:autoSpaceDN/>
        <w:bidi w:val="0"/>
        <w:adjustRightInd/>
        <w:snapToGrid/>
        <w:spacing w:line="580" w:lineRule="exact"/>
        <w:jc w:val="both"/>
        <w:textAlignment w:val="auto"/>
        <w:rPr>
          <w:rFonts w:hint="default" w:ascii="Times New Roman" w:hAnsi="Times New Roman" w:eastAsia="方正小标宋简体" w:cs="Times New Roman"/>
          <w:color w:val="000000"/>
          <w:kern w:val="0"/>
          <w:sz w:val="44"/>
          <w:szCs w:val="44"/>
          <w:lang w:val="en-US" w:eastAsia="zh-CN" w:bidi="ar"/>
        </w:rPr>
      </w:pPr>
    </w:p>
    <w:p>
      <w:pPr>
        <w:keepNext w:val="0"/>
        <w:keepLines w:val="0"/>
        <w:pageBreakBefore w:val="0"/>
        <w:widowControl w:val="0"/>
        <w:suppressLineNumbers w:val="0"/>
        <w:kinsoku/>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eastAsia" w:ascii="华文中宋" w:hAnsi="华文中宋" w:eastAsia="华文中宋" w:cs="华文中宋"/>
          <w:color w:val="000000"/>
          <w:kern w:val="0"/>
          <w:sz w:val="44"/>
          <w:szCs w:val="44"/>
          <w:lang w:val="en-US" w:eastAsia="zh-CN" w:bidi="ar"/>
        </w:rPr>
        <w:t>关于评树“2022年五四青年好律师”的通知</w:t>
      </w:r>
    </w:p>
    <w:p>
      <w:pPr>
        <w:keepNext w:val="0"/>
        <w:keepLines w:val="0"/>
        <w:pageBreakBefore w:val="0"/>
        <w:widowControl w:val="0"/>
        <w:suppressLineNumbers w:val="0"/>
        <w:kinsoku/>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000000"/>
          <w:kern w:val="0"/>
          <w:sz w:val="32"/>
          <w:szCs w:val="32"/>
          <w:lang w:val="en-US" w:eastAsia="zh-CN" w:bidi="ar"/>
        </w:rPr>
      </w:pPr>
    </w:p>
    <w:p>
      <w:pPr>
        <w:keepNext w:val="0"/>
        <w:keepLines w:val="0"/>
        <w:pageBreakBefore w:val="0"/>
        <w:widowControl w:val="0"/>
        <w:suppressLineNumbers w:val="0"/>
        <w:kinsoku/>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各市、州律师协会： </w:t>
      </w:r>
    </w:p>
    <w:p>
      <w:pPr>
        <w:keepNext w:val="0"/>
        <w:keepLines w:val="0"/>
        <w:pageBreakBefore w:val="0"/>
        <w:widowControl w:val="0"/>
        <w:suppressLineNumbers w:val="0"/>
        <w:kinsoku/>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2022年是中国共产主义青年团建团100周年，为献礼建团100周年，进一步教育引导广大青年律师强信念、践使命、跟党走，四川省律师协会决定在全省开展“2022年五四青年好律师”评树活动，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一、指导思想</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以习近平新时代中国特色社会主义思想为指导，引领全省青年律师忠于宪法和法律，自觉践行社会主义核心价值观，严格按照《律师法》“三维护”的要求，在全面依法治国，建设中国特色社会主义法治体系和社会主义法治国家中作出新的更大贡献，承担起为推动四川经济社会不断发展、改革开放不断深入、民主法治建设长足进步的社会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二、评树对象</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四川省35周岁以下的（专职）青年律师（1987 年1月1日后出生），执业3年以上（2019年4月20日以前执业的），特别优秀者可放宽至40周岁。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三、评树名额</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拟在全省评树54名“2022年五四青年好律师”：成都10名、其他市州各2名、省律协机动名额4名。</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四、评树条件</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（一）政治立场坚定，坚决拥护中国共产党的领导、拥护社会义法治，拥护、尊崇宪法，树牢“四个意识”，坚定“四个自信”，坚决做到“两个维护”，在关键时刻和重大问题上立场坚定、是非分明； </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模范遵守法律法规和行业规范，恪守律师职业道德和执业纪律，带头依法诚信规范执业，自觉维护律师职业声誉，积极践行中国特色社会主义法律工作者职责使命，服务党和国家工作大局，自觉维护社会和谐稳定，为经济社会发展做出贡献，在当地律师界和社会上具有良好形象，能够发挥表率作用；</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（三）坚持以事实为依据，以法律为准绳，依法执业，积极维护当事人的合法权益，维护法律正确实施，维护社会公平正义；</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（四）积极组织、参加党建活动、团建活动、社会公益活动、行业活动等； </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（五）热爱律师事业，在专业及业务上有较大进步的专职律师；</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（六）执业至今未受党纪处分、行政处罚、行业处分，历年律师执业年度考核结果为称职；</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（七）自觉接受司法行政机关和律师协会的指导、管理和监督，较好地完成了司法行政机关、律师协会安排部署的工作任务。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五、推荐要求 </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各市、州律协按照“严格把关、优中选优、宁缺勿滥”的原则，严格按照推荐条件开展候选人推荐工作，确保评选出的青年律师候选人具有一定的示范性、代表性。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报送材料及要求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请各市、州律协在4月26日17:00前报送以下材料：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（一）《“2022年五四青年好律师”候选人汇总表》，《“2022年五四青年好律师”候选人推荐表》（可编辑电子版和纸质盖章版一份）；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（二）候选人个人事迹材料，如具体事项说明文稿、视频、图片等真实反映候选人在执业中取得突出成绩的材料（电子版）；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（三）候选人学位学历证书、律师执业证书及相关荣誉证书、奖状扫描件（电子版）；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（四）候选人申报材料真实承诺书扫描件（电子版）；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（五）候选人免冠蓝底正装彩色2寸照片一张（电子版）。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请将所有</w:t>
      </w:r>
      <w:r>
        <w:rPr>
          <w:rFonts w:hint="eastAsia" w:ascii="仿宋_GB2312" w:hAnsi="仿宋_GB2312" w:eastAsia="仿宋_GB2312" w:cs="仿宋_GB2312"/>
          <w:sz w:val="32"/>
          <w:szCs w:val="32"/>
        </w:rPr>
        <w:t>推荐材料电子档以压缩包的形式发送至邮箱：</w:t>
      </w:r>
      <w:r>
        <w:rPr>
          <w:rFonts w:hint="eastAsia" w:ascii="仿宋_GB2312" w:hAnsi="仿宋_GB2312" w:eastAsia="仿宋_GB2312" w:cs="仿宋_GB2312"/>
          <w:sz w:val="32"/>
          <w:szCs w:val="32"/>
        </w:rPr>
        <w:fldChar w:fldCharType="begin" w:fldLock="1"/>
      </w:r>
      <w:r>
        <w:rPr>
          <w:rFonts w:hint="eastAsia" w:ascii="仿宋_GB2312" w:hAnsi="仿宋_GB2312" w:eastAsia="仿宋_GB2312" w:cs="仿宋_GB2312"/>
          <w:sz w:val="32"/>
          <w:szCs w:val="32"/>
        </w:rPr>
        <w:instrText xml:space="preserve"> HYPERLINK "mailto:sclxhyb2011@163.com；纸质材料，请通过邮寄方式报送至四川省律师协会。"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sclxhyb2011@163.com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Hans"/>
        </w:rPr>
        <w:t>纸质材料，请通过邮寄方式报送至四川省律师协会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联系人：白 鹭   沈 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电  话：86621287分机8026</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Hans" w:bidi="ar-SA"/>
        </w:rPr>
        <w:t>地</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Hans" w:bidi="ar-SA"/>
        </w:rPr>
        <w:t>址</w:t>
      </w:r>
      <w:r>
        <w:rPr>
          <w:rFonts w:hint="default"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CN" w:bidi="ar-SA"/>
        </w:rPr>
        <w:t>成都市武侯区世纪城路208号写字楼7层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附件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“2022年五四青年好律师”候选人</w:t>
      </w:r>
      <w:r>
        <w:rPr>
          <w:rFonts w:hint="eastAsia" w:ascii="仿宋_GB2312" w:hAnsi="仿宋_GB2312" w:eastAsia="仿宋_GB2312" w:cs="仿宋_GB2312"/>
          <w:sz w:val="32"/>
          <w:szCs w:val="32"/>
          <w:lang w:val="en-US" w:eastAsia="zh-CN"/>
        </w:rPr>
        <w:t>汇总表</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“2022年五四青年好律师”候选人推荐表</w:t>
      </w:r>
      <w:r>
        <w:rPr>
          <w:rFonts w:hint="eastAsia" w:ascii="仿宋_GB2312" w:hAnsi="仿宋_GB2312" w:eastAsia="仿宋_GB2312" w:cs="仿宋_GB2312"/>
          <w:sz w:val="32"/>
          <w:szCs w:val="32"/>
        </w:rPr>
        <w:t>》</w:t>
      </w:r>
    </w:p>
    <w:p>
      <w:pPr>
        <w:pStyle w:val="2"/>
        <w:keepNext w:val="0"/>
        <w:keepLines w:val="0"/>
        <w:pageBreakBefore w:val="0"/>
        <w:widowControl w:val="0"/>
        <w:kinsoku/>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suppressLineNumbers w:val="0"/>
        <w:kinsoku/>
        <w:wordWrap w:val="0"/>
        <w:overflowPunct/>
        <w:topLinePunct w:val="0"/>
        <w:autoSpaceDE/>
        <w:autoSpaceDN/>
        <w:bidi w:val="0"/>
        <w:adjustRightInd/>
        <w:snapToGrid/>
        <w:spacing w:line="580" w:lineRule="exac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 xml:space="preserve">四川省律师协会   </w:t>
      </w:r>
    </w:p>
    <w:p>
      <w:pPr>
        <w:keepNext w:val="0"/>
        <w:keepLines w:val="0"/>
        <w:pageBreakBefore w:val="0"/>
        <w:widowControl w:val="0"/>
        <w:suppressLineNumbers w:val="0"/>
        <w:kinsoku/>
        <w:wordWrap w:val="0"/>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2022年</w:t>
      </w:r>
      <w:r>
        <w:rPr>
          <w:sz w:val="32"/>
        </w:rPr>
        <w:pict>
          <v:shape id="Control 2" o:spid="_x0000_s1027" o:spt="201" alt="" type="#_x0000_t201" style="position:absolute;left:0pt;margin-left:284.25pt;margin-top:-53.95pt;height:134pt;width:136pt;z-index:251661312;mso-width-relative:page;mso-height-relative:page;" o:ole="t" filled="f" o:preferrelative="t" stroked="f" coordsize="21600,21600">
            <v:path/>
            <v:fill on="f" focussize="0,0"/>
            <v:stroke on="f"/>
            <v:imagedata r:id="rId9" o:title=""/>
            <o:lock v:ext="edit" aspectratio="f"/>
          </v:shape>
          <w:control r:id="rId8" w:name="Control 2" w:shapeid="Control 2"/>
        </w:pict>
      </w:r>
      <w:r>
        <w:rPr>
          <w:rFonts w:hint="eastAsia" w:ascii="仿宋_GB2312" w:hAnsi="仿宋_GB2312" w:eastAsia="仿宋_GB2312" w:cs="仿宋_GB2312"/>
          <w:color w:val="000000"/>
          <w:kern w:val="0"/>
          <w:sz w:val="32"/>
          <w:szCs w:val="32"/>
          <w:lang w:val="en-US" w:eastAsia="zh-CN" w:bidi="ar"/>
        </w:rPr>
        <w:t>4月21日</w:t>
      </w:r>
      <w:r>
        <w:rPr>
          <w:rFonts w:hint="default" w:ascii="Times New Roman" w:hAnsi="Times New Roman" w:eastAsia="仿宋_GB2312" w:cs="Times New Roman"/>
          <w:color w:val="000000"/>
          <w:kern w:val="0"/>
          <w:sz w:val="32"/>
          <w:szCs w:val="32"/>
          <w:lang w:val="en-US" w:eastAsia="zh-CN" w:bidi="ar"/>
        </w:rPr>
        <w:t xml:space="preserve">  </w:t>
      </w:r>
    </w:p>
    <w:tbl>
      <w:tblPr>
        <w:tblStyle w:val="8"/>
        <w:tblpPr w:leftFromText="181" w:rightFromText="181" w:vertAnchor="page" w:horzAnchor="page" w:tblpXSpec="center" w:tblpY="14872"/>
        <w:tblOverlap w:val="never"/>
        <w:tblW w:w="8787"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78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78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  四川省律师协会秘书处                      2022年4月</w:t>
            </w:r>
            <w:r>
              <w:rPr>
                <w:rFonts w:hint="eastAsia" w:eastAsia="仿宋_GB2312" w:cs="Times New Roman"/>
                <w:sz w:val="28"/>
                <w:szCs w:val="28"/>
                <w:vertAlign w:val="baseline"/>
                <w:lang w:val="en-US" w:eastAsia="zh-CN"/>
              </w:rPr>
              <w:t>21</w:t>
            </w:r>
            <w:r>
              <w:rPr>
                <w:rFonts w:hint="default" w:ascii="Times New Roman" w:hAnsi="Times New Roman" w:eastAsia="仿宋_GB2312" w:cs="Times New Roman"/>
                <w:sz w:val="28"/>
                <w:szCs w:val="28"/>
                <w:vertAlign w:val="baseline"/>
                <w:lang w:val="en-US" w:eastAsia="zh-CN"/>
              </w:rPr>
              <w:t>日印</w:t>
            </w:r>
          </w:p>
        </w:tc>
      </w:tr>
    </w:tbl>
    <w:p>
      <w:pPr>
        <w:rPr>
          <w:rFonts w:hint="eastAsia" w:ascii="仿宋_GB2312" w:hAnsi="仿宋_GB2312" w:eastAsia="仿宋_GB2312" w:cs="仿宋_GB2312"/>
          <w:b w:val="0"/>
          <w:bCs/>
          <w:i w:val="0"/>
          <w:caps w:val="0"/>
          <w:color w:val="000000"/>
          <w:spacing w:val="0"/>
          <w:w w:val="100"/>
          <w:sz w:val="32"/>
          <w:szCs w:val="32"/>
          <w:lang w:val="en-US" w:eastAsia="zh-CN"/>
        </w:rPr>
        <w:sectPr>
          <w:headerReference r:id="rId3" w:type="default"/>
          <w:footerReference r:id="rId4" w:type="default"/>
          <w:pgSz w:w="11906" w:h="16838"/>
          <w:pgMar w:top="2041" w:right="1587" w:bottom="1417" w:left="1587" w:header="851" w:footer="850"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rPr>
          <w:rFonts w:hint="eastAsia" w:ascii="仿宋_GB2312" w:hAnsi="仿宋_GB2312" w:eastAsia="仿宋_GB2312" w:cs="仿宋_GB2312"/>
          <w:b w:val="0"/>
          <w:bCs/>
          <w:i w:val="0"/>
          <w:caps w:val="0"/>
          <w:color w:val="000000"/>
          <w:spacing w:val="0"/>
          <w:w w:val="100"/>
          <w:sz w:val="32"/>
          <w:szCs w:val="32"/>
          <w:lang w:val="en-US" w:eastAsia="zh-CN"/>
        </w:rPr>
      </w:pPr>
      <w:r>
        <w:rPr>
          <w:rFonts w:hint="eastAsia" w:ascii="仿宋_GB2312" w:hAnsi="仿宋_GB2312" w:eastAsia="仿宋_GB2312" w:cs="仿宋_GB2312"/>
          <w:b w:val="0"/>
          <w:bCs/>
          <w:i w:val="0"/>
          <w:caps w:val="0"/>
          <w:color w:val="000000"/>
          <w:spacing w:val="0"/>
          <w:w w:val="100"/>
          <w:sz w:val="32"/>
          <w:szCs w:val="32"/>
          <w:lang w:val="en-US" w:eastAsia="zh-CN"/>
        </w:rPr>
        <w:t>附件2</w:t>
      </w:r>
    </w:p>
    <w:p>
      <w:pPr>
        <w:keepLines w:val="0"/>
        <w:widowControl/>
        <w:snapToGrid/>
        <w:spacing w:before="0" w:beforeAutospacing="0" w:after="0" w:afterAutospacing="0" w:line="360" w:lineRule="auto"/>
        <w:jc w:val="center"/>
        <w:textAlignment w:val="baseline"/>
        <w:rPr>
          <w:rFonts w:hint="eastAsia" w:ascii="仿宋" w:hAnsi="仿宋" w:eastAsia="仿宋" w:cs="仿宋"/>
          <w:b w:val="0"/>
          <w:i w:val="0"/>
          <w:caps w:val="0"/>
          <w:color w:val="000000"/>
          <w:spacing w:val="0"/>
          <w:w w:val="100"/>
          <w:sz w:val="28"/>
          <w:szCs w:val="28"/>
          <w:lang w:val="en-US" w:eastAsia="zh-CN"/>
        </w:rPr>
      </w:pPr>
      <w:r>
        <w:rPr>
          <w:rFonts w:hint="eastAsia" w:ascii="华文中宋" w:hAnsi="华文中宋" w:eastAsia="华文中宋" w:cs="华文中宋"/>
          <w:b w:val="0"/>
          <w:bCs/>
          <w:i w:val="0"/>
          <w:caps w:val="0"/>
          <w:color w:val="000000"/>
          <w:spacing w:val="0"/>
          <w:w w:val="100"/>
          <w:sz w:val="36"/>
          <w:szCs w:val="36"/>
          <w:lang w:val="en-US" w:eastAsia="zh-CN"/>
        </w:rPr>
        <w:t>“2022年五四青年好律师”候选人推荐表</w:t>
      </w:r>
    </w:p>
    <w:p>
      <w:pPr>
        <w:snapToGrid/>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sz w:val="28"/>
          <w:szCs w:val="28"/>
        </w:rPr>
      </w:pPr>
      <w:r>
        <w:rPr>
          <w:rFonts w:hint="eastAsia" w:ascii="仿宋" w:hAnsi="仿宋" w:eastAsia="仿宋" w:cs="仿宋"/>
          <w:b w:val="0"/>
          <w:i w:val="0"/>
          <w:caps w:val="0"/>
          <w:color w:val="000000"/>
          <w:spacing w:val="0"/>
          <w:w w:val="100"/>
          <w:sz w:val="28"/>
          <w:szCs w:val="28"/>
          <w:lang w:val="en-US" w:eastAsia="zh-CN"/>
        </w:rPr>
        <w:t>推荐单位:</w:t>
      </w:r>
      <w:r>
        <w:rPr>
          <w:rFonts w:hint="eastAsia" w:ascii="仿宋" w:hAnsi="仿宋" w:eastAsia="仿宋" w:cs="仿宋"/>
          <w:b w:val="0"/>
          <w:i w:val="0"/>
          <w:caps w:val="0"/>
          <w:color w:val="000000"/>
          <w:spacing w:val="0"/>
          <w:w w:val="100"/>
          <w:sz w:val="28"/>
          <w:szCs w:val="28"/>
          <w:u w:val="single"/>
          <w:lang w:val="en-US" w:eastAsia="zh-CN"/>
        </w:rPr>
        <w:t xml:space="preserve">     律师协会</w:t>
      </w:r>
      <w:r>
        <w:rPr>
          <w:rFonts w:hint="eastAsia" w:ascii="仿宋" w:hAnsi="仿宋" w:eastAsia="仿宋" w:cs="仿宋"/>
          <w:b w:val="0"/>
          <w:i w:val="0"/>
          <w:caps w:val="0"/>
          <w:color w:val="000000"/>
          <w:spacing w:val="0"/>
          <w:w w:val="100"/>
          <w:sz w:val="28"/>
          <w:szCs w:val="28"/>
        </w:rPr>
        <w:t xml:space="preserve">         </w:t>
      </w:r>
      <w:r>
        <w:rPr>
          <w:rFonts w:hint="eastAsia" w:ascii="仿宋" w:hAnsi="仿宋" w:eastAsia="仿宋" w:cs="仿宋"/>
          <w:b w:val="0"/>
          <w:i w:val="0"/>
          <w:caps w:val="0"/>
          <w:color w:val="000000"/>
          <w:spacing w:val="0"/>
          <w:w w:val="100"/>
          <w:sz w:val="28"/>
          <w:szCs w:val="28"/>
          <w:lang w:val="en-US" w:eastAsia="zh-CN"/>
        </w:rPr>
        <w:t xml:space="preserve">  </w:t>
      </w:r>
      <w:r>
        <w:rPr>
          <w:rFonts w:hint="eastAsia" w:ascii="仿宋" w:hAnsi="仿宋" w:eastAsia="仿宋" w:cs="仿宋"/>
          <w:b w:val="0"/>
          <w:i w:val="0"/>
          <w:caps w:val="0"/>
          <w:color w:val="000000"/>
          <w:spacing w:val="0"/>
          <w:w w:val="100"/>
          <w:sz w:val="28"/>
          <w:szCs w:val="28"/>
        </w:rPr>
        <w:t xml:space="preserve"> 填表日期</w:t>
      </w:r>
      <w:r>
        <w:rPr>
          <w:rFonts w:hint="eastAsia" w:ascii="仿宋" w:hAnsi="仿宋" w:eastAsia="仿宋" w:cs="仿宋"/>
          <w:b w:val="0"/>
          <w:i w:val="0"/>
          <w:caps w:val="0"/>
          <w:color w:val="000000"/>
          <w:spacing w:val="0"/>
          <w:w w:val="100"/>
          <w:sz w:val="28"/>
          <w:szCs w:val="28"/>
          <w:lang w:val="en-US" w:eastAsia="zh-CN"/>
        </w:rPr>
        <w:t>:</w:t>
      </w:r>
      <w:r>
        <w:rPr>
          <w:rFonts w:hint="eastAsia" w:ascii="仿宋" w:hAnsi="仿宋" w:eastAsia="仿宋" w:cs="仿宋"/>
          <w:b w:val="0"/>
          <w:i w:val="0"/>
          <w:caps w:val="0"/>
          <w:color w:val="000000"/>
          <w:spacing w:val="0"/>
          <w:w w:val="100"/>
          <w:sz w:val="28"/>
          <w:szCs w:val="28"/>
          <w:u w:val="single"/>
        </w:rPr>
        <w:t xml:space="preserve">    年  月  日</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414"/>
        <w:gridCol w:w="80"/>
        <w:gridCol w:w="760"/>
        <w:gridCol w:w="855"/>
        <w:gridCol w:w="1185"/>
        <w:gridCol w:w="110"/>
        <w:gridCol w:w="285"/>
        <w:gridCol w:w="103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rPr>
            </w:pPr>
            <w:r>
              <w:rPr>
                <w:rFonts w:hint="eastAsia" w:ascii="黑体" w:hAnsi="黑体" w:eastAsia="黑体" w:cs="黑体"/>
                <w:b w:val="0"/>
                <w:i w:val="0"/>
                <w:caps w:val="0"/>
                <w:color w:val="000000"/>
                <w:spacing w:val="0"/>
                <w:w w:val="100"/>
                <w:sz w:val="24"/>
              </w:rPr>
              <w:t>姓名</w:t>
            </w:r>
          </w:p>
        </w:tc>
        <w:tc>
          <w:tcPr>
            <w:tcW w:w="1414"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c>
          <w:tcPr>
            <w:tcW w:w="84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r>
              <w:rPr>
                <w:rFonts w:hint="eastAsia" w:ascii="黑体" w:hAnsi="黑体" w:eastAsia="黑体" w:cs="黑体"/>
                <w:b w:val="0"/>
                <w:i w:val="0"/>
                <w:caps w:val="0"/>
                <w:color w:val="000000"/>
                <w:spacing w:val="0"/>
                <w:w w:val="100"/>
                <w:sz w:val="24"/>
              </w:rPr>
              <w:t>性别</w:t>
            </w:r>
          </w:p>
        </w:tc>
        <w:tc>
          <w:tcPr>
            <w:tcW w:w="855"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c>
          <w:tcPr>
            <w:tcW w:w="1185"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r>
              <w:rPr>
                <w:rFonts w:hint="eastAsia" w:ascii="黑体" w:hAnsi="黑体" w:eastAsia="黑体" w:cs="黑体"/>
                <w:b w:val="0"/>
                <w:i w:val="0"/>
                <w:caps w:val="0"/>
                <w:color w:val="000000"/>
                <w:spacing w:val="0"/>
                <w:w w:val="100"/>
                <w:sz w:val="24"/>
              </w:rPr>
              <w:t>民族</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c>
          <w:tcPr>
            <w:tcW w:w="1842" w:type="dxa"/>
            <w:vMerge w:val="restart"/>
            <w:tcBorders>
              <w:top w:val="single" w:color="auto" w:sz="4" w:space="0"/>
              <w:left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照片（免冠彩色二寸）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rPr>
            </w:pPr>
            <w:r>
              <w:rPr>
                <w:rFonts w:hint="eastAsia" w:ascii="黑体" w:hAnsi="黑体" w:eastAsia="黑体" w:cs="黑体"/>
                <w:b w:val="0"/>
                <w:i w:val="0"/>
                <w:caps w:val="0"/>
                <w:color w:val="000000"/>
                <w:spacing w:val="0"/>
                <w:w w:val="100"/>
                <w:sz w:val="24"/>
              </w:rPr>
              <w:t>出生年月</w:t>
            </w:r>
          </w:p>
        </w:tc>
        <w:tc>
          <w:tcPr>
            <w:tcW w:w="1414"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sz w:val="24"/>
              </w:rPr>
            </w:pPr>
          </w:p>
        </w:tc>
        <w:tc>
          <w:tcPr>
            <w:tcW w:w="1695" w:type="dxa"/>
            <w:gridSpan w:val="3"/>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lang w:eastAsia="zh-CN"/>
              </w:rPr>
            </w:pPr>
            <w:r>
              <w:rPr>
                <w:rFonts w:hint="eastAsia" w:ascii="黑体" w:hAnsi="黑体" w:eastAsia="黑体" w:cs="黑体"/>
                <w:b w:val="0"/>
                <w:i w:val="0"/>
                <w:caps w:val="0"/>
                <w:color w:val="000000"/>
                <w:spacing w:val="0"/>
                <w:w w:val="100"/>
                <w:sz w:val="24"/>
                <w:lang w:val="en-US" w:eastAsia="zh-CN"/>
              </w:rPr>
              <w:t>政治面貌</w:t>
            </w:r>
          </w:p>
        </w:tc>
        <w:tc>
          <w:tcPr>
            <w:tcW w:w="2611" w:type="dxa"/>
            <w:gridSpan w:val="4"/>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c>
          <w:tcPr>
            <w:tcW w:w="1842" w:type="dxa"/>
            <w:vMerge w:val="continue"/>
            <w:tcBorders>
              <w:left w:val="single" w:color="auto" w:sz="4" w:space="0"/>
              <w:right w:val="single" w:color="auto" w:sz="4"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rPr>
            </w:pPr>
            <w:r>
              <w:rPr>
                <w:rFonts w:hint="eastAsia" w:ascii="黑体" w:hAnsi="黑体" w:eastAsia="黑体" w:cs="黑体"/>
                <w:b w:val="0"/>
                <w:i w:val="0"/>
                <w:caps w:val="0"/>
                <w:color w:val="000000"/>
                <w:spacing w:val="0"/>
                <w:w w:val="100"/>
                <w:sz w:val="24"/>
                <w:lang w:val="en-US" w:eastAsia="zh-CN"/>
              </w:rPr>
              <w:t>学位学历</w:t>
            </w:r>
          </w:p>
        </w:tc>
        <w:tc>
          <w:tcPr>
            <w:tcW w:w="1414"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c>
          <w:tcPr>
            <w:tcW w:w="1695" w:type="dxa"/>
            <w:gridSpan w:val="3"/>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rPr>
            </w:pPr>
            <w:r>
              <w:rPr>
                <w:rFonts w:hint="eastAsia" w:ascii="黑体" w:hAnsi="黑体" w:eastAsia="黑体" w:cs="黑体"/>
                <w:b w:val="0"/>
                <w:i w:val="0"/>
                <w:caps w:val="0"/>
                <w:color w:val="000000"/>
                <w:spacing w:val="0"/>
                <w:w w:val="100"/>
                <w:sz w:val="24"/>
              </w:rPr>
              <w:t>联系电话</w:t>
            </w:r>
          </w:p>
        </w:tc>
        <w:tc>
          <w:tcPr>
            <w:tcW w:w="2611" w:type="dxa"/>
            <w:gridSpan w:val="4"/>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c>
          <w:tcPr>
            <w:tcW w:w="1842" w:type="dxa"/>
            <w:vMerge w:val="continue"/>
            <w:tcBorders>
              <w:left w:val="single" w:color="auto" w:sz="4" w:space="0"/>
              <w:right w:val="single" w:color="auto" w:sz="4"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lang w:val="en-US" w:eastAsia="zh-CN"/>
              </w:rPr>
            </w:pPr>
            <w:r>
              <w:rPr>
                <w:rFonts w:hint="eastAsia" w:ascii="黑体" w:hAnsi="黑体" w:eastAsia="黑体" w:cs="黑体"/>
                <w:b w:val="0"/>
                <w:i w:val="0"/>
                <w:caps w:val="0"/>
                <w:color w:val="000000"/>
                <w:spacing w:val="0"/>
                <w:w w:val="100"/>
                <w:sz w:val="24"/>
                <w:lang w:val="en-US" w:eastAsia="zh-CN"/>
              </w:rPr>
              <w:t>初次执业</w:t>
            </w:r>
          </w:p>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rPr>
            </w:pPr>
            <w:r>
              <w:rPr>
                <w:rFonts w:hint="eastAsia" w:ascii="黑体" w:hAnsi="黑体" w:eastAsia="黑体" w:cs="黑体"/>
                <w:b w:val="0"/>
                <w:i w:val="0"/>
                <w:caps w:val="0"/>
                <w:color w:val="000000"/>
                <w:spacing w:val="0"/>
                <w:w w:val="100"/>
                <w:sz w:val="24"/>
                <w:lang w:val="en-US" w:eastAsia="zh-CN"/>
              </w:rPr>
              <w:t>时间</w:t>
            </w:r>
          </w:p>
        </w:tc>
        <w:tc>
          <w:tcPr>
            <w:tcW w:w="1414"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c>
          <w:tcPr>
            <w:tcW w:w="1695" w:type="dxa"/>
            <w:gridSpan w:val="3"/>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lang w:val="en-US" w:eastAsia="zh-CN"/>
              </w:rPr>
            </w:pPr>
            <w:r>
              <w:rPr>
                <w:rFonts w:hint="eastAsia" w:ascii="黑体" w:hAnsi="黑体" w:eastAsia="黑体" w:cs="黑体"/>
                <w:b w:val="0"/>
                <w:i w:val="0"/>
                <w:caps w:val="0"/>
                <w:color w:val="000000"/>
                <w:spacing w:val="0"/>
                <w:w w:val="100"/>
                <w:sz w:val="24"/>
                <w:lang w:val="en-US" w:eastAsia="zh-CN"/>
              </w:rPr>
              <w:t>电子邮箱</w:t>
            </w:r>
          </w:p>
        </w:tc>
        <w:tc>
          <w:tcPr>
            <w:tcW w:w="2611" w:type="dxa"/>
            <w:gridSpan w:val="4"/>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c>
          <w:tcPr>
            <w:tcW w:w="1842" w:type="dxa"/>
            <w:vMerge w:val="continue"/>
            <w:tcBorders>
              <w:left w:val="single" w:color="auto" w:sz="4" w:space="0"/>
              <w:right w:val="single" w:color="auto" w:sz="4"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lang w:val="en-US" w:eastAsia="zh-CN"/>
              </w:rPr>
            </w:pPr>
            <w:r>
              <w:rPr>
                <w:rFonts w:hint="eastAsia" w:ascii="黑体" w:hAnsi="黑体" w:eastAsia="黑体" w:cs="黑体"/>
                <w:b w:val="0"/>
                <w:i w:val="0"/>
                <w:caps w:val="0"/>
                <w:color w:val="000000"/>
                <w:spacing w:val="0"/>
                <w:w w:val="100"/>
                <w:sz w:val="24"/>
              </w:rPr>
              <w:t>执业证号</w:t>
            </w:r>
          </w:p>
        </w:tc>
        <w:tc>
          <w:tcPr>
            <w:tcW w:w="5720" w:type="dxa"/>
            <w:gridSpan w:val="8"/>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c>
          <w:tcPr>
            <w:tcW w:w="1842" w:type="dxa"/>
            <w:vMerge w:val="continue"/>
            <w:tcBorders>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rPr>
            </w:pPr>
            <w:r>
              <w:rPr>
                <w:rFonts w:hint="eastAsia" w:ascii="黑体" w:hAnsi="黑体" w:eastAsia="黑体" w:cs="黑体"/>
                <w:b w:val="0"/>
                <w:i w:val="0"/>
                <w:caps w:val="0"/>
                <w:color w:val="000000"/>
                <w:spacing w:val="0"/>
                <w:w w:val="100"/>
                <w:sz w:val="24"/>
              </w:rPr>
              <w:t>执业机构</w:t>
            </w:r>
          </w:p>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kern w:val="2"/>
                <w:sz w:val="24"/>
                <w:szCs w:val="24"/>
                <w:lang w:val="en-US" w:eastAsia="zh-CN" w:bidi="ar-SA"/>
              </w:rPr>
            </w:pPr>
            <w:r>
              <w:rPr>
                <w:rFonts w:hint="eastAsia" w:ascii="黑体" w:hAnsi="黑体" w:eastAsia="黑体" w:cs="黑体"/>
                <w:b w:val="0"/>
                <w:i w:val="0"/>
                <w:caps w:val="0"/>
                <w:color w:val="000000"/>
                <w:spacing w:val="0"/>
                <w:w w:val="100"/>
                <w:sz w:val="24"/>
                <w:lang w:val="en-US" w:eastAsia="zh-CN"/>
              </w:rPr>
              <w:t>及</w:t>
            </w:r>
            <w:r>
              <w:rPr>
                <w:rFonts w:hint="eastAsia" w:ascii="黑体" w:hAnsi="黑体" w:eastAsia="黑体" w:cs="黑体"/>
                <w:b w:val="0"/>
                <w:i w:val="0"/>
                <w:caps w:val="0"/>
                <w:color w:val="000000"/>
                <w:spacing w:val="0"/>
                <w:w w:val="100"/>
                <w:sz w:val="24"/>
              </w:rPr>
              <w:t>职务</w:t>
            </w:r>
          </w:p>
        </w:tc>
        <w:tc>
          <w:tcPr>
            <w:tcW w:w="7562" w:type="dxa"/>
            <w:gridSpan w:val="9"/>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rPr>
            </w:pPr>
            <w:r>
              <w:rPr>
                <w:rFonts w:hint="eastAsia" w:ascii="黑体" w:hAnsi="黑体" w:eastAsia="黑体" w:cs="黑体"/>
                <w:b w:val="0"/>
                <w:i w:val="0"/>
                <w:caps w:val="0"/>
                <w:color w:val="000000"/>
                <w:spacing w:val="0"/>
                <w:w w:val="100"/>
                <w:sz w:val="24"/>
                <w:lang w:val="en-US" w:eastAsia="zh-CN"/>
              </w:rPr>
              <w:t>省、市律师协会任职</w:t>
            </w:r>
          </w:p>
        </w:tc>
        <w:tc>
          <w:tcPr>
            <w:tcW w:w="3109" w:type="dxa"/>
            <w:gridSpan w:val="4"/>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lang w:val="en-US" w:eastAsia="zh-CN"/>
              </w:rPr>
            </w:pPr>
          </w:p>
        </w:tc>
        <w:tc>
          <w:tcPr>
            <w:tcW w:w="1580" w:type="dxa"/>
            <w:gridSpan w:val="3"/>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r>
              <w:rPr>
                <w:rFonts w:hint="eastAsia" w:ascii="黑体" w:hAnsi="黑体" w:eastAsia="黑体" w:cs="黑体"/>
                <w:b w:val="0"/>
                <w:i w:val="0"/>
                <w:caps w:val="0"/>
                <w:color w:val="000000"/>
                <w:spacing w:val="0"/>
                <w:w w:val="100"/>
                <w:sz w:val="24"/>
                <w:lang w:val="en-US" w:eastAsia="zh-CN"/>
              </w:rPr>
              <w:t>现任</w:t>
            </w:r>
            <w:r>
              <w:rPr>
                <w:rFonts w:hint="eastAsia" w:ascii="黑体" w:hAnsi="黑体" w:eastAsia="黑体" w:cs="黑体"/>
                <w:b w:val="0"/>
                <w:i w:val="0"/>
                <w:caps w:val="0"/>
                <w:color w:val="000000"/>
                <w:spacing w:val="0"/>
                <w:w w:val="100"/>
                <w:sz w:val="24"/>
                <w:lang w:eastAsia="zh-CN"/>
              </w:rPr>
              <w:t>“</w:t>
            </w:r>
            <w:r>
              <w:rPr>
                <w:rFonts w:hint="eastAsia" w:ascii="黑体" w:hAnsi="黑体" w:eastAsia="黑体" w:cs="黑体"/>
                <w:b w:val="0"/>
                <w:i w:val="0"/>
                <w:caps w:val="0"/>
                <w:color w:val="000000"/>
                <w:spacing w:val="0"/>
                <w:w w:val="100"/>
                <w:sz w:val="24"/>
                <w:lang w:val="en-US" w:eastAsia="zh-CN"/>
              </w:rPr>
              <w:t>两代表一委员</w:t>
            </w:r>
            <w:r>
              <w:rPr>
                <w:rFonts w:hint="eastAsia" w:ascii="黑体" w:hAnsi="黑体" w:eastAsia="黑体" w:cs="黑体"/>
                <w:b w:val="0"/>
                <w:i w:val="0"/>
                <w:caps w:val="0"/>
                <w:color w:val="000000"/>
                <w:spacing w:val="0"/>
                <w:w w:val="100"/>
                <w:sz w:val="24"/>
                <w:lang w:eastAsia="zh-CN"/>
              </w:rPr>
              <w:t>”</w:t>
            </w:r>
            <w:r>
              <w:rPr>
                <w:rFonts w:hint="eastAsia" w:ascii="黑体" w:hAnsi="黑体" w:eastAsia="黑体" w:cs="黑体"/>
                <w:b w:val="0"/>
                <w:i w:val="0"/>
                <w:caps w:val="0"/>
                <w:color w:val="000000"/>
                <w:spacing w:val="0"/>
                <w:w w:val="100"/>
                <w:sz w:val="24"/>
                <w:lang w:val="en-US" w:eastAsia="zh-CN"/>
              </w:rPr>
              <w:t>情况</w:t>
            </w:r>
          </w:p>
        </w:tc>
        <w:tc>
          <w:tcPr>
            <w:tcW w:w="2873"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rPr>
            </w:pPr>
            <w:r>
              <w:rPr>
                <w:rFonts w:hint="eastAsia" w:ascii="黑体" w:hAnsi="黑体" w:eastAsia="黑体" w:cs="黑体"/>
                <w:b w:val="0"/>
                <w:i w:val="0"/>
                <w:caps w:val="0"/>
                <w:color w:val="000000"/>
                <w:spacing w:val="0"/>
                <w:w w:val="100"/>
                <w:sz w:val="24"/>
              </w:rPr>
              <w:t>执业经历</w:t>
            </w:r>
          </w:p>
        </w:tc>
        <w:tc>
          <w:tcPr>
            <w:tcW w:w="7562" w:type="dxa"/>
            <w:gridSpan w:val="9"/>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p>
            <w:pPr>
              <w:snapToGrid/>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sz w:val="24"/>
              </w:rPr>
            </w:pPr>
          </w:p>
          <w:p>
            <w:pPr>
              <w:snapToGrid/>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sz w:val="24"/>
              </w:rPr>
            </w:pPr>
          </w:p>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lang w:val="en-US" w:eastAsia="zh-CN"/>
              </w:rPr>
            </w:pPr>
            <w:r>
              <w:rPr>
                <w:rFonts w:hint="eastAsia" w:ascii="黑体" w:hAnsi="黑体" w:eastAsia="黑体" w:cs="黑体"/>
                <w:b w:val="0"/>
                <w:i w:val="0"/>
                <w:caps w:val="0"/>
                <w:color w:val="000000"/>
                <w:spacing w:val="0"/>
                <w:w w:val="100"/>
                <w:sz w:val="24"/>
              </w:rPr>
              <w:t>主要事迹</w:t>
            </w:r>
            <w:r>
              <w:rPr>
                <w:rFonts w:hint="eastAsia" w:ascii="黑体" w:hAnsi="黑体" w:eastAsia="黑体" w:cs="黑体"/>
                <w:b w:val="0"/>
                <w:i w:val="0"/>
                <w:caps w:val="0"/>
                <w:color w:val="000000"/>
                <w:spacing w:val="0"/>
                <w:w w:val="100"/>
                <w:sz w:val="24"/>
                <w:lang w:val="en-US" w:eastAsia="zh-CN"/>
              </w:rPr>
              <w:t>或办理的重大案件</w:t>
            </w:r>
          </w:p>
        </w:tc>
        <w:tc>
          <w:tcPr>
            <w:tcW w:w="7562" w:type="dxa"/>
            <w:gridSpan w:val="9"/>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left"/>
              <w:textAlignment w:val="baseline"/>
              <w:rPr>
                <w:rFonts w:hint="eastAsia" w:ascii="仿宋" w:hAnsi="仿宋" w:eastAsia="仿宋" w:cs="仿宋"/>
                <w:b w:val="0"/>
                <w:i w:val="0"/>
                <w:caps w:val="0"/>
                <w:color w:val="000000"/>
                <w:spacing w:val="0"/>
                <w:w w:val="100"/>
                <w:sz w:val="24"/>
                <w:lang w:eastAsia="zh-CN"/>
              </w:rPr>
            </w:pPr>
            <w:r>
              <w:rPr>
                <w:rFonts w:hint="eastAsia" w:ascii="仿宋" w:hAnsi="仿宋" w:eastAsia="仿宋" w:cs="仿宋"/>
                <w:b w:val="0"/>
                <w:i w:val="0"/>
                <w:caps w:val="0"/>
                <w:color w:val="000000"/>
                <w:spacing w:val="0"/>
                <w:w w:val="100"/>
                <w:sz w:val="24"/>
                <w:lang w:eastAsia="zh-CN"/>
              </w:rPr>
              <w:t>（</w:t>
            </w:r>
            <w:r>
              <w:rPr>
                <w:rFonts w:hint="eastAsia" w:ascii="仿宋" w:hAnsi="仿宋" w:eastAsia="仿宋" w:cs="仿宋"/>
                <w:b w:val="0"/>
                <w:i w:val="0"/>
                <w:caps w:val="0"/>
                <w:color w:val="000000"/>
                <w:spacing w:val="0"/>
                <w:w w:val="100"/>
                <w:sz w:val="24"/>
                <w:lang w:val="en-US" w:eastAsia="zh-CN"/>
              </w:rPr>
              <w:t>可另附页</w:t>
            </w:r>
            <w:r>
              <w:rPr>
                <w:rFonts w:hint="eastAsia" w:ascii="仿宋" w:hAnsi="仿宋" w:eastAsia="仿宋" w:cs="仿宋"/>
                <w:b w:val="0"/>
                <w:i w:val="0"/>
                <w:caps w:val="0"/>
                <w:color w:val="000000"/>
                <w:spacing w:val="0"/>
                <w:w w:val="1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1"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lang w:val="en-US" w:eastAsia="zh-CN"/>
              </w:rPr>
            </w:pPr>
            <w:r>
              <w:rPr>
                <w:rFonts w:hint="eastAsia" w:ascii="黑体" w:hAnsi="黑体" w:eastAsia="黑体" w:cs="黑体"/>
                <w:b w:val="0"/>
                <w:i w:val="0"/>
                <w:caps w:val="0"/>
                <w:color w:val="000000"/>
                <w:spacing w:val="0"/>
                <w:w w:val="100"/>
                <w:sz w:val="24"/>
                <w:lang w:val="en-US" w:eastAsia="zh-CN"/>
              </w:rPr>
              <w:t>参与党建、团建、行业、公益、社会活动情况</w:t>
            </w:r>
          </w:p>
        </w:tc>
        <w:tc>
          <w:tcPr>
            <w:tcW w:w="7562" w:type="dxa"/>
            <w:gridSpan w:val="9"/>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sz w:val="24"/>
                <w:lang w:eastAsia="zh-CN"/>
              </w:rPr>
            </w:pPr>
            <w:r>
              <w:rPr>
                <w:rFonts w:hint="eastAsia" w:ascii="仿宋" w:hAnsi="仿宋" w:eastAsia="仿宋" w:cs="仿宋"/>
                <w:b w:val="0"/>
                <w:i w:val="0"/>
                <w:caps w:val="0"/>
                <w:color w:val="000000"/>
                <w:spacing w:val="0"/>
                <w:w w:val="100"/>
                <w:sz w:val="24"/>
                <w:lang w:eastAsia="zh-CN"/>
              </w:rPr>
              <w:t>（</w:t>
            </w:r>
            <w:r>
              <w:rPr>
                <w:rFonts w:hint="eastAsia" w:ascii="仿宋" w:hAnsi="仿宋" w:eastAsia="仿宋" w:cs="仿宋"/>
                <w:b w:val="0"/>
                <w:i w:val="0"/>
                <w:caps w:val="0"/>
                <w:color w:val="000000"/>
                <w:spacing w:val="0"/>
                <w:w w:val="100"/>
                <w:sz w:val="24"/>
                <w:lang w:val="en-US" w:eastAsia="zh-CN"/>
              </w:rPr>
              <w:t>可另附页</w:t>
            </w:r>
            <w:r>
              <w:rPr>
                <w:rFonts w:hint="eastAsia" w:ascii="仿宋" w:hAnsi="仿宋" w:eastAsia="仿宋" w:cs="仿宋"/>
                <w:b w:val="0"/>
                <w:i w:val="0"/>
                <w:caps w:val="0"/>
                <w:color w:val="000000"/>
                <w:spacing w:val="0"/>
                <w:w w:val="1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1"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lang w:val="en-US" w:eastAsia="zh-CN"/>
              </w:rPr>
            </w:pPr>
            <w:r>
              <w:rPr>
                <w:rFonts w:hint="eastAsia" w:ascii="黑体" w:hAnsi="黑体" w:eastAsia="黑体" w:cs="黑体"/>
                <w:b w:val="0"/>
                <w:i w:val="0"/>
                <w:caps w:val="0"/>
                <w:color w:val="000000"/>
                <w:spacing w:val="0"/>
                <w:w w:val="100"/>
                <w:sz w:val="24"/>
                <w:lang w:val="en-US" w:eastAsia="zh-CN"/>
              </w:rPr>
              <w:t>获奖情况</w:t>
            </w:r>
          </w:p>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lang w:val="en-US" w:eastAsia="zh-CN"/>
              </w:rPr>
            </w:pPr>
            <w:r>
              <w:rPr>
                <w:rFonts w:hint="eastAsia" w:ascii="黑体" w:hAnsi="黑体" w:eastAsia="黑体" w:cs="黑体"/>
                <w:b w:val="0"/>
                <w:i w:val="0"/>
                <w:caps w:val="0"/>
                <w:color w:val="000000"/>
                <w:spacing w:val="0"/>
                <w:w w:val="100"/>
                <w:sz w:val="24"/>
                <w:lang w:val="en-US" w:eastAsia="zh-CN"/>
              </w:rPr>
              <w:t>（全国、省、市、区县）</w:t>
            </w:r>
          </w:p>
        </w:tc>
        <w:tc>
          <w:tcPr>
            <w:tcW w:w="7562" w:type="dxa"/>
            <w:gridSpan w:val="9"/>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rFonts w:hint="default" w:ascii="仿宋" w:hAnsi="仿宋" w:eastAsia="仿宋" w:cs="仿宋"/>
                <w:b w:val="0"/>
                <w:i w:val="0"/>
                <w:caps w:val="0"/>
                <w:color w:val="000000"/>
                <w:spacing w:val="0"/>
                <w:w w:val="1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lang w:val="en-US" w:eastAsia="zh-CN"/>
              </w:rPr>
            </w:pPr>
            <w:r>
              <w:rPr>
                <w:rFonts w:hint="eastAsia" w:ascii="黑体" w:hAnsi="黑体" w:eastAsia="黑体" w:cs="黑体"/>
                <w:b w:val="0"/>
                <w:i w:val="0"/>
                <w:caps w:val="0"/>
                <w:color w:val="000000"/>
                <w:spacing w:val="0"/>
                <w:w w:val="100"/>
                <w:sz w:val="24"/>
                <w:lang w:val="en-US" w:eastAsia="zh-CN"/>
              </w:rPr>
              <w:t>学术研究</w:t>
            </w:r>
          </w:p>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lang w:val="en-US" w:eastAsia="zh-CN"/>
              </w:rPr>
            </w:pPr>
            <w:r>
              <w:rPr>
                <w:rFonts w:hint="eastAsia" w:ascii="黑体" w:hAnsi="黑体" w:eastAsia="黑体" w:cs="黑体"/>
                <w:b w:val="0"/>
                <w:i w:val="0"/>
                <w:caps w:val="0"/>
                <w:color w:val="000000"/>
                <w:spacing w:val="0"/>
                <w:w w:val="100"/>
                <w:sz w:val="24"/>
                <w:lang w:val="en-US" w:eastAsia="zh-CN"/>
              </w:rPr>
              <w:t>成果</w:t>
            </w:r>
          </w:p>
        </w:tc>
        <w:tc>
          <w:tcPr>
            <w:tcW w:w="7562" w:type="dxa"/>
            <w:gridSpan w:val="9"/>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exac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rPr>
            </w:pPr>
            <w:r>
              <w:rPr>
                <w:rFonts w:hint="eastAsia" w:ascii="黑体" w:hAnsi="黑体" w:eastAsia="黑体" w:cs="黑体"/>
                <w:b w:val="0"/>
                <w:i w:val="0"/>
                <w:caps w:val="0"/>
                <w:color w:val="000000"/>
                <w:spacing w:val="0"/>
                <w:w w:val="100"/>
                <w:sz w:val="24"/>
                <w:lang w:val="en-US" w:eastAsia="zh-CN"/>
              </w:rPr>
              <w:t>律师事务所</w:t>
            </w:r>
            <w:r>
              <w:rPr>
                <w:rFonts w:hint="eastAsia" w:ascii="黑体" w:hAnsi="黑体" w:eastAsia="黑体" w:cs="黑体"/>
                <w:b w:val="0"/>
                <w:i w:val="0"/>
                <w:caps w:val="0"/>
                <w:color w:val="000000"/>
                <w:spacing w:val="0"/>
                <w:w w:val="100"/>
                <w:sz w:val="24"/>
              </w:rPr>
              <w:t xml:space="preserve">审核意见 </w:t>
            </w:r>
          </w:p>
        </w:tc>
        <w:tc>
          <w:tcPr>
            <w:tcW w:w="7562" w:type="dxa"/>
            <w:gridSpan w:val="9"/>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ind w:firstLine="480" w:firstLineChars="200"/>
              <w:jc w:val="both"/>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同意</w:t>
            </w:r>
            <w:r>
              <w:rPr>
                <w:rFonts w:hint="eastAsia" w:ascii="仿宋" w:hAnsi="仿宋" w:eastAsia="仿宋" w:cs="仿宋"/>
                <w:b w:val="0"/>
                <w:i w:val="0"/>
                <w:caps w:val="0"/>
                <w:color w:val="000000"/>
                <w:spacing w:val="0"/>
                <w:w w:val="100"/>
                <w:sz w:val="24"/>
                <w:szCs w:val="24"/>
                <w:lang w:val="en-US" w:eastAsia="zh-CN"/>
              </w:rPr>
              <w:t>推荐</w:t>
            </w:r>
            <w:r>
              <w:rPr>
                <w:rFonts w:hint="eastAsia" w:ascii="仿宋" w:hAnsi="仿宋" w:eastAsia="仿宋" w:cs="仿宋"/>
                <w:b w:val="0"/>
                <w:i w:val="0"/>
                <w:caps w:val="0"/>
                <w:color w:val="000000"/>
                <w:spacing w:val="0"/>
                <w:w w:val="100"/>
                <w:sz w:val="24"/>
                <w:szCs w:val="24"/>
                <w:u w:val="single"/>
                <w:lang w:val="en-US" w:eastAsia="zh-CN"/>
              </w:rPr>
              <w:t xml:space="preserve">      </w:t>
            </w:r>
            <w:r>
              <w:rPr>
                <w:rFonts w:hint="eastAsia" w:ascii="仿宋" w:hAnsi="仿宋" w:eastAsia="仿宋" w:cs="仿宋"/>
                <w:b w:val="0"/>
                <w:i w:val="0"/>
                <w:caps w:val="0"/>
                <w:color w:val="000000"/>
                <w:spacing w:val="0"/>
                <w:w w:val="100"/>
                <w:sz w:val="24"/>
                <w:szCs w:val="24"/>
                <w:u w:val="none"/>
                <w:lang w:val="en-US" w:eastAsia="zh-CN"/>
              </w:rPr>
              <w:t>为“2022年五四青年好律师”</w:t>
            </w:r>
            <w:r>
              <w:rPr>
                <w:rFonts w:hint="eastAsia" w:ascii="仿宋" w:hAnsi="仿宋" w:eastAsia="仿宋" w:cs="仿宋"/>
                <w:b w:val="0"/>
                <w:i w:val="0"/>
                <w:caps w:val="0"/>
                <w:color w:val="000000"/>
                <w:spacing w:val="0"/>
                <w:w w:val="100"/>
                <w:sz w:val="24"/>
                <w:szCs w:val="24"/>
                <w:lang w:val="en-US" w:eastAsia="zh-CN"/>
              </w:rPr>
              <w:t>候选人</w:t>
            </w:r>
            <w:r>
              <w:rPr>
                <w:rFonts w:hint="eastAsia" w:ascii="仿宋" w:hAnsi="仿宋" w:eastAsia="仿宋" w:cs="仿宋"/>
                <w:b w:val="0"/>
                <w:i w:val="0"/>
                <w:caps w:val="0"/>
                <w:color w:val="000000"/>
                <w:spacing w:val="0"/>
                <w:w w:val="100"/>
                <w:sz w:val="24"/>
                <w:szCs w:val="24"/>
              </w:rPr>
              <w:t>。</w:t>
            </w:r>
          </w:p>
          <w:p>
            <w:pPr>
              <w:pStyle w:val="2"/>
              <w:rPr>
                <w:rFonts w:hint="eastAsia"/>
              </w:rPr>
            </w:pPr>
          </w:p>
          <w:p>
            <w:pPr>
              <w:snapToGrid/>
              <w:spacing w:before="0" w:beforeAutospacing="0" w:after="0" w:afterAutospacing="0" w:line="240" w:lineRule="auto"/>
              <w:ind w:firstLine="5280" w:firstLineChars="2200"/>
              <w:jc w:val="both"/>
              <w:textAlignment w:val="baseline"/>
              <w:rPr>
                <w:rFonts w:hint="eastAsia"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（盖章）</w:t>
            </w:r>
          </w:p>
          <w:p>
            <w:pPr>
              <w:snapToGrid/>
              <w:spacing w:before="0" w:beforeAutospacing="0" w:after="0" w:afterAutospacing="0" w:line="240" w:lineRule="auto"/>
              <w:jc w:val="both"/>
              <w:textAlignment w:val="baseline"/>
              <w:rPr>
                <w:rFonts w:hint="eastAsia" w:ascii="仿宋" w:hAnsi="仿宋" w:eastAsia="仿宋" w:cs="仿宋"/>
                <w:b w:val="0"/>
                <w:i w:val="0"/>
                <w:caps w:val="0"/>
                <w:color w:val="000000"/>
                <w:spacing w:val="0"/>
                <w:w w:val="100"/>
                <w:sz w:val="24"/>
              </w:rPr>
            </w:pPr>
            <w:r>
              <w:rPr>
                <w:rFonts w:hint="eastAsia" w:ascii="仿宋" w:hAnsi="仿宋" w:eastAsia="仿宋" w:cs="仿宋"/>
                <w:b w:val="0"/>
                <w:i w:val="0"/>
                <w:caps w:val="0"/>
                <w:color w:val="000000"/>
                <w:spacing w:val="0"/>
                <w:w w:val="100"/>
                <w:sz w:val="24"/>
              </w:rPr>
              <w:t xml:space="preserve">                                </w:t>
            </w:r>
            <w:r>
              <w:rPr>
                <w:rFonts w:hint="eastAsia" w:ascii="仿宋" w:hAnsi="仿宋" w:eastAsia="仿宋" w:cs="仿宋"/>
                <w:b w:val="0"/>
                <w:i w:val="0"/>
                <w:caps w:val="0"/>
                <w:color w:val="000000"/>
                <w:spacing w:val="0"/>
                <w:w w:val="100"/>
                <w:sz w:val="24"/>
                <w:lang w:val="en-US" w:eastAsia="zh-CN"/>
              </w:rPr>
              <w:t xml:space="preserve">      </w:t>
            </w:r>
            <w:r>
              <w:rPr>
                <w:rFonts w:hint="eastAsia" w:ascii="仿宋" w:hAnsi="仿宋" w:eastAsia="仿宋" w:cs="仿宋"/>
                <w:b w:val="0"/>
                <w:i w:val="0"/>
                <w:caps w:val="0"/>
                <w:color w:val="000000"/>
                <w:spacing w:val="0"/>
                <w:w w:val="1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2" w:hRule="exact"/>
          <w:jc w:val="center"/>
        </w:trPr>
        <w:tc>
          <w:tcPr>
            <w:tcW w:w="151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sz w:val="24"/>
              </w:rPr>
            </w:pPr>
            <w:r>
              <w:rPr>
                <w:rFonts w:hint="eastAsia" w:ascii="黑体" w:hAnsi="黑体" w:eastAsia="黑体" w:cs="黑体"/>
                <w:b w:val="0"/>
                <w:i w:val="0"/>
                <w:caps w:val="0"/>
                <w:color w:val="000000"/>
                <w:spacing w:val="0"/>
                <w:w w:val="100"/>
                <w:sz w:val="24"/>
              </w:rPr>
              <w:t>市州律师</w:t>
            </w:r>
          </w:p>
          <w:p>
            <w:pPr>
              <w:snapToGrid/>
              <w:spacing w:before="0" w:beforeAutospacing="0" w:after="0" w:afterAutospacing="0" w:line="240" w:lineRule="auto"/>
              <w:jc w:val="center"/>
              <w:textAlignment w:val="baseline"/>
              <w:rPr>
                <w:rFonts w:hint="eastAsia" w:ascii="黑体" w:hAnsi="黑体" w:eastAsia="黑体" w:cs="黑体"/>
                <w:b w:val="0"/>
                <w:i w:val="0"/>
                <w:caps w:val="0"/>
                <w:color w:val="000000"/>
                <w:spacing w:val="0"/>
                <w:w w:val="100"/>
                <w:kern w:val="2"/>
                <w:sz w:val="24"/>
                <w:szCs w:val="24"/>
                <w:lang w:val="en-US" w:eastAsia="zh-CN" w:bidi="ar-SA"/>
              </w:rPr>
            </w:pPr>
            <w:r>
              <w:rPr>
                <w:rFonts w:hint="eastAsia" w:ascii="黑体" w:hAnsi="黑体" w:eastAsia="黑体" w:cs="黑体"/>
                <w:b w:val="0"/>
                <w:i w:val="0"/>
                <w:caps w:val="0"/>
                <w:color w:val="000000"/>
                <w:spacing w:val="0"/>
                <w:w w:val="100"/>
                <w:sz w:val="24"/>
              </w:rPr>
              <w:t xml:space="preserve">协会意见                  </w:t>
            </w:r>
          </w:p>
        </w:tc>
        <w:tc>
          <w:tcPr>
            <w:tcW w:w="7562" w:type="dxa"/>
            <w:gridSpan w:val="9"/>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40" w:lineRule="auto"/>
              <w:ind w:firstLine="480" w:firstLineChars="200"/>
              <w:jc w:val="both"/>
              <w:textAlignment w:val="baseline"/>
              <w:rPr>
                <w:rFonts w:hint="eastAsia" w:ascii="仿宋" w:hAnsi="仿宋" w:eastAsia="仿宋" w:cs="仿宋"/>
                <w:b w:val="0"/>
                <w:i w:val="0"/>
                <w:caps w:val="0"/>
                <w:color w:val="000000"/>
                <w:spacing w:val="0"/>
                <w:w w:val="100"/>
                <w:sz w:val="24"/>
                <w:szCs w:val="24"/>
              </w:rPr>
            </w:pPr>
          </w:p>
          <w:p>
            <w:pPr>
              <w:snapToGrid/>
              <w:spacing w:before="0" w:beforeAutospacing="0" w:after="0" w:afterAutospacing="0" w:line="240" w:lineRule="auto"/>
              <w:ind w:firstLine="480" w:firstLineChars="200"/>
              <w:jc w:val="both"/>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u w:val="single"/>
                <w:lang w:val="en-US" w:eastAsia="zh-CN"/>
              </w:rPr>
              <w:t xml:space="preserve">      </w:t>
            </w:r>
            <w:r>
              <w:rPr>
                <w:rFonts w:hint="eastAsia" w:ascii="仿宋" w:hAnsi="仿宋" w:eastAsia="仿宋" w:cs="仿宋"/>
                <w:b w:val="0"/>
                <w:i w:val="0"/>
                <w:caps w:val="0"/>
                <w:color w:val="000000"/>
                <w:spacing w:val="0"/>
                <w:w w:val="100"/>
                <w:sz w:val="24"/>
                <w:szCs w:val="24"/>
                <w:lang w:val="en-US" w:eastAsia="zh-CN"/>
              </w:rPr>
              <w:t>律师执业以来历年年度考核结果为</w:t>
            </w:r>
            <w:r>
              <w:rPr>
                <w:rFonts w:hint="eastAsia" w:ascii="仿宋" w:hAnsi="仿宋" w:eastAsia="仿宋" w:cs="仿宋"/>
                <w:b w:val="0"/>
                <w:i w:val="0"/>
                <w:caps w:val="0"/>
                <w:color w:val="000000"/>
                <w:spacing w:val="0"/>
                <w:w w:val="100"/>
                <w:sz w:val="24"/>
                <w:szCs w:val="24"/>
                <w:u w:val="single"/>
                <w:lang w:val="en-US" w:eastAsia="zh-CN"/>
              </w:rPr>
              <w:t xml:space="preserve">     </w:t>
            </w:r>
            <w:r>
              <w:rPr>
                <w:rFonts w:hint="eastAsia" w:ascii="仿宋" w:hAnsi="仿宋" w:eastAsia="仿宋" w:cs="仿宋"/>
                <w:b w:val="0"/>
                <w:i w:val="0"/>
                <w:caps w:val="0"/>
                <w:color w:val="000000"/>
                <w:spacing w:val="0"/>
                <w:w w:val="100"/>
                <w:sz w:val="24"/>
                <w:szCs w:val="24"/>
                <w:lang w:val="en-US" w:eastAsia="zh-CN"/>
              </w:rPr>
              <w:t>，</w:t>
            </w:r>
            <w:r>
              <w:rPr>
                <w:rFonts w:hint="eastAsia" w:ascii="仿宋" w:hAnsi="仿宋" w:eastAsia="仿宋" w:cs="仿宋"/>
                <w:b w:val="0"/>
                <w:i w:val="0"/>
                <w:caps w:val="0"/>
                <w:color w:val="000000"/>
                <w:spacing w:val="0"/>
                <w:w w:val="100"/>
                <w:sz w:val="24"/>
                <w:szCs w:val="24"/>
              </w:rPr>
              <w:t>同意</w:t>
            </w:r>
            <w:r>
              <w:rPr>
                <w:rFonts w:hint="eastAsia" w:ascii="仿宋" w:hAnsi="仿宋" w:eastAsia="仿宋" w:cs="仿宋"/>
                <w:b w:val="0"/>
                <w:i w:val="0"/>
                <w:caps w:val="0"/>
                <w:color w:val="000000"/>
                <w:spacing w:val="0"/>
                <w:w w:val="100"/>
                <w:sz w:val="24"/>
                <w:szCs w:val="24"/>
                <w:lang w:val="en-US" w:eastAsia="zh-CN"/>
              </w:rPr>
              <w:t>推荐</w:t>
            </w:r>
            <w:r>
              <w:rPr>
                <w:rFonts w:hint="eastAsia" w:ascii="仿宋" w:hAnsi="仿宋" w:eastAsia="仿宋" w:cs="仿宋"/>
                <w:b w:val="0"/>
                <w:i w:val="0"/>
                <w:caps w:val="0"/>
                <w:color w:val="000000"/>
                <w:spacing w:val="0"/>
                <w:w w:val="100"/>
                <w:sz w:val="24"/>
                <w:szCs w:val="24"/>
                <w:u w:val="single"/>
                <w:lang w:val="en-US" w:eastAsia="zh-CN"/>
              </w:rPr>
              <w:t xml:space="preserve">     </w:t>
            </w:r>
            <w:r>
              <w:rPr>
                <w:rFonts w:hint="eastAsia" w:ascii="仿宋" w:hAnsi="仿宋" w:eastAsia="仿宋" w:cs="仿宋"/>
                <w:b w:val="0"/>
                <w:i w:val="0"/>
                <w:caps w:val="0"/>
                <w:color w:val="000000"/>
                <w:spacing w:val="0"/>
                <w:w w:val="100"/>
                <w:sz w:val="24"/>
                <w:szCs w:val="24"/>
                <w:lang w:val="en-US" w:eastAsia="zh-CN"/>
              </w:rPr>
              <w:t>为“2022年五四青年好律师”候选人</w:t>
            </w:r>
            <w:r>
              <w:rPr>
                <w:rFonts w:hint="eastAsia" w:ascii="仿宋" w:hAnsi="仿宋" w:eastAsia="仿宋" w:cs="仿宋"/>
                <w:b w:val="0"/>
                <w:i w:val="0"/>
                <w:caps w:val="0"/>
                <w:color w:val="000000"/>
                <w:spacing w:val="0"/>
                <w:w w:val="100"/>
                <w:sz w:val="24"/>
                <w:szCs w:val="24"/>
              </w:rPr>
              <w:t>。</w:t>
            </w:r>
          </w:p>
          <w:p>
            <w:pPr>
              <w:snapToGrid/>
              <w:spacing w:before="0" w:beforeAutospacing="0" w:after="0" w:afterAutospacing="0" w:line="240" w:lineRule="auto"/>
              <w:ind w:firstLine="5160" w:firstLineChars="2150"/>
              <w:jc w:val="both"/>
              <w:textAlignment w:val="baseline"/>
              <w:rPr>
                <w:rFonts w:hint="eastAsia" w:ascii="仿宋" w:hAnsi="仿宋" w:eastAsia="仿宋" w:cs="仿宋"/>
                <w:b w:val="0"/>
                <w:i w:val="0"/>
                <w:caps w:val="0"/>
                <w:color w:val="000000"/>
                <w:spacing w:val="0"/>
                <w:w w:val="100"/>
                <w:sz w:val="24"/>
                <w:szCs w:val="24"/>
              </w:rPr>
            </w:pPr>
          </w:p>
          <w:p>
            <w:pPr>
              <w:snapToGrid/>
              <w:spacing w:before="0" w:beforeAutospacing="0" w:after="0" w:afterAutospacing="0" w:line="240" w:lineRule="auto"/>
              <w:ind w:firstLine="5160" w:firstLineChars="2150"/>
              <w:jc w:val="both"/>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（盖章）</w:t>
            </w:r>
          </w:p>
          <w:p>
            <w:pPr>
              <w:snapToGrid/>
              <w:spacing w:before="0" w:beforeAutospacing="0" w:after="0" w:afterAutospacing="0" w:line="240" w:lineRule="auto"/>
              <w:ind w:left="5219" w:leftChars="1228" w:hangingChars="1100"/>
              <w:jc w:val="both"/>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 xml:space="preserve">                   年   月   日</w:t>
            </w:r>
          </w:p>
          <w:p>
            <w:pPr>
              <w:snapToGrid/>
              <w:spacing w:before="0" w:beforeAutospacing="0" w:after="0" w:afterAutospacing="0" w:line="240" w:lineRule="auto"/>
              <w:ind w:left="5219" w:leftChars="1228" w:hangingChars="1100"/>
              <w:jc w:val="both"/>
              <w:textAlignment w:val="baseline"/>
              <w:rPr>
                <w:rFonts w:hint="eastAsia" w:ascii="仿宋" w:hAnsi="仿宋" w:eastAsia="仿宋" w:cs="仿宋"/>
                <w:b w:val="0"/>
                <w:i w:val="0"/>
                <w:caps w:val="0"/>
                <w:color w:val="000000"/>
                <w:spacing w:val="0"/>
                <w:w w:val="100"/>
                <w:sz w:val="24"/>
              </w:rPr>
            </w:pPr>
          </w:p>
          <w:p>
            <w:pPr>
              <w:snapToGrid/>
              <w:spacing w:before="0" w:beforeAutospacing="0" w:after="0" w:afterAutospacing="0" w:line="240" w:lineRule="auto"/>
              <w:ind w:left="5219" w:leftChars="1228" w:hangingChars="1100"/>
              <w:jc w:val="both"/>
              <w:textAlignment w:val="baseline"/>
              <w:rPr>
                <w:rFonts w:hint="eastAsia" w:ascii="仿宋" w:hAnsi="仿宋" w:eastAsia="仿宋" w:cs="仿宋"/>
                <w:b w:val="0"/>
                <w:i w:val="0"/>
                <w:caps w:val="0"/>
                <w:color w:val="000000"/>
                <w:spacing w:val="0"/>
                <w:w w:val="1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2" w:hRule="exact"/>
          <w:jc w:val="center"/>
        </w:trPr>
        <w:tc>
          <w:tcPr>
            <w:tcW w:w="3004" w:type="dxa"/>
            <w:gridSpan w:val="3"/>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left"/>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中共党员律师执业以来无党纪处分：</w:t>
            </w:r>
          </w:p>
          <w:p>
            <w:pPr>
              <w:keepNext w:val="0"/>
              <w:keepLines w:val="0"/>
              <w:widowControl/>
              <w:suppressLineNumbers w:val="0"/>
              <w:jc w:val="left"/>
              <w:rPr>
                <w:rFonts w:hint="eastAsia" w:ascii="黑体" w:hAnsi="黑体" w:eastAsia="黑体" w:cs="黑体"/>
                <w:color w:val="000000"/>
                <w:kern w:val="0"/>
                <w:sz w:val="24"/>
                <w:szCs w:val="24"/>
                <w:lang w:val="en-US" w:eastAsia="zh-CN" w:bidi="ar"/>
              </w:rPr>
            </w:pPr>
          </w:p>
          <w:p>
            <w:pPr>
              <w:keepNext w:val="0"/>
              <w:keepLines w:val="0"/>
              <w:widowControl/>
              <w:suppressLineNumbers w:val="0"/>
              <w:jc w:val="left"/>
              <w:rPr>
                <w:rFonts w:hint="eastAsia" w:ascii="黑体" w:hAnsi="黑体" w:eastAsia="黑体" w:cs="黑体"/>
                <w:color w:val="000000"/>
                <w:kern w:val="0"/>
                <w:sz w:val="24"/>
                <w:szCs w:val="24"/>
                <w:lang w:val="en-US" w:eastAsia="zh-CN" w:bidi="ar"/>
              </w:rPr>
            </w:pPr>
          </w:p>
          <w:p>
            <w:pPr>
              <w:keepNext w:val="0"/>
              <w:keepLines w:val="0"/>
              <w:widowControl/>
              <w:suppressLineNumbers w:val="0"/>
              <w:jc w:val="left"/>
              <w:rPr>
                <w:rFonts w:hint="eastAsia" w:ascii="黑体" w:hAnsi="黑体" w:eastAsia="黑体" w:cs="黑体"/>
                <w:color w:val="000000"/>
                <w:kern w:val="0"/>
                <w:sz w:val="24"/>
                <w:szCs w:val="24"/>
                <w:lang w:val="en-US" w:eastAsia="zh-CN" w:bidi="ar"/>
              </w:rPr>
            </w:pPr>
          </w:p>
          <w:p>
            <w:pPr>
              <w:keepNext w:val="0"/>
              <w:keepLines w:val="0"/>
              <w:widowControl/>
              <w:suppressLineNumbers w:val="0"/>
              <w:jc w:val="left"/>
              <w:rPr>
                <w:rFonts w:hint="eastAsia" w:ascii="黑体" w:hAnsi="黑体" w:eastAsia="黑体" w:cs="黑体"/>
                <w:b w:val="0"/>
                <w:i w:val="0"/>
                <w:caps w:val="0"/>
                <w:color w:val="000000"/>
                <w:spacing w:val="0"/>
                <w:w w:val="100"/>
                <w:kern w:val="2"/>
                <w:sz w:val="24"/>
                <w:szCs w:val="24"/>
                <w:lang w:val="en-US" w:eastAsia="zh-CN" w:bidi="ar-SA"/>
              </w:rPr>
            </w:pPr>
            <w:r>
              <w:rPr>
                <w:rFonts w:hint="eastAsia" w:ascii="黑体" w:hAnsi="黑体" w:eastAsia="黑体" w:cs="黑体"/>
                <w:color w:val="000000"/>
                <w:kern w:val="0"/>
                <w:sz w:val="24"/>
                <w:szCs w:val="24"/>
                <w:lang w:val="en-US" w:eastAsia="zh-CN" w:bidi="ar"/>
              </w:rPr>
              <w:t>盖章：</w:t>
            </w:r>
          </w:p>
        </w:tc>
        <w:tc>
          <w:tcPr>
            <w:tcW w:w="2910" w:type="dxa"/>
            <w:gridSpan w:val="4"/>
            <w:tcBorders>
              <w:top w:val="single" w:color="auto" w:sz="4" w:space="0"/>
              <w:left w:val="single" w:color="auto" w:sz="4" w:space="0"/>
              <w:bottom w:val="single" w:color="auto" w:sz="4" w:space="0"/>
              <w:right w:val="single" w:color="auto" w:sz="4" w:space="0"/>
            </w:tcBorders>
            <w:vAlign w:val="top"/>
          </w:tcPr>
          <w:p>
            <w:pPr>
              <w:pStyle w:val="16"/>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执业以来无行业处分：</w:t>
            </w:r>
          </w:p>
          <w:p>
            <w:pPr>
              <w:pStyle w:val="16"/>
              <w:rPr>
                <w:rFonts w:hint="eastAsia" w:ascii="黑体" w:hAnsi="黑体" w:eastAsia="黑体" w:cs="黑体"/>
                <w:color w:val="000000"/>
                <w:kern w:val="0"/>
                <w:sz w:val="24"/>
                <w:szCs w:val="24"/>
                <w:lang w:val="en-US" w:eastAsia="zh-CN" w:bidi="ar"/>
              </w:rPr>
            </w:pPr>
          </w:p>
          <w:p>
            <w:pPr>
              <w:pStyle w:val="16"/>
              <w:rPr>
                <w:rFonts w:hint="eastAsia" w:ascii="黑体" w:hAnsi="黑体" w:eastAsia="黑体" w:cs="黑体"/>
                <w:color w:val="000000"/>
                <w:kern w:val="0"/>
                <w:sz w:val="24"/>
                <w:szCs w:val="24"/>
                <w:lang w:val="en-US" w:eastAsia="zh-CN" w:bidi="ar"/>
              </w:rPr>
            </w:pPr>
          </w:p>
          <w:p>
            <w:pPr>
              <w:pStyle w:val="16"/>
              <w:rPr>
                <w:rFonts w:hint="eastAsia" w:ascii="黑体" w:hAnsi="黑体" w:eastAsia="黑体" w:cs="黑体"/>
                <w:color w:val="000000"/>
                <w:kern w:val="0"/>
                <w:sz w:val="24"/>
                <w:szCs w:val="24"/>
                <w:lang w:val="en-US" w:eastAsia="zh-CN" w:bidi="ar"/>
              </w:rPr>
            </w:pPr>
          </w:p>
          <w:p>
            <w:pPr>
              <w:pStyle w:val="16"/>
              <w:rPr>
                <w:rFonts w:hint="eastAsia" w:ascii="黑体" w:hAnsi="黑体" w:eastAsia="黑体" w:cs="黑体"/>
                <w:color w:val="000000"/>
                <w:kern w:val="0"/>
                <w:sz w:val="24"/>
                <w:szCs w:val="24"/>
                <w:lang w:val="en-US" w:eastAsia="zh-CN" w:bidi="ar"/>
              </w:rPr>
            </w:pPr>
          </w:p>
          <w:p>
            <w:pPr>
              <w:pStyle w:val="16"/>
              <w:rPr>
                <w:rFonts w:hint="eastAsia" w:ascii="黑体" w:hAnsi="黑体" w:eastAsia="黑体" w:cs="黑体"/>
                <w:b w:val="0"/>
                <w:i w:val="0"/>
                <w:caps w:val="0"/>
                <w:color w:val="000000"/>
                <w:spacing w:val="0"/>
                <w:w w:val="100"/>
                <w:kern w:val="2"/>
                <w:sz w:val="24"/>
                <w:szCs w:val="24"/>
                <w:lang w:val="en-US" w:eastAsia="zh-CN" w:bidi="ar-SA"/>
              </w:rPr>
            </w:pPr>
            <w:r>
              <w:rPr>
                <w:rFonts w:hint="eastAsia" w:ascii="黑体" w:hAnsi="黑体" w:eastAsia="黑体" w:cs="黑体"/>
                <w:color w:val="000000"/>
                <w:kern w:val="0"/>
                <w:sz w:val="24"/>
                <w:szCs w:val="24"/>
                <w:lang w:val="en-US" w:eastAsia="zh-CN" w:bidi="ar"/>
              </w:rPr>
              <w:t>盖章：</w:t>
            </w:r>
          </w:p>
        </w:tc>
        <w:tc>
          <w:tcPr>
            <w:tcW w:w="3158" w:type="dxa"/>
            <w:gridSpan w:val="3"/>
            <w:tcBorders>
              <w:top w:val="single" w:color="auto" w:sz="4" w:space="0"/>
              <w:left w:val="single" w:color="auto" w:sz="4" w:space="0"/>
              <w:bottom w:val="single" w:color="auto" w:sz="4" w:space="0"/>
              <w:right w:val="single" w:color="auto" w:sz="4" w:space="0"/>
            </w:tcBorders>
            <w:vAlign w:val="top"/>
          </w:tcPr>
          <w:p>
            <w:pPr>
              <w:pStyle w:val="16"/>
              <w:rPr>
                <w:rFonts w:hint="eastAsia" w:ascii="黑体" w:hAnsi="黑体" w:eastAsia="黑体" w:cs="黑体"/>
                <w:color w:val="000000"/>
                <w:kern w:val="0"/>
                <w:sz w:val="24"/>
                <w:szCs w:val="24"/>
                <w:lang w:val="en-US" w:eastAsia="zh-CN" w:bidi="ar"/>
              </w:rPr>
            </w:pPr>
            <w:r>
              <w:rPr>
                <w:rFonts w:hint="eastAsia" w:ascii="黑体" w:hAnsi="黑体" w:eastAsia="黑体" w:cs="黑体"/>
                <w:color w:val="000000"/>
                <w:kern w:val="0"/>
                <w:sz w:val="24"/>
                <w:szCs w:val="24"/>
                <w:lang w:val="en-US" w:eastAsia="zh-CN" w:bidi="ar"/>
              </w:rPr>
              <w:t>执业以来无行政处罚：</w:t>
            </w:r>
          </w:p>
          <w:p>
            <w:pPr>
              <w:pStyle w:val="16"/>
              <w:rPr>
                <w:rFonts w:hint="eastAsia" w:ascii="黑体" w:hAnsi="黑体" w:eastAsia="黑体" w:cs="黑体"/>
                <w:color w:val="000000"/>
                <w:kern w:val="0"/>
                <w:sz w:val="24"/>
                <w:szCs w:val="24"/>
                <w:lang w:val="en-US" w:eastAsia="zh-CN" w:bidi="ar"/>
              </w:rPr>
            </w:pPr>
          </w:p>
          <w:p>
            <w:pPr>
              <w:pStyle w:val="16"/>
              <w:rPr>
                <w:rFonts w:hint="eastAsia" w:ascii="黑体" w:hAnsi="黑体" w:eastAsia="黑体" w:cs="黑体"/>
                <w:color w:val="000000"/>
                <w:kern w:val="0"/>
                <w:sz w:val="24"/>
                <w:szCs w:val="24"/>
                <w:lang w:val="en-US" w:eastAsia="zh-CN" w:bidi="ar"/>
              </w:rPr>
            </w:pPr>
          </w:p>
          <w:p>
            <w:pPr>
              <w:pStyle w:val="16"/>
              <w:rPr>
                <w:rFonts w:hint="eastAsia" w:ascii="黑体" w:hAnsi="黑体" w:eastAsia="黑体" w:cs="黑体"/>
                <w:color w:val="000000"/>
                <w:kern w:val="0"/>
                <w:sz w:val="24"/>
                <w:szCs w:val="24"/>
                <w:lang w:val="en-US" w:eastAsia="zh-CN" w:bidi="ar"/>
              </w:rPr>
            </w:pPr>
          </w:p>
          <w:p>
            <w:pPr>
              <w:pStyle w:val="16"/>
              <w:rPr>
                <w:rFonts w:hint="eastAsia" w:ascii="黑体" w:hAnsi="黑体" w:eastAsia="黑体" w:cs="黑体"/>
                <w:color w:val="000000"/>
                <w:kern w:val="0"/>
                <w:sz w:val="24"/>
                <w:szCs w:val="24"/>
                <w:lang w:val="en-US" w:eastAsia="zh-CN" w:bidi="ar"/>
              </w:rPr>
            </w:pPr>
          </w:p>
          <w:p>
            <w:pPr>
              <w:pStyle w:val="16"/>
              <w:rPr>
                <w:rFonts w:hint="eastAsia" w:ascii="黑体" w:hAnsi="黑体" w:eastAsia="黑体" w:cs="黑体"/>
                <w:b w:val="0"/>
                <w:i w:val="0"/>
                <w:caps w:val="0"/>
                <w:color w:val="000000"/>
                <w:spacing w:val="0"/>
                <w:w w:val="100"/>
                <w:kern w:val="2"/>
                <w:sz w:val="24"/>
                <w:szCs w:val="24"/>
                <w:lang w:val="en-US" w:eastAsia="zh-CN" w:bidi="ar-SA"/>
              </w:rPr>
            </w:pPr>
            <w:r>
              <w:rPr>
                <w:rFonts w:hint="eastAsia" w:ascii="黑体" w:hAnsi="黑体" w:eastAsia="黑体" w:cs="黑体"/>
                <w:color w:val="000000"/>
                <w:kern w:val="0"/>
                <w:sz w:val="24"/>
                <w:szCs w:val="24"/>
                <w:lang w:val="en-US" w:eastAsia="zh-CN" w:bidi="ar"/>
              </w:rPr>
              <w:t>盖章：</w:t>
            </w:r>
          </w:p>
        </w:tc>
      </w:tr>
    </w:tbl>
    <w:p>
      <w:pPr>
        <w:pStyle w:val="2"/>
        <w:rPr>
          <w:rFonts w:hint="default"/>
        </w:rPr>
      </w:pPr>
    </w:p>
    <w:sectPr>
      <w:footerReference r:id="rId5" w:type="default"/>
      <w:pgSz w:w="11906" w:h="16838"/>
      <w:pgMar w:top="2041" w:right="1587" w:bottom="1417" w:left="1587" w:header="851" w:footer="850"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39ADBE-13AD-46F0-8618-28633CC7C01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E402FA08-A143-4662-87B2-F9B63AC4BEE3}"/>
  </w:font>
  <w:font w:name="仿宋_GB2312">
    <w:panose1 w:val="02010609030101010101"/>
    <w:charset w:val="86"/>
    <w:family w:val="auto"/>
    <w:pitch w:val="default"/>
    <w:sig w:usb0="00000001" w:usb1="080E0000" w:usb2="00000000" w:usb3="00000000" w:csb0="00040000" w:csb1="00000000"/>
    <w:embedRegular r:id="rId3" w:fontKey="{488B548A-1468-4E01-B13D-2E8D4381F7D9}"/>
  </w:font>
  <w:font w:name="方正小标宋简体">
    <w:panose1 w:val="02000000000000000000"/>
    <w:charset w:val="86"/>
    <w:family w:val="auto"/>
    <w:pitch w:val="default"/>
    <w:sig w:usb0="00000001" w:usb1="08000000" w:usb2="00000000" w:usb3="00000000" w:csb0="00040000" w:csb1="00000000"/>
    <w:embedRegular r:id="rId4" w:fontKey="{9C2E66C8-0659-4E61-9293-95EB2A071605}"/>
  </w:font>
  <w:font w:name="华文中宋">
    <w:altName w:val="宋体"/>
    <w:panose1 w:val="02010600040101010101"/>
    <w:charset w:val="86"/>
    <w:family w:val="auto"/>
    <w:pitch w:val="default"/>
    <w:sig w:usb0="00000000" w:usb1="00000000" w:usb2="00000000" w:usb3="00000000" w:csb0="0004009F" w:csb1="DFD70000"/>
    <w:embedRegular r:id="rId5" w:fontKey="{7D105854-6F07-44FA-A85D-F34E1C196BAB}"/>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forms" w:enforcement="1" w:cryptProviderType="rsaFull" w:cryptAlgorithmClass="hash" w:cryptAlgorithmType="typeAny" w:cryptAlgorithmSid="4" w:cryptSpinCount="0" w:hash="zeL3ZTcp6jPZGoQwZV8IofoPz5Q=" w:salt="SAYc54nzaLkXapei9/Ogh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D170C"/>
    <w:rsid w:val="1FBE79EF"/>
    <w:rsid w:val="243F7C35"/>
    <w:rsid w:val="268F335B"/>
    <w:rsid w:val="27A600A7"/>
    <w:rsid w:val="2F9B5F0A"/>
    <w:rsid w:val="2FD44032"/>
    <w:rsid w:val="32C85337"/>
    <w:rsid w:val="35857D29"/>
    <w:rsid w:val="3ADF67F8"/>
    <w:rsid w:val="3BAD17E2"/>
    <w:rsid w:val="3C282681"/>
    <w:rsid w:val="415C79E3"/>
    <w:rsid w:val="423310BD"/>
    <w:rsid w:val="4C147698"/>
    <w:rsid w:val="4EFA1FD6"/>
    <w:rsid w:val="51C44B46"/>
    <w:rsid w:val="5B123121"/>
    <w:rsid w:val="5C8E2CEF"/>
    <w:rsid w:val="5DDB4D75"/>
    <w:rsid w:val="5E35571C"/>
    <w:rsid w:val="682B3521"/>
    <w:rsid w:val="6E1141E6"/>
    <w:rsid w:val="75755009"/>
    <w:rsid w:val="75DE2CE3"/>
    <w:rsid w:val="7C561F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Lines="0" w:afterAutospacing="0"/>
    </w:pPr>
    <w:rPr>
      <w:rFonts w:cs="Times New Roman"/>
    </w:rPr>
  </w:style>
  <w:style w:type="paragraph" w:styleId="3">
    <w:name w:val="Date"/>
    <w:basedOn w:val="1"/>
    <w:next w:val="1"/>
    <w:link w:val="15"/>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 w:type="character" w:customStyle="1" w:styleId="15">
    <w:name w:val="日期 Char"/>
    <w:basedOn w:val="9"/>
    <w:link w:val="3"/>
    <w:semiHidden/>
    <w:qFormat/>
    <w:uiPriority w:val="99"/>
    <w:rPr>
      <w:rFonts w:ascii="Times New Roman" w:hAnsi="Times New Roman" w:eastAsia="宋体" w:cs="Times New Roman"/>
      <w:szCs w:val="24"/>
    </w:rPr>
  </w:style>
  <w:style w:type="paragraph" w:customStyle="1" w:styleId="16">
    <w:name w:val="Table Paragraph"/>
    <w:qFormat/>
    <w:uiPriority w:val="1"/>
    <w:pPr>
      <w:widowControl w:val="0"/>
      <w:jc w:val="both"/>
    </w:pPr>
    <w:rPr>
      <w:rFonts w:ascii="仿宋_GB2312" w:hAnsi="仿宋_GB2312" w:eastAsia="仿宋_GB2312" w:cs="仿宋_GB2312"/>
      <w:kern w:val="2"/>
      <w:sz w:val="21"/>
      <w:szCs w:val="24"/>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519</Words>
  <Characters>584</Characters>
  <Lines>1</Lines>
  <Paragraphs>1</Paragraphs>
  <TotalTime>0</TotalTime>
  <ScaleCrop>false</ScaleCrop>
  <LinksUpToDate>false</LinksUpToDate>
  <CharactersWithSpaces>626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2018-02-27T18:06:00Z</dcterms:created>
  <dc:creator>lenovo</dc:creator>
  <cp:lastModifiedBy>办公室</cp:lastModifiedBy>
  <cp:lastPrinted>2022-04-20T07:24:00Z</cp:lastPrinted>
  <dcterms:modified xsi:type="dcterms:W3CDTF">2022-04-21T03:38:55Z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9A5128CCF3954A018658E2E8F3FDF0C9</vt:lpwstr>
  </property>
  <property fmtid="{D5CDD505-2E9C-101B-9397-08002B2CF9AE}" pid="4" name="docranid">
    <vt:lpwstr>68A7D0640838443091EB9A0D34737A10</vt:lpwstr>
  </property>
</Properties>
</file>