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律师事务所律师服务收费备案表</w:t>
      </w:r>
    </w:p>
    <w:tbl>
      <w:tblPr>
        <w:tblStyle w:val="7"/>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1156"/>
        <w:gridCol w:w="1506"/>
        <w:gridCol w:w="1257"/>
        <w:gridCol w:w="1007"/>
        <w:gridCol w:w="31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468" w:type="dxa"/>
          </w:tcPr>
          <w:p>
            <w:pPr>
              <w:spacing w:line="56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律师事务所名称</w:t>
            </w:r>
          </w:p>
        </w:tc>
        <w:tc>
          <w:tcPr>
            <w:tcW w:w="7167" w:type="dxa"/>
            <w:gridSpan w:val="6"/>
          </w:tcPr>
          <w:p>
            <w:pPr>
              <w:spacing w:line="56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68" w:type="dxa"/>
          </w:tcPr>
          <w:p>
            <w:pPr>
              <w:spacing w:line="56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执业许可证号</w:t>
            </w:r>
          </w:p>
        </w:tc>
        <w:tc>
          <w:tcPr>
            <w:tcW w:w="7167" w:type="dxa"/>
            <w:gridSpan w:val="6"/>
          </w:tcPr>
          <w:p>
            <w:pPr>
              <w:spacing w:line="56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68" w:type="dxa"/>
          </w:tcPr>
          <w:p>
            <w:pPr>
              <w:spacing w:line="56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注册地址</w:t>
            </w:r>
          </w:p>
        </w:tc>
        <w:tc>
          <w:tcPr>
            <w:tcW w:w="7167" w:type="dxa"/>
            <w:gridSpan w:val="6"/>
          </w:tcPr>
          <w:p>
            <w:pPr>
              <w:spacing w:line="56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68" w:type="dxa"/>
          </w:tcPr>
          <w:p>
            <w:pPr>
              <w:spacing w:line="56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成立时间</w:t>
            </w:r>
          </w:p>
        </w:tc>
        <w:tc>
          <w:tcPr>
            <w:tcW w:w="2662" w:type="dxa"/>
            <w:gridSpan w:val="2"/>
          </w:tcPr>
          <w:p>
            <w:pPr>
              <w:spacing w:line="560" w:lineRule="exact"/>
              <w:jc w:val="center"/>
              <w:rPr>
                <w:rFonts w:ascii="黑体" w:hAnsi="黑体" w:eastAsia="黑体" w:cs="黑体"/>
                <w:bCs/>
                <w:color w:val="000000"/>
                <w:sz w:val="24"/>
                <w:szCs w:val="24"/>
              </w:rPr>
            </w:pPr>
          </w:p>
        </w:tc>
        <w:tc>
          <w:tcPr>
            <w:tcW w:w="2264" w:type="dxa"/>
            <w:gridSpan w:val="2"/>
          </w:tcPr>
          <w:p>
            <w:pPr>
              <w:spacing w:line="56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备案时间</w:t>
            </w:r>
          </w:p>
        </w:tc>
        <w:tc>
          <w:tcPr>
            <w:tcW w:w="2241" w:type="dxa"/>
            <w:gridSpan w:val="2"/>
          </w:tcPr>
          <w:p>
            <w:pPr>
              <w:spacing w:line="56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468" w:type="dxa"/>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律所规模</w:t>
            </w:r>
          </w:p>
        </w:tc>
        <w:tc>
          <w:tcPr>
            <w:tcW w:w="7167" w:type="dxa"/>
            <w:gridSpan w:val="6"/>
            <w:vAlign w:val="center"/>
          </w:tcPr>
          <w:p>
            <w:pPr>
              <w:spacing w:line="500" w:lineRule="exact"/>
              <w:rPr>
                <w:rFonts w:ascii="黑体" w:hAnsi="黑体" w:eastAsia="黑体" w:cs="黑体"/>
                <w:bCs/>
                <w:sz w:val="24"/>
                <w:szCs w:val="24"/>
              </w:rPr>
            </w:pPr>
            <w:r>
              <w:rPr>
                <w:rFonts w:hint="eastAsia" w:ascii="仿宋_GB2312" w:hAnsi="仿宋_GB2312" w:eastAsia="仿宋_GB2312" w:cs="仿宋_GB2312"/>
                <w:bCs/>
                <w:color w:val="000000"/>
                <w:sz w:val="24"/>
                <w:szCs w:val="24"/>
              </w:rPr>
              <w:t>截至XX年X月X日，本所</w:t>
            </w:r>
            <w:r>
              <w:rPr>
                <w:rFonts w:hint="eastAsia" w:ascii="仿宋_GB2312" w:hAnsi="仿宋_GB2312" w:eastAsia="仿宋_GB2312" w:cs="仿宋_GB2312"/>
                <w:bCs/>
                <w:color w:val="000000"/>
                <w:sz w:val="24"/>
                <w:szCs w:val="24"/>
                <w:lang w:eastAsia="zh-Hans"/>
              </w:rPr>
              <w:t>现有专</w:t>
            </w:r>
            <w:r>
              <w:rPr>
                <w:rFonts w:hint="eastAsia" w:ascii="仿宋_GB2312" w:hAnsi="仿宋_GB2312" w:eastAsia="仿宋_GB2312" w:cs="仿宋_GB2312"/>
                <w:bCs/>
                <w:color w:val="000000"/>
                <w:sz w:val="24"/>
                <w:szCs w:val="24"/>
              </w:rPr>
              <w:t xml:space="preserve">职律师 X 名、兼职律师 X 名和实习律师 X 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468" w:type="dxa"/>
            <w:vMerge w:val="restart"/>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联系方式</w:t>
            </w:r>
          </w:p>
        </w:tc>
        <w:tc>
          <w:tcPr>
            <w:tcW w:w="1156" w:type="dxa"/>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联系人</w:t>
            </w:r>
          </w:p>
        </w:tc>
        <w:tc>
          <w:tcPr>
            <w:tcW w:w="2763" w:type="dxa"/>
            <w:gridSpan w:val="2"/>
            <w:vAlign w:val="center"/>
          </w:tcPr>
          <w:p>
            <w:pPr>
              <w:spacing w:line="500" w:lineRule="exact"/>
              <w:jc w:val="center"/>
              <w:rPr>
                <w:rFonts w:ascii="黑体" w:hAnsi="黑体" w:eastAsia="黑体" w:cs="黑体"/>
                <w:bCs/>
                <w:color w:val="000000"/>
                <w:sz w:val="24"/>
                <w:szCs w:val="24"/>
              </w:rPr>
            </w:pPr>
          </w:p>
        </w:tc>
        <w:tc>
          <w:tcPr>
            <w:tcW w:w="1324" w:type="dxa"/>
            <w:gridSpan w:val="2"/>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联系电话</w:t>
            </w:r>
          </w:p>
        </w:tc>
        <w:tc>
          <w:tcPr>
            <w:tcW w:w="1924" w:type="dxa"/>
            <w:vAlign w:val="center"/>
          </w:tcPr>
          <w:p>
            <w:pPr>
              <w:spacing w:line="50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468" w:type="dxa"/>
            <w:vMerge w:val="continue"/>
            <w:vAlign w:val="center"/>
          </w:tcPr>
          <w:p>
            <w:pPr>
              <w:spacing w:line="500" w:lineRule="exact"/>
              <w:jc w:val="center"/>
              <w:rPr>
                <w:rFonts w:ascii="黑体" w:hAnsi="黑体" w:eastAsia="黑体" w:cs="黑体"/>
                <w:bCs/>
                <w:color w:val="000000"/>
                <w:sz w:val="24"/>
                <w:szCs w:val="24"/>
              </w:rPr>
            </w:pPr>
          </w:p>
        </w:tc>
        <w:tc>
          <w:tcPr>
            <w:tcW w:w="1156" w:type="dxa"/>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邮  箱</w:t>
            </w:r>
          </w:p>
        </w:tc>
        <w:tc>
          <w:tcPr>
            <w:tcW w:w="2763" w:type="dxa"/>
            <w:gridSpan w:val="2"/>
            <w:vAlign w:val="center"/>
          </w:tcPr>
          <w:p>
            <w:pPr>
              <w:spacing w:line="500" w:lineRule="exact"/>
              <w:jc w:val="both"/>
              <w:rPr>
                <w:rFonts w:ascii="黑体" w:hAnsi="黑体" w:eastAsia="黑体" w:cs="黑体"/>
                <w:bCs/>
                <w:color w:val="000000"/>
                <w:sz w:val="24"/>
                <w:szCs w:val="24"/>
              </w:rPr>
            </w:pPr>
          </w:p>
        </w:tc>
        <w:tc>
          <w:tcPr>
            <w:tcW w:w="1324" w:type="dxa"/>
            <w:gridSpan w:val="2"/>
            <w:vAlign w:val="center"/>
          </w:tcPr>
          <w:p>
            <w:pPr>
              <w:spacing w:line="500" w:lineRule="exact"/>
              <w:jc w:val="center"/>
              <w:rPr>
                <w:rFonts w:ascii="黑体" w:hAnsi="黑体" w:eastAsia="黑体" w:cs="黑体"/>
                <w:bCs/>
                <w:color w:val="000000"/>
                <w:sz w:val="24"/>
                <w:szCs w:val="24"/>
              </w:rPr>
            </w:pPr>
            <w:r>
              <w:rPr>
                <w:rFonts w:hint="eastAsia" w:ascii="黑体" w:hAnsi="黑体" w:eastAsia="黑体" w:cs="黑体"/>
                <w:bCs/>
                <w:color w:val="000000"/>
                <w:sz w:val="24"/>
                <w:szCs w:val="24"/>
              </w:rPr>
              <w:t>邮政编码</w:t>
            </w:r>
          </w:p>
        </w:tc>
        <w:tc>
          <w:tcPr>
            <w:tcW w:w="1924" w:type="dxa"/>
            <w:vAlign w:val="center"/>
          </w:tcPr>
          <w:p>
            <w:pPr>
              <w:spacing w:line="500" w:lineRule="exact"/>
              <w:jc w:val="center"/>
              <w:rPr>
                <w:rFonts w:ascii="黑体" w:hAnsi="黑体" w:eastAsia="黑体" w:cs="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8" w:type="dxa"/>
            <w:vAlign w:val="center"/>
          </w:tcPr>
          <w:p>
            <w:pPr>
              <w:jc w:val="center"/>
              <w:rPr>
                <w:rFonts w:ascii="仿宋_GB2312" w:hAnsi="仿宋_GB2312" w:eastAsia="仿宋_GB2312" w:cs="仿宋_GB2312"/>
                <w:bCs/>
                <w:color w:val="000000"/>
                <w:sz w:val="24"/>
                <w:szCs w:val="24"/>
              </w:rPr>
            </w:pPr>
            <w:r>
              <w:rPr>
                <w:rFonts w:hint="eastAsia" w:ascii="黑体" w:hAnsi="黑体" w:eastAsia="黑体" w:cs="黑体"/>
                <w:bCs/>
                <w:color w:val="000000"/>
                <w:sz w:val="24"/>
                <w:szCs w:val="24"/>
              </w:rPr>
              <w:t>备案内容</w:t>
            </w:r>
          </w:p>
        </w:tc>
        <w:tc>
          <w:tcPr>
            <w:tcW w:w="7167" w:type="dxa"/>
            <w:gridSpan w:val="6"/>
            <w:vAlign w:val="center"/>
          </w:tcPr>
          <w:p>
            <w:pPr>
              <w:spacing w:line="500" w:lineRule="exact"/>
              <w:rPr>
                <w:rFonts w:ascii="黑体" w:hAnsi="黑体" w:eastAsia="黑体" w:cs="黑体"/>
                <w:bCs/>
                <w:color w:val="000000"/>
                <w:sz w:val="24"/>
                <w:szCs w:val="24"/>
              </w:rPr>
            </w:pPr>
            <w:r>
              <w:rPr>
                <w:rFonts w:hint="eastAsia" w:ascii="仿宋_GB2312" w:hAnsi="仿宋_GB2312" w:eastAsia="仿宋_GB2312" w:cs="仿宋_GB2312"/>
                <w:bCs/>
                <w:color w:val="000000"/>
                <w:sz w:val="24"/>
                <w:szCs w:val="24"/>
              </w:rPr>
              <w:t>《XX律师事务所律师服务收费标准》（请单独附页盖律所公章和骑缝章）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9635" w:type="dxa"/>
            <w:gridSpan w:val="7"/>
            <w:vAlign w:val="center"/>
          </w:tcPr>
          <w:p>
            <w:pPr>
              <w:spacing w:line="500" w:lineRule="exact"/>
              <w:rPr>
                <w:rFonts w:ascii="仿宋_GB2312" w:hAnsi="仿宋_GB2312" w:eastAsia="仿宋_GB2312" w:cs="仿宋_GB2312"/>
                <w:bCs/>
                <w:color w:val="000000"/>
                <w:sz w:val="24"/>
                <w:szCs w:val="24"/>
              </w:rPr>
            </w:pPr>
            <w:r>
              <w:rPr>
                <w:rFonts w:hint="eastAsia" w:ascii="黑体" w:hAnsi="黑体" w:eastAsia="黑体" w:cs="黑体"/>
                <w:bCs/>
                <w:color w:val="000000"/>
                <w:sz w:val="24"/>
                <w:szCs w:val="24"/>
              </w:rPr>
              <w:t>律师事务所意见：</w:t>
            </w:r>
          </w:p>
          <w:p>
            <w:pPr>
              <w:spacing w:line="500" w:lineRule="exact"/>
              <w:ind w:firstLine="3360" w:firstLineChars="1400"/>
              <w:jc w:val="center"/>
              <w:rPr>
                <w:rFonts w:ascii="仿宋_GB2312" w:hAnsi="仿宋_GB2312" w:eastAsia="仿宋_GB2312" w:cs="仿宋_GB2312"/>
                <w:bCs/>
                <w:color w:val="000000"/>
                <w:sz w:val="24"/>
                <w:szCs w:val="24"/>
              </w:rPr>
            </w:pPr>
          </w:p>
          <w:p>
            <w:pPr>
              <w:spacing w:line="500" w:lineRule="exact"/>
              <w:ind w:firstLine="2400" w:firstLineChars="100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负责人（签字）        （律师事务所盖章）</w:t>
            </w:r>
          </w:p>
          <w:p>
            <w:pPr>
              <w:spacing w:line="500" w:lineRule="exact"/>
              <w:ind w:firstLine="6720" w:firstLineChars="2800"/>
              <w:jc w:val="both"/>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9635" w:type="dxa"/>
            <w:gridSpan w:val="7"/>
            <w:vAlign w:val="center"/>
          </w:tcPr>
          <w:p>
            <w:pPr>
              <w:spacing w:line="500" w:lineRule="exact"/>
              <w:rPr>
                <w:rFonts w:ascii="黑体" w:hAnsi="黑体" w:eastAsia="黑体" w:cs="黑体"/>
                <w:bCs/>
                <w:color w:val="000000"/>
                <w:sz w:val="24"/>
                <w:szCs w:val="24"/>
              </w:rPr>
            </w:pPr>
            <w:r>
              <w:rPr>
                <w:rFonts w:hint="eastAsia" w:ascii="黑体" w:hAnsi="黑体" w:eastAsia="黑体" w:cs="黑体"/>
                <w:bCs/>
                <w:color w:val="000000"/>
                <w:sz w:val="24"/>
                <w:szCs w:val="24"/>
              </w:rPr>
              <w:t>分会、工作站意见：</w:t>
            </w:r>
          </w:p>
          <w:p>
            <w:pPr>
              <w:spacing w:line="500" w:lineRule="exact"/>
              <w:ind w:right="980"/>
              <w:jc w:val="center"/>
              <w:rPr>
                <w:rFonts w:hint="eastAsia" w:ascii="仿宋" w:hAnsi="仿宋" w:eastAsia="仿宋" w:cs="黑体"/>
                <w:bCs/>
                <w:color w:val="000000"/>
                <w:sz w:val="24"/>
                <w:szCs w:val="24"/>
              </w:rPr>
            </w:pPr>
            <w:r>
              <w:rPr>
                <w:rFonts w:hint="eastAsia" w:ascii="仿宋" w:hAnsi="仿宋" w:eastAsia="仿宋" w:cs="黑体"/>
                <w:bCs/>
                <w:color w:val="000000"/>
                <w:sz w:val="24"/>
                <w:szCs w:val="24"/>
                <w:lang w:val="en-US" w:eastAsia="zh-CN"/>
              </w:rPr>
              <w:t xml:space="preserve">                         </w:t>
            </w:r>
            <w:r>
              <w:rPr>
                <w:rFonts w:hint="eastAsia" w:ascii="仿宋_GB2312" w:hAnsi="仿宋_GB2312" w:eastAsia="仿宋_GB2312" w:cs="仿宋_GB2312"/>
                <w:color w:val="000000"/>
                <w:kern w:val="0"/>
                <w:sz w:val="24"/>
                <w:szCs w:val="24"/>
                <w:lang w:val="en-US" w:eastAsia="zh-CN" w:bidi="ar"/>
              </w:rPr>
              <w:t xml:space="preserve">    </w:t>
            </w:r>
            <w:r>
              <w:rPr>
                <w:rFonts w:hint="eastAsia" w:ascii="仿宋_GB2312" w:hAnsi="仿宋_GB2312" w:eastAsia="仿宋_GB2312" w:cs="仿宋_GB2312"/>
                <w:color w:val="000000"/>
                <w:kern w:val="0"/>
                <w:sz w:val="24"/>
                <w:szCs w:val="24"/>
                <w:lang w:bidi="ar"/>
              </w:rPr>
              <w:t>（盖章）</w:t>
            </w:r>
          </w:p>
          <w:p>
            <w:pPr>
              <w:spacing w:line="500" w:lineRule="exact"/>
              <w:ind w:right="560"/>
              <w:jc w:val="center"/>
              <w:rPr>
                <w:rFonts w:hint="eastAsia" w:ascii="黑体" w:hAnsi="黑体" w:eastAsia="黑体" w:cs="黑体"/>
                <w:bCs/>
                <w:color w:val="000000"/>
                <w:sz w:val="24"/>
                <w:szCs w:val="24"/>
              </w:rPr>
            </w:pPr>
            <w:r>
              <w:rPr>
                <w:rFonts w:hint="eastAsia" w:ascii="仿宋" w:hAnsi="仿宋" w:eastAsia="仿宋" w:cs="黑体"/>
                <w:bCs/>
                <w:color w:val="000000"/>
                <w:sz w:val="24"/>
                <w:szCs w:val="24"/>
              </w:rPr>
              <w:t xml:space="preserve"> </w:t>
            </w:r>
            <w:r>
              <w:rPr>
                <w:rFonts w:ascii="仿宋" w:hAnsi="仿宋" w:eastAsia="仿宋" w:cs="黑体"/>
                <w:bCs/>
                <w:color w:val="000000"/>
                <w:sz w:val="24"/>
                <w:szCs w:val="24"/>
              </w:rPr>
              <w:t xml:space="preserve">                                            </w:t>
            </w:r>
            <w:r>
              <w:rPr>
                <w:rFonts w:hint="eastAsia" w:ascii="仿宋" w:hAnsi="仿宋" w:eastAsia="仿宋" w:cs="黑体"/>
                <w:bCs/>
                <w:color w:val="000000"/>
                <w:sz w:val="24"/>
                <w:szCs w:val="24"/>
                <w:lang w:val="en-US" w:eastAsia="zh-CN"/>
              </w:rPr>
              <w:t xml:space="preserve"> </w:t>
            </w:r>
            <w:r>
              <w:rPr>
                <w:rFonts w:hint="eastAsia" w:ascii="仿宋_GB2312" w:hAnsi="仿宋_GB2312" w:eastAsia="仿宋_GB2312" w:cs="仿宋_GB2312"/>
                <w:color w:val="000000"/>
                <w:kern w:val="0"/>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635" w:type="dxa"/>
            <w:gridSpan w:val="7"/>
            <w:vAlign w:val="center"/>
          </w:tcPr>
          <w:p>
            <w:pPr>
              <w:spacing w:line="500" w:lineRule="exact"/>
              <w:rPr>
                <w:rFonts w:ascii="黑体" w:hAnsi="黑体" w:eastAsia="黑体" w:cs="黑体"/>
                <w:color w:val="000000"/>
                <w:kern w:val="0"/>
                <w:sz w:val="24"/>
                <w:szCs w:val="24"/>
                <w:lang w:bidi="ar"/>
              </w:rPr>
            </w:pPr>
            <w:r>
              <w:rPr>
                <w:rFonts w:hint="eastAsia" w:ascii="黑体" w:hAnsi="黑体" w:eastAsia="黑体" w:cs="黑体"/>
                <w:bCs/>
                <w:color w:val="000000"/>
                <w:sz w:val="24"/>
                <w:szCs w:val="24"/>
              </w:rPr>
              <w:t>市律师协会意见：</w:t>
            </w:r>
          </w:p>
          <w:p>
            <w:pPr>
              <w:spacing w:line="500" w:lineRule="exact"/>
              <w:ind w:firstLine="5760" w:firstLineChars="2400"/>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（盖章）</w:t>
            </w:r>
          </w:p>
          <w:p>
            <w:pPr>
              <w:spacing w:line="500" w:lineRule="exact"/>
              <w:ind w:firstLine="5280" w:firstLineChars="220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本表一式两份，一份报市（州）律师协会，一份律师事务所存档。</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备案内容发生变更的，须重新办理备案手续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且一年内变更不得超过一次</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律所可根据自身业务范围、规模大小等因素制定收费标准，但不得与</w:t>
      </w:r>
    </w:p>
    <w:p>
      <w:pPr>
        <w:keepNext w:val="0"/>
        <w:keepLines w:val="0"/>
        <w:pageBreakBefore w:val="0"/>
        <w:widowControl w:val="0"/>
        <w:kinsoku/>
        <w:wordWrap/>
        <w:overflowPunct/>
        <w:topLinePunct w:val="0"/>
        <w:autoSpaceDE/>
        <w:autoSpaceDN/>
        <w:bidi w:val="0"/>
        <w:adjustRightInd/>
        <w:snapToGrid/>
        <w:spacing w:line="360" w:lineRule="exact"/>
        <w:ind w:left="280" w:leftChars="0" w:hanging="280" w:hanging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《四川省律师服务费标准备案管理办法》的规定相冲突。</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对律师事务所制定的律师服务费标准予以备案，不表明成都市律师协会对该律师事务所律师费标准的担保或保证，成都市律师协会不因该备案就律师事务所的违法违规收费行为向任何个人、法人或社会团体承担责任。</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AF64D3-3723-4927-8140-703333C3A2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embedRegular r:id="rId2" w:fontKey="{37DA33FF-1CC5-439A-8986-E0D454FF2D24}"/>
  </w:font>
  <w:font w:name="仿宋_GB2312">
    <w:panose1 w:val="02010609030101010101"/>
    <w:charset w:val="86"/>
    <w:family w:val="modern"/>
    <w:pitch w:val="default"/>
    <w:sig w:usb0="00000001" w:usb1="080E0000" w:usb2="00000000" w:usb3="00000000" w:csb0="00040000" w:csb1="00000000"/>
    <w:embedRegular r:id="rId3" w:fontKey="{42363800-0DA8-49DD-94FF-BA4E41F8F07F}"/>
  </w:font>
  <w:font w:name="仿宋">
    <w:panose1 w:val="02010609060101010101"/>
    <w:charset w:val="86"/>
    <w:family w:val="modern"/>
    <w:pitch w:val="default"/>
    <w:sig w:usb0="800002BF" w:usb1="38CF7CFA" w:usb2="00000016" w:usb3="00000000" w:csb0="00040001" w:csb1="00000000"/>
    <w:embedRegular r:id="rId4" w:fontKey="{B491D72B-17FB-490D-8146-BAFA5FD28A98}"/>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OTVhM2RiZGY2ZGE1ODBlZjVkNTQ1ZTFkM2ZkODcifQ=="/>
  </w:docVars>
  <w:rsids>
    <w:rsidRoot w:val="00172A27"/>
    <w:rsid w:val="00172A27"/>
    <w:rsid w:val="00653DEA"/>
    <w:rsid w:val="00CC53B0"/>
    <w:rsid w:val="07D301A4"/>
    <w:rsid w:val="121F3E0E"/>
    <w:rsid w:val="1A4A1CA8"/>
    <w:rsid w:val="1B593E41"/>
    <w:rsid w:val="28C7282B"/>
    <w:rsid w:val="2D8C7D0B"/>
    <w:rsid w:val="4AC00021"/>
    <w:rsid w:val="4E662946"/>
    <w:rsid w:val="50720FB0"/>
    <w:rsid w:val="5FFB2360"/>
    <w:rsid w:val="603007A0"/>
    <w:rsid w:val="6A4800DE"/>
    <w:rsid w:val="6D3E606B"/>
    <w:rsid w:val="71304238"/>
    <w:rsid w:val="739A34EF"/>
    <w:rsid w:val="75B7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pPr>
      <w:autoSpaceDE w:val="0"/>
      <w:autoSpaceDN w:val="0"/>
      <w:adjustRightInd w:val="0"/>
    </w:pPr>
    <w:rPr>
      <w:rFonts w:hAnsi="Tms Rm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406</Words>
  <Characters>412</Characters>
  <Lines>3</Lines>
  <Paragraphs>1</Paragraphs>
  <TotalTime>5</TotalTime>
  <ScaleCrop>false</ScaleCrop>
  <LinksUpToDate>false</LinksUpToDate>
  <CharactersWithSpaces>516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2023-02-02T08:15:00Z</dcterms:created>
  <dc:creator>LENOVO</dc:creator>
  <cp:lastModifiedBy>啾啾</cp:lastModifiedBy>
  <cp:lastPrinted>2023-03-10T07:38:00Z</cp:lastPrinted>
  <dcterms:modified xsi:type="dcterms:W3CDTF">2023-03-24T01:37:23Z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48B1BC38DD744130A7904ED21C7FDC15</vt:lpwstr>
  </property>
</Properties>
</file>