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附件1</w:t>
      </w: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方正小标宋简体" w:hAnsi="方正小标宋简体" w:eastAsia="方正小标宋简体" w:cs="方正小标宋简体"/>
          <w:color w:val="000000"/>
          <w:spacing w:val="-20"/>
          <w:sz w:val="44"/>
          <w:szCs w:val="4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default" w:ascii="方正小标宋简体" w:hAnsi="方正小标宋简体" w:eastAsia="方正小标宋简体" w:cs="方正小标宋简体"/>
          <w:color w:val="000000"/>
          <w:spacing w:val="-20"/>
          <w:sz w:val="44"/>
          <w:szCs w:val="44"/>
          <w:shd w:val="clear" w:color="auto" w:fill="FFFFFF"/>
          <w:lang w:val="en-US" w:eastAsia="zh-Hans"/>
        </w:rPr>
      </w:pPr>
      <w:r>
        <w:rPr>
          <w:rFonts w:hint="eastAsia" w:ascii="方正小标宋简体" w:hAnsi="方正小标宋简体" w:eastAsia="方正小标宋简体" w:cs="方正小标宋简体"/>
          <w:color w:val="000000"/>
          <w:spacing w:val="-20"/>
          <w:sz w:val="44"/>
          <w:szCs w:val="44"/>
          <w:shd w:val="clear" w:color="auto" w:fill="FFFFFF"/>
          <w:lang w:val="en-US" w:eastAsia="zh-CN"/>
        </w:rPr>
        <w:t>四川省“</w:t>
      </w:r>
      <w:r>
        <w:rPr>
          <w:rFonts w:hint="eastAsia" w:ascii="方正小标宋简体" w:hAnsi="方正小标宋简体" w:eastAsia="方正小标宋简体" w:cs="方正小标宋简体"/>
          <w:color w:val="000000"/>
          <w:spacing w:val="-20"/>
          <w:sz w:val="44"/>
          <w:szCs w:val="44"/>
          <w:shd w:val="clear" w:color="auto" w:fill="FFFFFF"/>
        </w:rPr>
        <w:t>专精特新</w:t>
      </w:r>
      <w:r>
        <w:rPr>
          <w:rFonts w:hint="eastAsia" w:ascii="方正小标宋简体" w:hAnsi="方正小标宋简体" w:eastAsia="方正小标宋简体" w:cs="方正小标宋简体"/>
          <w:color w:val="000000"/>
          <w:spacing w:val="-20"/>
          <w:sz w:val="44"/>
          <w:szCs w:val="44"/>
          <w:shd w:val="clear" w:color="auto" w:fill="FFFFFF"/>
          <w:lang w:eastAsia="zh-CN"/>
        </w:rPr>
        <w:t>”</w:t>
      </w:r>
      <w:r>
        <w:rPr>
          <w:rFonts w:hint="eastAsia" w:ascii="方正小标宋简体" w:hAnsi="方正小标宋简体" w:eastAsia="方正小标宋简体" w:cs="方正小标宋简体"/>
          <w:color w:val="000000"/>
          <w:spacing w:val="-20"/>
          <w:sz w:val="44"/>
          <w:szCs w:val="44"/>
          <w:shd w:val="clear" w:color="auto" w:fill="FFFFFF"/>
          <w:lang w:val="en-US" w:eastAsia="zh-CN"/>
        </w:rPr>
        <w:t>律师事务</w:t>
      </w:r>
      <w:r>
        <w:rPr>
          <w:rFonts w:hint="eastAsia" w:ascii="方正小标宋简体" w:hAnsi="方正小标宋简体" w:eastAsia="方正小标宋简体" w:cs="方正小标宋简体"/>
          <w:color w:val="000000"/>
          <w:spacing w:val="-20"/>
          <w:sz w:val="44"/>
          <w:szCs w:val="44"/>
          <w:shd w:val="clear" w:color="auto" w:fill="FFFFFF"/>
          <w:lang w:val="en-US" w:eastAsia="zh-Hans"/>
        </w:rPr>
        <w:t>所</w:t>
      </w:r>
      <w:r>
        <w:rPr>
          <w:rFonts w:hint="eastAsia" w:ascii="方正小标宋简体" w:hAnsi="方正小标宋简体" w:eastAsia="方正小标宋简体" w:cs="方正小标宋简体"/>
          <w:color w:val="000000"/>
          <w:spacing w:val="-20"/>
          <w:sz w:val="44"/>
          <w:szCs w:val="44"/>
          <w:shd w:val="clear" w:color="auto" w:fill="FFFFFF"/>
        </w:rPr>
        <w:t>培育</w:t>
      </w:r>
      <w:r>
        <w:rPr>
          <w:rFonts w:hint="eastAsia" w:ascii="方正小标宋简体" w:hAnsi="方正小标宋简体" w:eastAsia="方正小标宋简体" w:cs="方正小标宋简体"/>
          <w:color w:val="000000"/>
          <w:spacing w:val="-20"/>
          <w:sz w:val="44"/>
          <w:szCs w:val="44"/>
          <w:shd w:val="clear" w:color="auto" w:fill="FFFFFF"/>
          <w:lang w:val="en-US" w:eastAsia="zh-CN"/>
        </w:rPr>
        <w:t>计划（2023-2026）</w:t>
      </w:r>
    </w:p>
    <w:p>
      <w:pPr>
        <w:pStyle w:val="2"/>
        <w:keepNext w:val="0"/>
        <w:keepLines w:val="0"/>
        <w:pageBreakBefore w:val="0"/>
        <w:kinsoku/>
        <w:wordWrap/>
        <w:overflowPunct/>
        <w:topLinePunct w:val="0"/>
        <w:autoSpaceDE/>
        <w:autoSpaceDN/>
        <w:bidi w:val="0"/>
        <w:adjustRightInd/>
        <w:snapToGrid/>
        <w:spacing w:line="580" w:lineRule="exact"/>
        <w:ind w:left="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为实现四川省从律师大省向律师强省的跨越</w:t>
      </w:r>
      <w:r>
        <w:rPr>
          <w:rFonts w:hint="eastAsia" w:ascii="仿宋_GB2312" w:hAnsi="仿宋_GB2312" w:eastAsia="仿宋_GB2312" w:cs="仿宋_GB2312"/>
          <w:color w:val="000000"/>
          <w:sz w:val="32"/>
          <w:szCs w:val="32"/>
          <w:shd w:val="clear" w:color="auto" w:fill="FFFFFF"/>
          <w:lang w:val="en-US" w:eastAsia="zh-Hans"/>
        </w:rPr>
        <w:t>发展</w:t>
      </w:r>
      <w:r>
        <w:rPr>
          <w:rFonts w:hint="default"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Hans"/>
        </w:rPr>
        <w:t>助力四川律师行业</w:t>
      </w:r>
      <w:r>
        <w:rPr>
          <w:rFonts w:hint="eastAsia" w:ascii="仿宋_GB2312" w:hAnsi="仿宋_GB2312" w:eastAsia="仿宋_GB2312" w:cs="仿宋_GB2312"/>
          <w:color w:val="000000"/>
          <w:sz w:val="32"/>
          <w:szCs w:val="32"/>
          <w:shd w:val="clear" w:color="auto" w:fill="FFFFFF"/>
          <w:lang w:val="en-US" w:eastAsia="zh-CN"/>
        </w:rPr>
        <w:t>向“全国领先、西部一流”的目标迈进，</w:t>
      </w:r>
      <w:r>
        <w:rPr>
          <w:rFonts w:hint="eastAsia" w:ascii="仿宋_GB2312" w:hAnsi="仿宋_GB2312" w:eastAsia="仿宋_GB2312" w:cs="仿宋_GB2312"/>
          <w:color w:val="000000"/>
          <w:sz w:val="32"/>
          <w:szCs w:val="32"/>
          <w:shd w:val="clear" w:color="auto" w:fill="FFFFFF"/>
          <w:lang w:val="en-US" w:eastAsia="zh-Hans"/>
        </w:rPr>
        <w:t>省</w:t>
      </w:r>
      <w:r>
        <w:rPr>
          <w:rFonts w:hint="eastAsia" w:ascii="仿宋_GB2312" w:hAnsi="仿宋_GB2312" w:eastAsia="仿宋_GB2312" w:cs="仿宋_GB2312"/>
          <w:color w:val="000000"/>
          <w:sz w:val="32"/>
          <w:szCs w:val="32"/>
          <w:shd w:val="clear" w:color="auto" w:fill="FFFFFF"/>
          <w:lang w:val="en-US" w:eastAsia="zh-CN"/>
        </w:rPr>
        <w:t>律师</w:t>
      </w:r>
      <w:r>
        <w:rPr>
          <w:rFonts w:hint="eastAsia" w:ascii="仿宋_GB2312" w:hAnsi="仿宋_GB2312" w:eastAsia="仿宋_GB2312" w:cs="仿宋_GB2312"/>
          <w:color w:val="000000"/>
          <w:sz w:val="32"/>
          <w:szCs w:val="32"/>
          <w:shd w:val="clear" w:color="auto" w:fill="FFFFFF"/>
          <w:lang w:val="en-US" w:eastAsia="zh-Hans"/>
        </w:rPr>
        <w:t>行业委员会</w:t>
      </w:r>
      <w:r>
        <w:rPr>
          <w:rFonts w:hint="default" w:ascii="仿宋_GB2312" w:hAnsi="仿宋_GB2312" w:eastAsia="仿宋_GB2312" w:cs="仿宋_GB2312"/>
          <w:color w:val="000000"/>
          <w:sz w:val="32"/>
          <w:szCs w:val="32"/>
          <w:shd w:val="clear" w:color="auto" w:fill="FFFFFF"/>
          <w:lang w:val="en-US" w:eastAsia="zh-Hans"/>
        </w:rPr>
        <w:t>、</w:t>
      </w:r>
      <w:r>
        <w:rPr>
          <w:rFonts w:hint="eastAsia" w:ascii="仿宋_GB2312" w:hAnsi="仿宋_GB2312" w:eastAsia="仿宋_GB2312" w:cs="仿宋_GB2312"/>
          <w:color w:val="000000"/>
          <w:sz w:val="32"/>
          <w:szCs w:val="32"/>
          <w:shd w:val="clear" w:color="auto" w:fill="FFFFFF"/>
          <w:lang w:val="en-US" w:eastAsia="zh-Hans"/>
        </w:rPr>
        <w:t>省</w:t>
      </w:r>
      <w:r>
        <w:rPr>
          <w:rFonts w:hint="eastAsia" w:ascii="仿宋_GB2312" w:hAnsi="仿宋_GB2312" w:eastAsia="仿宋_GB2312" w:cs="仿宋_GB2312"/>
          <w:color w:val="000000"/>
          <w:sz w:val="32"/>
          <w:szCs w:val="32"/>
          <w:shd w:val="clear" w:color="auto" w:fill="FFFFFF"/>
          <w:lang w:val="en-US" w:eastAsia="zh-CN"/>
        </w:rPr>
        <w:t>律师协会根据《四川省律师行业发展规划（2022-2026）》，结合行业发展实际，拟</w:t>
      </w:r>
      <w:r>
        <w:rPr>
          <w:rFonts w:hint="eastAsia" w:ascii="仿宋_GB2312" w:hAnsi="仿宋_GB2312" w:eastAsia="仿宋_GB2312" w:cs="仿宋_GB2312"/>
          <w:color w:val="000000"/>
          <w:sz w:val="32"/>
          <w:szCs w:val="32"/>
          <w:shd w:val="clear" w:color="auto" w:fill="FFFFFF"/>
          <w:lang w:val="en-US" w:eastAsia="zh-Hans"/>
        </w:rPr>
        <w:t>在全省范围内</w:t>
      </w:r>
      <w:r>
        <w:rPr>
          <w:rFonts w:hint="eastAsia" w:ascii="仿宋_GB2312" w:hAnsi="仿宋_GB2312" w:eastAsia="仿宋_GB2312" w:cs="仿宋_GB2312"/>
          <w:color w:val="000000"/>
          <w:sz w:val="32"/>
          <w:szCs w:val="32"/>
          <w:shd w:val="clear" w:color="auto" w:fill="FFFFFF"/>
          <w:lang w:val="en-US" w:eastAsia="zh-CN"/>
        </w:rPr>
        <w:t>实施为期三年的中小型律师事务所“专精特新”</w:t>
      </w:r>
      <w:r>
        <w:rPr>
          <w:rFonts w:hint="eastAsia" w:ascii="仿宋_GB2312" w:hAnsi="仿宋_GB2312" w:eastAsia="仿宋_GB2312" w:cs="仿宋_GB2312"/>
          <w:color w:val="000000"/>
          <w:sz w:val="32"/>
          <w:szCs w:val="32"/>
          <w:shd w:val="clear" w:color="auto" w:fill="FFFFFF"/>
          <w:lang w:val="en-US" w:eastAsia="zh-Hans"/>
        </w:rPr>
        <w:t>培育</w:t>
      </w:r>
      <w:r>
        <w:rPr>
          <w:rFonts w:hint="eastAsia" w:ascii="仿宋_GB2312" w:hAnsi="仿宋_GB2312" w:eastAsia="仿宋_GB2312" w:cs="仿宋_GB2312"/>
          <w:color w:val="000000"/>
          <w:sz w:val="32"/>
          <w:szCs w:val="32"/>
          <w:shd w:val="clear" w:color="auto" w:fill="FFFFFF"/>
          <w:lang w:val="en-US" w:eastAsia="zh-CN"/>
        </w:rPr>
        <w:t>计划，旨</w:t>
      </w:r>
      <w:r>
        <w:rPr>
          <w:rFonts w:hint="eastAsia" w:ascii="仿宋_GB2312" w:hAnsi="仿宋_GB2312" w:eastAsia="仿宋_GB2312" w:cs="仿宋_GB2312"/>
          <w:color w:val="000000"/>
          <w:sz w:val="32"/>
          <w:szCs w:val="32"/>
          <w:shd w:val="clear" w:color="auto" w:fill="FFFFFF"/>
          <w:lang w:val="en-US" w:eastAsia="zh-Hans"/>
        </w:rPr>
        <w:t>在通过</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该计划引领全省中小型律师事务所以“专”破局、以“精”立业、以“特”求强、以“新”赋能，提升中小型律师事务所竞争能力和专业水平，推进四川省律师行业能级提升，实现全省律师行业高质量发展。</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仿宋"/>
          <w:b w:val="0"/>
          <w:bCs w:val="0"/>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仿宋"/>
          <w:b w:val="0"/>
          <w:bCs w:val="0"/>
          <w:color w:val="000000" w:themeColor="text1"/>
          <w:sz w:val="32"/>
          <w:szCs w:val="32"/>
          <w:shd w:val="clear" w:color="auto" w:fill="FFFFFF"/>
          <w14:textFill>
            <w14:solidFill>
              <w14:schemeClr w14:val="tx1"/>
            </w14:solidFill>
          </w14:textFill>
        </w:rPr>
        <w:t>一、</w:t>
      </w:r>
      <w:r>
        <w:rPr>
          <w:rFonts w:hint="eastAsia" w:ascii="黑体" w:hAnsi="黑体" w:eastAsia="黑体" w:cs="仿宋"/>
          <w:b w:val="0"/>
          <w:bCs w:val="0"/>
          <w:color w:val="000000" w:themeColor="text1"/>
          <w:sz w:val="32"/>
          <w:szCs w:val="32"/>
          <w:shd w:val="clear" w:color="auto" w:fill="FFFFFF"/>
          <w:lang w:val="en-US" w:eastAsia="zh-Hans"/>
          <w14:textFill>
            <w14:solidFill>
              <w14:schemeClr w14:val="tx1"/>
            </w14:solidFill>
          </w14:textFill>
        </w:rPr>
        <w:t>计划</w:t>
      </w:r>
      <w:r>
        <w:rPr>
          <w:rFonts w:hint="eastAsia"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t>实施</w:t>
      </w:r>
      <w:r>
        <w:rPr>
          <w:rFonts w:hint="eastAsia" w:ascii="黑体" w:hAnsi="黑体" w:eastAsia="黑体" w:cs="仿宋"/>
          <w:b w:val="0"/>
          <w:bCs w:val="0"/>
          <w:color w:val="000000" w:themeColor="text1"/>
          <w:kern w:val="2"/>
          <w:sz w:val="32"/>
          <w:szCs w:val="32"/>
          <w:shd w:val="clear" w:color="auto" w:fill="FFFFFF"/>
          <w:lang w:val="en-US" w:eastAsia="zh-CN" w:bidi="ar-SA"/>
          <w14:textFill>
            <w14:solidFill>
              <w14:schemeClr w14:val="tx1"/>
            </w14:solidFill>
          </w14:textFill>
        </w:rPr>
        <w:t>目标</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Hans"/>
        </w:rPr>
        <w:t>在四川省范围内</w:t>
      </w:r>
      <w:r>
        <w:rPr>
          <w:rFonts w:hint="eastAsia" w:ascii="仿宋_GB2312" w:hAnsi="仿宋_GB2312" w:eastAsia="仿宋_GB2312" w:cs="仿宋_GB2312"/>
          <w:color w:val="000000"/>
          <w:sz w:val="32"/>
          <w:szCs w:val="32"/>
          <w:shd w:val="clear" w:color="auto" w:fill="FFFFFF"/>
          <w:lang w:val="en-US" w:eastAsia="zh-CN"/>
        </w:rPr>
        <w:t>用3年时间选树100家“专精特新”律师事务所，</w:t>
      </w:r>
      <w:r>
        <w:rPr>
          <w:rFonts w:hint="default" w:ascii="仿宋_GB2312" w:hAnsi="仿宋_GB2312" w:eastAsia="仿宋_GB2312" w:cs="仿宋_GB2312"/>
          <w:color w:val="000000"/>
          <w:sz w:val="32"/>
          <w:szCs w:val="32"/>
          <w:shd w:val="clear" w:color="auto" w:fill="FFFFFF"/>
          <w:lang w:val="en-US" w:eastAsia="zh-CN"/>
        </w:rPr>
        <w:t>2024</w:t>
      </w:r>
      <w:r>
        <w:rPr>
          <w:rFonts w:hint="eastAsia" w:ascii="仿宋_GB2312" w:hAnsi="仿宋_GB2312" w:eastAsia="仿宋_GB2312" w:cs="仿宋_GB2312"/>
          <w:color w:val="000000"/>
          <w:sz w:val="32"/>
          <w:szCs w:val="32"/>
          <w:shd w:val="clear" w:color="auto" w:fill="FFFFFF"/>
          <w:lang w:val="en-US" w:eastAsia="zh-Hans"/>
        </w:rPr>
        <w:t>年</w:t>
      </w:r>
      <w:r>
        <w:rPr>
          <w:rFonts w:hint="default"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val="en-US" w:eastAsia="zh-CN"/>
        </w:rPr>
        <w:t>0家，2025年30家，2026年30家，通过</w:t>
      </w:r>
      <w:r>
        <w:rPr>
          <w:rFonts w:hint="eastAsia" w:ascii="仿宋_GB2312" w:hAnsi="仿宋_GB2312" w:eastAsia="仿宋_GB2312" w:cs="仿宋_GB2312"/>
          <w:color w:val="000000"/>
          <w:sz w:val="32"/>
          <w:szCs w:val="32"/>
          <w:shd w:val="clear" w:color="auto" w:fill="FFFFFF"/>
          <w:lang w:val="en-US" w:eastAsia="zh-Hans"/>
        </w:rPr>
        <w:t>选树推广省内专精特新</w:t>
      </w:r>
      <w:r>
        <w:rPr>
          <w:rFonts w:hint="eastAsia" w:ascii="仿宋_GB2312" w:hAnsi="仿宋_GB2312" w:eastAsia="仿宋_GB2312" w:cs="仿宋_GB2312"/>
          <w:color w:val="000000"/>
          <w:sz w:val="32"/>
          <w:szCs w:val="32"/>
          <w:shd w:val="clear" w:color="auto" w:fill="FFFFFF"/>
          <w:lang w:val="en-US" w:eastAsia="zh-CN"/>
        </w:rPr>
        <w:t>律师事务所的示范、引领作用，引导全省中小律所形成专业突出、管理精细、特色鲜明、创新发展，百花齐放、百舸争流的生动局面，由此与大型律师事务所形成差异化、配套化发展，为全省律师行业发展生态“强链”“补链”“固链”，从而推进四川省律师行业能级提升，实现全省律师行业高质量发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pPr>
      <w:r>
        <w:rPr>
          <w:rFonts w:hint="eastAsia" w:ascii="黑体" w:hAnsi="黑体" w:eastAsia="黑体" w:cs="仿宋"/>
          <w:b w:val="0"/>
          <w:bCs w:val="0"/>
          <w:color w:val="000000" w:themeColor="text1"/>
          <w:kern w:val="2"/>
          <w:sz w:val="32"/>
          <w:szCs w:val="32"/>
          <w:shd w:val="clear" w:color="auto" w:fill="FFFFFF"/>
          <w:lang w:val="en-US" w:eastAsia="zh-CN" w:bidi="ar-SA"/>
          <w14:textFill>
            <w14:solidFill>
              <w14:schemeClr w14:val="tx1"/>
            </w14:solidFill>
          </w14:textFill>
        </w:rPr>
        <w:t>二、</w:t>
      </w:r>
      <w:r>
        <w:rPr>
          <w:rFonts w:hint="eastAsia"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t>认定及培育范围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本</w:t>
      </w:r>
      <w:r>
        <w:rPr>
          <w:rFonts w:hint="eastAsia" w:ascii="仿宋_GB2312" w:hAnsi="仿宋_GB2312" w:eastAsia="仿宋_GB2312" w:cs="仿宋_GB2312"/>
          <w:color w:val="000000"/>
          <w:kern w:val="2"/>
          <w:sz w:val="32"/>
          <w:szCs w:val="32"/>
          <w:shd w:val="clear" w:color="auto" w:fill="FFFFFF"/>
          <w:lang w:val="en-US" w:eastAsia="zh-CN" w:bidi="ar-SA"/>
        </w:rPr>
        <w:t>计划面向律师事务所</w:t>
      </w:r>
      <w:r>
        <w:rPr>
          <w:rFonts w:hint="eastAsia" w:ascii="仿宋_GB2312" w:hAnsi="仿宋_GB2312" w:eastAsia="仿宋_GB2312" w:cs="仿宋_GB2312"/>
          <w:color w:val="000000"/>
          <w:kern w:val="2"/>
          <w:sz w:val="32"/>
          <w:szCs w:val="32"/>
          <w:shd w:val="clear" w:color="auto" w:fill="FFFFFF"/>
          <w:lang w:val="en-US" w:eastAsia="zh-Hans" w:bidi="ar-SA"/>
        </w:rPr>
        <w:t>范围</w:t>
      </w:r>
      <w:r>
        <w:rPr>
          <w:rFonts w:hint="eastAsia" w:ascii="仿宋_GB2312" w:hAnsi="仿宋_GB2312" w:eastAsia="仿宋_GB2312" w:cs="仿宋_GB2312"/>
          <w:color w:val="000000"/>
          <w:kern w:val="2"/>
          <w:sz w:val="32"/>
          <w:szCs w:val="32"/>
          <w:shd w:val="clear" w:color="auto" w:fill="FFFFFF"/>
          <w:lang w:val="en-US" w:eastAsia="zh-CN" w:bidi="ar-SA"/>
        </w:rPr>
        <w:t>是</w:t>
      </w:r>
      <w:r>
        <w:rPr>
          <w:rFonts w:hint="eastAsia" w:ascii="仿宋_GB2312" w:hAnsi="仿宋_GB2312" w:eastAsia="仿宋_GB2312" w:cs="仿宋_GB2312"/>
          <w:color w:val="000000"/>
          <w:kern w:val="2"/>
          <w:sz w:val="32"/>
          <w:szCs w:val="32"/>
          <w:shd w:val="clear" w:color="auto" w:fill="FFFFFF"/>
          <w:lang w:val="en-US" w:eastAsia="zh-Hans" w:bidi="ar-SA"/>
        </w:rPr>
        <w:t>四川省范围内</w:t>
      </w:r>
      <w:r>
        <w:rPr>
          <w:rFonts w:hint="default" w:ascii="仿宋_GB2312" w:hAnsi="仿宋_GB2312" w:eastAsia="仿宋_GB2312" w:cs="仿宋_GB2312"/>
          <w:color w:val="000000"/>
          <w:kern w:val="2"/>
          <w:sz w:val="32"/>
          <w:szCs w:val="32"/>
          <w:shd w:val="clear" w:color="auto" w:fill="FFFFFF"/>
          <w:lang w:val="en-US" w:eastAsia="zh-CN" w:bidi="ar-SA"/>
        </w:rPr>
        <w:t>的中小型律师事务所</w:t>
      </w:r>
      <w:r>
        <w:rPr>
          <w:rFonts w:hint="eastAsia" w:ascii="仿宋_GB2312" w:hAnsi="仿宋_GB2312" w:eastAsia="仿宋_GB2312" w:cs="仿宋_GB2312"/>
          <w:color w:val="000000"/>
          <w:kern w:val="2"/>
          <w:sz w:val="32"/>
          <w:szCs w:val="32"/>
          <w:shd w:val="clear" w:color="auto" w:fill="FFFFFF"/>
          <w:lang w:val="en-US" w:eastAsia="zh-CN" w:bidi="ar-SA"/>
        </w:rPr>
        <w:t>（含异地分所），</w:t>
      </w:r>
      <w:r>
        <w:rPr>
          <w:rFonts w:hint="default" w:ascii="仿宋_GB2312" w:hAnsi="仿宋_GB2312" w:eastAsia="仿宋_GB2312" w:cs="仿宋_GB2312"/>
          <w:color w:val="000000"/>
          <w:kern w:val="2"/>
          <w:sz w:val="32"/>
          <w:szCs w:val="32"/>
          <w:shd w:val="clear" w:color="auto" w:fill="FFFFFF"/>
          <w:lang w:val="en-US" w:eastAsia="zh-CN" w:bidi="ar-SA"/>
        </w:rPr>
        <w:t>参</w:t>
      </w:r>
      <w:r>
        <w:rPr>
          <w:rFonts w:hint="eastAsia" w:ascii="仿宋_GB2312" w:hAnsi="仿宋_GB2312" w:eastAsia="仿宋_GB2312" w:cs="仿宋_GB2312"/>
          <w:color w:val="000000"/>
          <w:kern w:val="2"/>
          <w:sz w:val="32"/>
          <w:szCs w:val="32"/>
          <w:shd w:val="clear" w:color="auto" w:fill="FFFFFF"/>
          <w:lang w:val="en-US" w:eastAsia="zh-CN" w:bidi="ar-SA"/>
        </w:rPr>
        <w:t>与本计划</w:t>
      </w:r>
      <w:r>
        <w:rPr>
          <w:rFonts w:hint="default" w:ascii="仿宋_GB2312" w:hAnsi="仿宋_GB2312" w:eastAsia="仿宋_GB2312" w:cs="仿宋_GB2312"/>
          <w:color w:val="000000"/>
          <w:kern w:val="2"/>
          <w:sz w:val="32"/>
          <w:szCs w:val="32"/>
          <w:shd w:val="clear" w:color="auto" w:fill="FFFFFF"/>
          <w:lang w:val="en-US" w:eastAsia="zh-CN" w:bidi="ar-SA"/>
        </w:rPr>
        <w:t>的中小型律师事务所须近</w:t>
      </w:r>
      <w:r>
        <w:rPr>
          <w:rFonts w:hint="eastAsia" w:ascii="仿宋_GB2312" w:hAnsi="仿宋_GB2312" w:eastAsia="仿宋_GB2312" w:cs="仿宋_GB2312"/>
          <w:color w:val="000000"/>
          <w:kern w:val="2"/>
          <w:sz w:val="32"/>
          <w:szCs w:val="32"/>
          <w:shd w:val="clear" w:color="auto" w:fill="FFFFFF"/>
          <w:lang w:val="en-US" w:eastAsia="zh-CN" w:bidi="ar-SA"/>
        </w:rPr>
        <w:t>两</w:t>
      </w:r>
      <w:r>
        <w:rPr>
          <w:rFonts w:hint="default" w:ascii="仿宋_GB2312" w:hAnsi="仿宋_GB2312" w:eastAsia="仿宋_GB2312" w:cs="仿宋_GB2312"/>
          <w:color w:val="000000"/>
          <w:kern w:val="2"/>
          <w:sz w:val="32"/>
          <w:szCs w:val="32"/>
          <w:shd w:val="clear" w:color="auto" w:fill="FFFFFF"/>
          <w:lang w:val="en-US" w:eastAsia="zh-CN" w:bidi="ar-SA"/>
        </w:rPr>
        <w:t>年未受行政处罚和行业自律处分。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pPr>
      <w:r>
        <w:rPr>
          <w:rFonts w:hint="eastAsia" w:ascii="黑体" w:hAnsi="黑体" w:eastAsia="黑体" w:cs="仿宋"/>
          <w:b w:val="0"/>
          <w:bCs w:val="0"/>
          <w:color w:val="000000" w:themeColor="text1"/>
          <w:kern w:val="2"/>
          <w:sz w:val="32"/>
          <w:szCs w:val="32"/>
          <w:shd w:val="clear" w:color="auto" w:fill="FFFFFF"/>
          <w:lang w:val="en-US" w:eastAsia="zh-CN" w:bidi="ar-SA"/>
          <w14:textFill>
            <w14:solidFill>
              <w14:schemeClr w14:val="tx1"/>
            </w14:solidFill>
          </w14:textFill>
        </w:rPr>
        <w:t>三</w:t>
      </w:r>
      <w:r>
        <w:rPr>
          <w:rFonts w:hint="default"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t>、</w:t>
      </w:r>
      <w:r>
        <w:rPr>
          <w:rFonts w:hint="eastAsia"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t>认定及</w:t>
      </w:r>
      <w:r>
        <w:rPr>
          <w:rFonts w:hint="eastAsia" w:ascii="黑体" w:hAnsi="黑体" w:eastAsia="黑体" w:cs="仿宋"/>
          <w:b w:val="0"/>
          <w:bCs w:val="0"/>
          <w:color w:val="000000" w:themeColor="text1"/>
          <w:kern w:val="2"/>
          <w:sz w:val="32"/>
          <w:szCs w:val="32"/>
          <w:shd w:val="clear" w:color="auto" w:fill="FFFFFF"/>
          <w:lang w:val="en-US" w:eastAsia="zh-CN" w:bidi="ar-SA"/>
          <w14:textFill>
            <w14:solidFill>
              <w14:schemeClr w14:val="tx1"/>
            </w14:solidFill>
          </w14:textFill>
        </w:rPr>
        <w:t>培育</w:t>
      </w:r>
      <w:r>
        <w:rPr>
          <w:rFonts w:hint="eastAsia" w:ascii="黑体" w:hAnsi="黑体" w:eastAsia="黑体" w:cs="仿宋"/>
          <w:b w:val="0"/>
          <w:bCs w:val="0"/>
          <w:color w:val="000000" w:themeColor="text1"/>
          <w:kern w:val="2"/>
          <w:sz w:val="32"/>
          <w:szCs w:val="32"/>
          <w:shd w:val="clear" w:color="auto" w:fill="FFFFFF"/>
          <w:lang w:val="en-US" w:eastAsia="zh-Hans" w:bidi="ar-SA"/>
          <w14:textFill>
            <w14:solidFill>
              <w14:schemeClr w14:val="tx1"/>
            </w14:solidFill>
          </w14:textFill>
        </w:rPr>
        <w:t>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“专精特新”</w:t>
      </w:r>
      <w:r>
        <w:rPr>
          <w:rFonts w:hint="eastAsia" w:ascii="仿宋_GB2312" w:hAnsi="仿宋_GB2312" w:eastAsia="仿宋_GB2312" w:cs="仿宋_GB2312"/>
          <w:color w:val="000000"/>
          <w:kern w:val="2"/>
          <w:sz w:val="32"/>
          <w:szCs w:val="32"/>
          <w:shd w:val="clear" w:color="auto" w:fill="FFFFFF"/>
          <w:lang w:val="en-US" w:eastAsia="zh-CN" w:bidi="ar-SA"/>
        </w:rPr>
        <w:t>是指</w:t>
      </w:r>
      <w:r>
        <w:rPr>
          <w:rFonts w:hint="default" w:ascii="仿宋_GB2312" w:hAnsi="仿宋_GB2312" w:eastAsia="仿宋_GB2312" w:cs="仿宋_GB2312"/>
          <w:color w:val="000000"/>
          <w:kern w:val="2"/>
          <w:sz w:val="32"/>
          <w:szCs w:val="32"/>
          <w:shd w:val="clear" w:color="auto" w:fill="FFFFFF"/>
          <w:lang w:val="en-US" w:eastAsia="zh-CN" w:bidi="ar-SA"/>
        </w:rPr>
        <w:t>专业化、精</w:t>
      </w:r>
      <w:r>
        <w:rPr>
          <w:rFonts w:hint="eastAsia" w:ascii="仿宋_GB2312" w:hAnsi="仿宋_GB2312" w:eastAsia="仿宋_GB2312" w:cs="仿宋_GB2312"/>
          <w:color w:val="000000"/>
          <w:kern w:val="2"/>
          <w:sz w:val="32"/>
          <w:szCs w:val="32"/>
          <w:shd w:val="clear" w:color="auto" w:fill="FFFFFF"/>
          <w:lang w:val="en-US" w:eastAsia="zh-CN" w:bidi="ar-SA"/>
        </w:rPr>
        <w:t>细</w:t>
      </w:r>
      <w:r>
        <w:rPr>
          <w:rFonts w:hint="default" w:ascii="仿宋_GB2312" w:hAnsi="仿宋_GB2312" w:eastAsia="仿宋_GB2312" w:cs="仿宋_GB2312"/>
          <w:color w:val="000000"/>
          <w:kern w:val="2"/>
          <w:sz w:val="32"/>
          <w:szCs w:val="32"/>
          <w:shd w:val="clear" w:color="auto" w:fill="FFFFFF"/>
          <w:lang w:val="en-US" w:eastAsia="zh-CN" w:bidi="ar-SA"/>
        </w:rPr>
        <w:t>化、特色化及</w:t>
      </w:r>
      <w:r>
        <w:rPr>
          <w:rFonts w:hint="eastAsia" w:ascii="仿宋_GB2312" w:hAnsi="仿宋_GB2312" w:eastAsia="仿宋_GB2312" w:cs="仿宋_GB2312"/>
          <w:color w:val="000000"/>
          <w:kern w:val="2"/>
          <w:sz w:val="32"/>
          <w:szCs w:val="32"/>
          <w:shd w:val="clear" w:color="auto" w:fill="FFFFFF"/>
          <w:lang w:val="en-US" w:eastAsia="zh-CN" w:bidi="ar-SA"/>
        </w:rPr>
        <w:t>新型化，参与计划的律所并不一定是四项都兼具，可以是在某一项或某些项上犹为突出。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（一）专业化</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律所的认</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定</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专业化</w:t>
      </w:r>
      <w:r>
        <w:rPr>
          <w:rFonts w:hint="eastAsia" w:ascii="仿宋_GB2312" w:hAnsi="仿宋_GB2312" w:eastAsia="仿宋_GB2312" w:cs="仿宋_GB2312"/>
          <w:color w:val="000000"/>
          <w:kern w:val="2"/>
          <w:sz w:val="32"/>
          <w:szCs w:val="32"/>
          <w:shd w:val="clear" w:color="auto" w:fill="FFFFFF"/>
          <w:lang w:val="en-US" w:eastAsia="zh-CN" w:bidi="ar-SA"/>
        </w:rPr>
        <w:t>是指</w:t>
      </w:r>
      <w:r>
        <w:rPr>
          <w:rFonts w:hint="default" w:ascii="仿宋_GB2312" w:hAnsi="仿宋_GB2312" w:eastAsia="仿宋_GB2312" w:cs="仿宋_GB2312"/>
          <w:color w:val="000000"/>
          <w:kern w:val="2"/>
          <w:sz w:val="32"/>
          <w:szCs w:val="32"/>
          <w:shd w:val="clear" w:color="auto" w:fill="FFFFFF"/>
          <w:lang w:val="en-US" w:eastAsia="zh-CN" w:bidi="ar-SA"/>
        </w:rPr>
        <w:t>律所专注某专业或领域，有明确的专业方向，在专业产品、专业服务等方面具有优势，其产品和服务在某个行业领域或专业领域处于优势地位</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具备下列条件的可认定为专业化律所：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1.专注特定行业或专业领域时间达到</w:t>
      </w:r>
      <w:r>
        <w:rPr>
          <w:rFonts w:hint="eastAsia" w:ascii="仿宋_GB2312" w:hAnsi="仿宋_GB2312" w:eastAsia="仿宋_GB2312" w:cs="仿宋_GB2312"/>
          <w:color w:val="000000"/>
          <w:kern w:val="2"/>
          <w:sz w:val="32"/>
          <w:szCs w:val="32"/>
          <w:shd w:val="clear" w:color="auto" w:fill="FFFFFF"/>
          <w:lang w:val="en-US" w:eastAsia="zh-CN" w:bidi="ar-SA"/>
        </w:rPr>
        <w:t>两</w:t>
      </w:r>
      <w:r>
        <w:rPr>
          <w:rFonts w:hint="default" w:ascii="仿宋_GB2312" w:hAnsi="仿宋_GB2312" w:eastAsia="仿宋_GB2312" w:cs="仿宋_GB2312"/>
          <w:color w:val="000000"/>
          <w:kern w:val="2"/>
          <w:sz w:val="32"/>
          <w:szCs w:val="32"/>
          <w:shd w:val="clear" w:color="auto" w:fill="FFFFFF"/>
          <w:lang w:val="en-US" w:eastAsia="zh-CN" w:bidi="ar-SA"/>
        </w:rPr>
        <w:t>年及以上，近</w:t>
      </w:r>
      <w:r>
        <w:rPr>
          <w:rFonts w:hint="eastAsia" w:ascii="仿宋_GB2312" w:hAnsi="仿宋_GB2312" w:eastAsia="仿宋_GB2312" w:cs="仿宋_GB2312"/>
          <w:color w:val="000000"/>
          <w:kern w:val="2"/>
          <w:sz w:val="32"/>
          <w:szCs w:val="32"/>
          <w:shd w:val="clear" w:color="auto" w:fill="FFFFFF"/>
          <w:lang w:val="en-US" w:eastAsia="zh-CN" w:bidi="ar-SA"/>
        </w:rPr>
        <w:t>两</w:t>
      </w:r>
      <w:r>
        <w:rPr>
          <w:rFonts w:hint="default" w:ascii="仿宋_GB2312" w:hAnsi="仿宋_GB2312" w:eastAsia="仿宋_GB2312" w:cs="仿宋_GB2312"/>
          <w:color w:val="000000"/>
          <w:kern w:val="2"/>
          <w:sz w:val="32"/>
          <w:szCs w:val="32"/>
          <w:shd w:val="clear" w:color="auto" w:fill="FFFFFF"/>
          <w:lang w:val="en-US" w:eastAsia="zh-CN" w:bidi="ar-SA"/>
        </w:rPr>
        <w:t>年此领域</w:t>
      </w:r>
      <w:r>
        <w:rPr>
          <w:rFonts w:hint="eastAsia" w:ascii="仿宋_GB2312" w:hAnsi="仿宋_GB2312" w:eastAsia="仿宋_GB2312" w:cs="仿宋_GB2312"/>
          <w:color w:val="000000"/>
          <w:kern w:val="2"/>
          <w:sz w:val="32"/>
          <w:szCs w:val="32"/>
          <w:shd w:val="clear" w:color="auto" w:fill="FFFFFF"/>
          <w:lang w:val="en-US" w:eastAsia="zh-Hans" w:bidi="ar-SA"/>
        </w:rPr>
        <w:t>专业服务收入</w:t>
      </w:r>
      <w:r>
        <w:rPr>
          <w:rFonts w:hint="default" w:ascii="仿宋_GB2312" w:hAnsi="仿宋_GB2312" w:eastAsia="仿宋_GB2312" w:cs="仿宋_GB2312"/>
          <w:color w:val="000000"/>
          <w:kern w:val="2"/>
          <w:sz w:val="32"/>
          <w:szCs w:val="32"/>
          <w:shd w:val="clear" w:color="auto" w:fill="FFFFFF"/>
          <w:lang w:val="en-US" w:eastAsia="zh-CN" w:bidi="ar-SA"/>
        </w:rPr>
        <w:t>占</w:t>
      </w:r>
      <w:r>
        <w:rPr>
          <w:rFonts w:hint="eastAsia" w:ascii="仿宋_GB2312" w:hAnsi="仿宋_GB2312" w:eastAsia="仿宋_GB2312" w:cs="仿宋_GB2312"/>
          <w:color w:val="000000"/>
          <w:kern w:val="2"/>
          <w:sz w:val="32"/>
          <w:szCs w:val="32"/>
          <w:shd w:val="clear" w:color="auto" w:fill="FFFFFF"/>
          <w:lang w:val="en-US" w:eastAsia="zh-Hans" w:bidi="ar-SA"/>
        </w:rPr>
        <w:t>律所当年</w:t>
      </w:r>
      <w:r>
        <w:rPr>
          <w:rFonts w:hint="default" w:ascii="仿宋_GB2312" w:hAnsi="仿宋_GB2312" w:eastAsia="仿宋_GB2312" w:cs="仿宋_GB2312"/>
          <w:color w:val="000000"/>
          <w:kern w:val="2"/>
          <w:sz w:val="32"/>
          <w:szCs w:val="32"/>
          <w:shd w:val="clear" w:color="auto" w:fill="FFFFFF"/>
          <w:lang w:val="en-US" w:eastAsia="zh-CN" w:bidi="ar-SA"/>
        </w:rPr>
        <w:t>总营收的30%以上；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2.具有专利代理、商标代理、证券事务、军事保密、破产管理人、第三方合规监控人等专业资质；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3.近三年在特定领域在全国或省市有专业影响力，</w:t>
      </w:r>
      <w:r>
        <w:rPr>
          <w:rFonts w:hint="eastAsia" w:ascii="仿宋_GB2312" w:hAnsi="仿宋_GB2312" w:eastAsia="仿宋_GB2312" w:cs="仿宋_GB2312"/>
          <w:color w:val="000000"/>
          <w:kern w:val="2"/>
          <w:sz w:val="32"/>
          <w:szCs w:val="32"/>
          <w:shd w:val="clear" w:color="auto" w:fill="FFFFFF"/>
          <w:lang w:val="en-US" w:eastAsia="zh-Hans" w:bidi="ar-SA"/>
        </w:rPr>
        <w:t>具有有影响力和说服力的代表业绩</w:t>
      </w:r>
      <w:r>
        <w:rPr>
          <w:rFonts w:hint="default" w:ascii="仿宋_GB2312" w:hAnsi="仿宋_GB2312" w:eastAsia="仿宋_GB2312" w:cs="仿宋_GB2312"/>
          <w:color w:val="000000"/>
          <w:kern w:val="2"/>
          <w:sz w:val="32"/>
          <w:szCs w:val="32"/>
          <w:shd w:val="clear" w:color="auto" w:fill="FFFFFF"/>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4.在特定领域具有突出经典案例、专业著作和专业标准等3项以上成果；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5.其他可展现专业化的成果或材料。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律师事务所已经选定了明确的专业方向，并且有相应的专业产品、服务及一定数量的专业人才储备，但尚未形成该领域的专业竞争优势的，经评定可列入专业</w:t>
      </w:r>
      <w:r>
        <w:rPr>
          <w:rFonts w:hint="eastAsia" w:ascii="仿宋_GB2312" w:hAnsi="仿宋_GB2312" w:eastAsia="仿宋_GB2312" w:cs="仿宋_GB2312"/>
          <w:color w:val="000000"/>
          <w:kern w:val="2"/>
          <w:sz w:val="32"/>
          <w:szCs w:val="32"/>
          <w:shd w:val="clear" w:color="auto" w:fill="FFFFFF"/>
          <w:lang w:val="en-US" w:eastAsia="zh-CN" w:bidi="ar-SA"/>
        </w:rPr>
        <w:t>化</w:t>
      </w:r>
      <w:r>
        <w:rPr>
          <w:rFonts w:hint="default" w:ascii="仿宋_GB2312" w:hAnsi="仿宋_GB2312" w:eastAsia="仿宋_GB2312" w:cs="仿宋_GB2312"/>
          <w:color w:val="000000"/>
          <w:kern w:val="2"/>
          <w:sz w:val="32"/>
          <w:szCs w:val="32"/>
          <w:shd w:val="clear" w:color="auto" w:fill="FFFFFF"/>
          <w:lang w:val="en-US" w:eastAsia="zh-CN" w:bidi="ar-SA"/>
        </w:rPr>
        <w:t>律所进行培育。</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（二）精细化律所认</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定</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精</w:t>
      </w:r>
      <w:r>
        <w:rPr>
          <w:rFonts w:hint="eastAsia" w:ascii="仿宋_GB2312" w:hAnsi="仿宋_GB2312" w:eastAsia="仿宋_GB2312" w:cs="仿宋_GB2312"/>
          <w:color w:val="000000"/>
          <w:kern w:val="2"/>
          <w:sz w:val="32"/>
          <w:szCs w:val="32"/>
          <w:shd w:val="clear" w:color="auto" w:fill="FFFFFF"/>
          <w:lang w:val="en-US" w:eastAsia="zh-CN" w:bidi="ar-SA"/>
        </w:rPr>
        <w:t>细</w:t>
      </w:r>
      <w:r>
        <w:rPr>
          <w:rFonts w:hint="default" w:ascii="仿宋_GB2312" w:hAnsi="仿宋_GB2312" w:eastAsia="仿宋_GB2312" w:cs="仿宋_GB2312"/>
          <w:color w:val="000000"/>
          <w:kern w:val="2"/>
          <w:sz w:val="32"/>
          <w:szCs w:val="32"/>
          <w:shd w:val="clear" w:color="auto" w:fill="FFFFFF"/>
          <w:lang w:val="en-US" w:eastAsia="zh-CN" w:bidi="ar-SA"/>
        </w:rPr>
        <w:t>化是指律师事务所运营</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管理</w:t>
      </w:r>
      <w:r>
        <w:rPr>
          <w:rFonts w:hint="eastAsia" w:ascii="仿宋_GB2312" w:hAnsi="仿宋_GB2312" w:eastAsia="仿宋_GB2312" w:cs="仿宋_GB2312"/>
          <w:color w:val="000000"/>
          <w:kern w:val="2"/>
          <w:sz w:val="32"/>
          <w:szCs w:val="32"/>
          <w:shd w:val="clear" w:color="auto" w:fill="FFFFFF"/>
          <w:lang w:val="en-US" w:eastAsia="zh-CN" w:bidi="ar-SA"/>
        </w:rPr>
        <w:t>方面</w:t>
      </w:r>
      <w:r>
        <w:rPr>
          <w:rFonts w:hint="default" w:ascii="仿宋_GB2312" w:hAnsi="仿宋_GB2312" w:eastAsia="仿宋_GB2312" w:cs="仿宋_GB2312"/>
          <w:color w:val="000000"/>
          <w:kern w:val="2"/>
          <w:sz w:val="32"/>
          <w:szCs w:val="32"/>
          <w:shd w:val="clear" w:color="auto" w:fill="FFFFFF"/>
          <w:lang w:val="en-US" w:eastAsia="zh-CN" w:bidi="ar-SA"/>
        </w:rPr>
        <w:t>精益高效，建立</w:t>
      </w:r>
      <w:r>
        <w:rPr>
          <w:rFonts w:hint="eastAsia" w:ascii="仿宋_GB2312" w:hAnsi="仿宋_GB2312" w:eastAsia="仿宋_GB2312" w:cs="仿宋_GB2312"/>
          <w:color w:val="000000"/>
          <w:kern w:val="2"/>
          <w:sz w:val="32"/>
          <w:szCs w:val="32"/>
          <w:shd w:val="clear" w:color="auto" w:fill="FFFFFF"/>
          <w:lang w:val="en-US" w:eastAsia="zh-CN" w:bidi="ar-SA"/>
        </w:rPr>
        <w:t>了</w:t>
      </w:r>
      <w:r>
        <w:rPr>
          <w:rFonts w:hint="default" w:ascii="仿宋_GB2312" w:hAnsi="仿宋_GB2312" w:eastAsia="仿宋_GB2312" w:cs="仿宋_GB2312"/>
          <w:color w:val="000000"/>
          <w:kern w:val="2"/>
          <w:sz w:val="32"/>
          <w:szCs w:val="32"/>
          <w:shd w:val="clear" w:color="auto" w:fill="FFFFFF"/>
          <w:lang w:val="en-US" w:eastAsia="zh-CN" w:bidi="ar-SA"/>
        </w:rPr>
        <w:t>有效的制度、体系和方法，实现管理精</w:t>
      </w:r>
      <w:r>
        <w:rPr>
          <w:rFonts w:hint="eastAsia" w:ascii="仿宋_GB2312" w:hAnsi="仿宋_GB2312" w:eastAsia="仿宋_GB2312" w:cs="仿宋_GB2312"/>
          <w:color w:val="000000"/>
          <w:kern w:val="2"/>
          <w:sz w:val="32"/>
          <w:szCs w:val="32"/>
          <w:shd w:val="clear" w:color="auto" w:fill="FFFFFF"/>
          <w:lang w:val="en-US" w:eastAsia="zh-CN" w:bidi="ar-SA"/>
        </w:rPr>
        <w:t>益</w:t>
      </w:r>
      <w:r>
        <w:rPr>
          <w:rFonts w:hint="default" w:ascii="仿宋_GB2312" w:hAnsi="仿宋_GB2312" w:eastAsia="仿宋_GB2312" w:cs="仿宋_GB2312"/>
          <w:color w:val="000000"/>
          <w:kern w:val="2"/>
          <w:sz w:val="32"/>
          <w:szCs w:val="32"/>
          <w:shd w:val="clear" w:color="auto" w:fill="FFFFFF"/>
          <w:lang w:val="en-US" w:eastAsia="zh-CN" w:bidi="ar-SA"/>
        </w:rPr>
        <w:t>、服务精细、流程精</w:t>
      </w:r>
      <w:r>
        <w:rPr>
          <w:rFonts w:hint="eastAsia" w:ascii="仿宋_GB2312" w:hAnsi="仿宋_GB2312" w:eastAsia="仿宋_GB2312" w:cs="仿宋_GB2312"/>
          <w:color w:val="000000"/>
          <w:kern w:val="2"/>
          <w:sz w:val="32"/>
          <w:szCs w:val="32"/>
          <w:shd w:val="clear" w:color="auto" w:fill="FFFFFF"/>
          <w:lang w:val="en-US" w:eastAsia="zh-CN" w:bidi="ar-SA"/>
        </w:rPr>
        <w:t>致。</w:t>
      </w:r>
      <w:r>
        <w:rPr>
          <w:rFonts w:hint="default" w:ascii="仿宋_GB2312" w:hAnsi="仿宋_GB2312" w:eastAsia="仿宋_GB2312" w:cs="仿宋_GB2312"/>
          <w:color w:val="000000"/>
          <w:kern w:val="2"/>
          <w:sz w:val="32"/>
          <w:szCs w:val="32"/>
          <w:shd w:val="clear" w:color="auto" w:fill="FFFFFF"/>
          <w:lang w:val="en-US" w:eastAsia="zh-CN" w:bidi="ar-SA"/>
        </w:rPr>
        <w:t>具备下列条件的可认定为精</w:t>
      </w:r>
      <w:r>
        <w:rPr>
          <w:rFonts w:hint="eastAsia" w:ascii="仿宋_GB2312" w:hAnsi="仿宋_GB2312" w:eastAsia="仿宋_GB2312" w:cs="仿宋_GB2312"/>
          <w:color w:val="000000"/>
          <w:kern w:val="2"/>
          <w:sz w:val="32"/>
          <w:szCs w:val="32"/>
          <w:shd w:val="clear" w:color="auto" w:fill="FFFFFF"/>
          <w:lang w:val="en-US" w:eastAsia="zh-CN" w:bidi="ar-SA"/>
        </w:rPr>
        <w:t>细</w:t>
      </w:r>
      <w:r>
        <w:rPr>
          <w:rFonts w:hint="default" w:ascii="仿宋_GB2312" w:hAnsi="仿宋_GB2312" w:eastAsia="仿宋_GB2312" w:cs="仿宋_GB2312"/>
          <w:color w:val="000000"/>
          <w:kern w:val="2"/>
          <w:sz w:val="32"/>
          <w:szCs w:val="32"/>
          <w:shd w:val="clear" w:color="auto" w:fill="FFFFFF"/>
          <w:lang w:val="en-US" w:eastAsia="zh-CN" w:bidi="ar-SA"/>
        </w:rPr>
        <w:t>化律所：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w:t>
      </w:r>
      <w:r>
        <w:rPr>
          <w:rFonts w:hint="default" w:ascii="仿宋_GB2312" w:hAnsi="仿宋_GB2312" w:eastAsia="仿宋_GB2312" w:cs="仿宋_GB2312"/>
          <w:color w:val="000000"/>
          <w:kern w:val="2"/>
          <w:sz w:val="32"/>
          <w:szCs w:val="32"/>
          <w:shd w:val="clear" w:color="auto" w:fill="FFFFFF"/>
          <w:lang w:val="en-US" w:eastAsia="zh-CN" w:bidi="ar-SA"/>
        </w:rPr>
        <w:t>采用先进管理方式或形成了独具特色的管理运营体系，其管理、服务标准达到行业先进水平；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2</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在</w:t>
      </w:r>
      <w:r>
        <w:rPr>
          <w:rFonts w:hint="eastAsia" w:ascii="仿宋_GB2312" w:hAnsi="仿宋_GB2312" w:eastAsia="仿宋_GB2312" w:cs="仿宋_GB2312"/>
          <w:color w:val="000000"/>
          <w:kern w:val="2"/>
          <w:sz w:val="32"/>
          <w:szCs w:val="32"/>
          <w:shd w:val="clear" w:color="auto" w:fill="FFFFFF"/>
          <w:lang w:val="en-US" w:eastAsia="zh-Hans" w:bidi="ar-SA"/>
        </w:rPr>
        <w:t>律所硬件</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办公场所</w:t>
      </w:r>
      <w:r>
        <w:rPr>
          <w:rFonts w:hint="default" w:ascii="仿宋_GB2312" w:hAnsi="仿宋_GB2312" w:eastAsia="仿宋_GB2312" w:cs="仿宋_GB2312"/>
          <w:color w:val="000000"/>
          <w:kern w:val="2"/>
          <w:sz w:val="32"/>
          <w:szCs w:val="32"/>
          <w:shd w:val="clear" w:color="auto" w:fill="FFFFFF"/>
          <w:lang w:val="en-US" w:eastAsia="zh-CN" w:bidi="ar-SA"/>
        </w:rPr>
        <w:t>装饰装修、环境风格等方面精致精细；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3</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法律产品、服务或流程精细化；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4</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其他可展现精细化的成果或成效。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律师事务所已经选定了精</w:t>
      </w:r>
      <w:r>
        <w:rPr>
          <w:rFonts w:hint="eastAsia" w:ascii="仿宋_GB2312" w:hAnsi="仿宋_GB2312" w:eastAsia="仿宋_GB2312" w:cs="仿宋_GB2312"/>
          <w:color w:val="000000"/>
          <w:kern w:val="2"/>
          <w:sz w:val="32"/>
          <w:szCs w:val="32"/>
          <w:shd w:val="clear" w:color="auto" w:fill="FFFFFF"/>
          <w:lang w:val="en-US" w:eastAsia="zh-CN" w:bidi="ar-SA"/>
        </w:rPr>
        <w:t>细</w:t>
      </w:r>
      <w:r>
        <w:rPr>
          <w:rFonts w:hint="default" w:ascii="仿宋_GB2312" w:hAnsi="仿宋_GB2312" w:eastAsia="仿宋_GB2312" w:cs="仿宋_GB2312"/>
          <w:color w:val="000000"/>
          <w:kern w:val="2"/>
          <w:sz w:val="32"/>
          <w:szCs w:val="32"/>
          <w:shd w:val="clear" w:color="auto" w:fill="FFFFFF"/>
          <w:lang w:val="en-US" w:eastAsia="zh-CN" w:bidi="ar-SA"/>
        </w:rPr>
        <w:t>化发展方向，在律所办公环境或者管理运营体系上已经形成较为明显的精</w:t>
      </w:r>
      <w:r>
        <w:rPr>
          <w:rFonts w:hint="eastAsia" w:ascii="仿宋_GB2312" w:hAnsi="仿宋_GB2312" w:eastAsia="仿宋_GB2312" w:cs="仿宋_GB2312"/>
          <w:color w:val="000000"/>
          <w:kern w:val="2"/>
          <w:sz w:val="32"/>
          <w:szCs w:val="32"/>
          <w:shd w:val="clear" w:color="auto" w:fill="FFFFFF"/>
          <w:lang w:val="en-US" w:eastAsia="zh-CN" w:bidi="ar-SA"/>
        </w:rPr>
        <w:t>细</w:t>
      </w:r>
      <w:r>
        <w:rPr>
          <w:rFonts w:hint="default" w:ascii="仿宋_GB2312" w:hAnsi="仿宋_GB2312" w:eastAsia="仿宋_GB2312" w:cs="仿宋_GB2312"/>
          <w:color w:val="000000"/>
          <w:kern w:val="2"/>
          <w:sz w:val="32"/>
          <w:szCs w:val="32"/>
          <w:shd w:val="clear" w:color="auto" w:fill="FFFFFF"/>
          <w:lang w:val="en-US" w:eastAsia="zh-CN" w:bidi="ar-SA"/>
        </w:rPr>
        <w:t>化优势的，经评定可列入精</w:t>
      </w:r>
      <w:r>
        <w:rPr>
          <w:rFonts w:hint="eastAsia" w:ascii="仿宋_GB2312" w:hAnsi="仿宋_GB2312" w:eastAsia="仿宋_GB2312" w:cs="仿宋_GB2312"/>
          <w:color w:val="000000"/>
          <w:kern w:val="2"/>
          <w:sz w:val="32"/>
          <w:szCs w:val="32"/>
          <w:shd w:val="clear" w:color="auto" w:fill="FFFFFF"/>
          <w:lang w:val="en-US" w:eastAsia="zh-CN" w:bidi="ar-SA"/>
        </w:rPr>
        <w:t>细</w:t>
      </w:r>
      <w:r>
        <w:rPr>
          <w:rFonts w:hint="default" w:ascii="仿宋_GB2312" w:hAnsi="仿宋_GB2312" w:eastAsia="仿宋_GB2312" w:cs="仿宋_GB2312"/>
          <w:color w:val="000000"/>
          <w:kern w:val="2"/>
          <w:sz w:val="32"/>
          <w:szCs w:val="32"/>
          <w:shd w:val="clear" w:color="auto" w:fill="FFFFFF"/>
          <w:lang w:val="en-US" w:eastAsia="zh-CN" w:bidi="ar-SA"/>
        </w:rPr>
        <w:t>化律所进行培育。</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（三）特色化律所</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的认</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定</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特色化是指律师事务所已经形成特色资源、特色品牌、或特色文化等使之具有独特性、独有性、独家性等特点</w:t>
      </w:r>
      <w:r>
        <w:rPr>
          <w:rFonts w:hint="eastAsia" w:ascii="仿宋_GB2312" w:hAnsi="仿宋_GB2312" w:eastAsia="仿宋_GB2312" w:cs="仿宋_GB2312"/>
          <w:color w:val="000000"/>
          <w:kern w:val="2"/>
          <w:sz w:val="32"/>
          <w:szCs w:val="32"/>
          <w:shd w:val="clear" w:color="auto" w:fill="FFFFFF"/>
          <w:lang w:val="en-US" w:eastAsia="zh-CN" w:bidi="ar-SA"/>
        </w:rPr>
        <w:t>，其方向是培育律所品牌意识，重点是特色鲜明，容易识别。</w:t>
      </w:r>
      <w:r>
        <w:rPr>
          <w:rFonts w:hint="default" w:ascii="仿宋_GB2312" w:hAnsi="仿宋_GB2312" w:eastAsia="仿宋_GB2312" w:cs="仿宋_GB2312"/>
          <w:color w:val="000000"/>
          <w:kern w:val="2"/>
          <w:sz w:val="32"/>
          <w:szCs w:val="32"/>
          <w:shd w:val="clear" w:color="auto" w:fill="FFFFFF"/>
          <w:lang w:val="en-US" w:eastAsia="zh-CN" w:bidi="ar-SA"/>
        </w:rPr>
        <w:t>具备下列条件之一的可认定为特色化律所：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1</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实施特色运营、特色创意、特色模式或特色品牌战略，在行业具有一定影响力；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2</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在党建、合规、公益、文化、品牌、历史等领域具有标志性特色；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3</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其他可展现特色化的成果或成效。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律师事务所已经选定了</w:t>
      </w:r>
      <w:r>
        <w:rPr>
          <w:rFonts w:hint="eastAsia" w:ascii="仿宋_GB2312" w:hAnsi="仿宋_GB2312" w:eastAsia="仿宋_GB2312" w:cs="仿宋_GB2312"/>
          <w:color w:val="000000"/>
          <w:kern w:val="2"/>
          <w:sz w:val="32"/>
          <w:szCs w:val="32"/>
          <w:shd w:val="clear" w:color="auto" w:fill="FFFFFF"/>
          <w:lang w:val="en-US" w:eastAsia="zh-CN" w:bidi="ar-SA"/>
        </w:rPr>
        <w:t>定位、</w:t>
      </w:r>
      <w:r>
        <w:rPr>
          <w:rFonts w:hint="default" w:ascii="仿宋_GB2312" w:hAnsi="仿宋_GB2312" w:eastAsia="仿宋_GB2312" w:cs="仿宋_GB2312"/>
          <w:color w:val="000000"/>
          <w:kern w:val="2"/>
          <w:sz w:val="32"/>
          <w:szCs w:val="32"/>
          <w:shd w:val="clear" w:color="auto" w:fill="FFFFFF"/>
          <w:lang w:val="en-US" w:eastAsia="zh-CN" w:bidi="ar-SA"/>
        </w:rPr>
        <w:t>特色，在某方面已经形成特色但尚未形成特色品牌优势的，经评定可列入特色化律所进行培育。</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（四）新</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型化律所的认定</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新型化</w:t>
      </w:r>
      <w:r>
        <w:rPr>
          <w:rFonts w:hint="default" w:ascii="仿宋_GB2312" w:hAnsi="仿宋_GB2312" w:eastAsia="仿宋_GB2312" w:cs="仿宋_GB2312"/>
          <w:color w:val="000000"/>
          <w:kern w:val="2"/>
          <w:sz w:val="32"/>
          <w:szCs w:val="32"/>
          <w:shd w:val="clear" w:color="auto" w:fill="FFFFFF"/>
          <w:lang w:val="en-US" w:eastAsia="zh-CN" w:bidi="ar-SA"/>
        </w:rPr>
        <w:t>是指律师事务所创新能力强</w:t>
      </w:r>
      <w:r>
        <w:rPr>
          <w:rFonts w:hint="eastAsia" w:ascii="仿宋_GB2312" w:hAnsi="仿宋_GB2312" w:eastAsia="仿宋_GB2312" w:cs="仿宋_GB2312"/>
          <w:color w:val="000000"/>
          <w:kern w:val="2"/>
          <w:sz w:val="32"/>
          <w:szCs w:val="32"/>
          <w:shd w:val="clear" w:color="auto" w:fill="FFFFFF"/>
          <w:lang w:val="en-US" w:eastAsia="zh-CN" w:bidi="ar-SA"/>
        </w:rPr>
        <w:t>，通过创新驱动</w:t>
      </w:r>
      <w:r>
        <w:rPr>
          <w:rFonts w:hint="default" w:ascii="仿宋_GB2312" w:hAnsi="仿宋_GB2312" w:eastAsia="仿宋_GB2312" w:cs="仿宋_GB2312"/>
          <w:color w:val="000000"/>
          <w:kern w:val="2"/>
          <w:sz w:val="32"/>
          <w:szCs w:val="32"/>
          <w:shd w:val="clear" w:color="auto" w:fill="FFFFFF"/>
          <w:lang w:val="en-US" w:eastAsia="zh-CN" w:bidi="ar-SA"/>
        </w:rPr>
        <w:t>，在新思路、新机制、新模式、新产业、新业态、新领域等方面进行有效地探索实践并</w:t>
      </w:r>
      <w:r>
        <w:rPr>
          <w:rFonts w:hint="eastAsia" w:ascii="仿宋_GB2312" w:hAnsi="仿宋_GB2312" w:eastAsia="仿宋_GB2312" w:cs="仿宋_GB2312"/>
          <w:color w:val="000000"/>
          <w:kern w:val="2"/>
          <w:sz w:val="32"/>
          <w:szCs w:val="32"/>
          <w:shd w:val="clear" w:color="auto" w:fill="FFFFFF"/>
          <w:lang w:val="en-US" w:eastAsia="zh-CN" w:bidi="ar-SA"/>
        </w:rPr>
        <w:t>赋能</w:t>
      </w:r>
      <w:r>
        <w:rPr>
          <w:rFonts w:hint="default" w:ascii="仿宋_GB2312" w:hAnsi="仿宋_GB2312" w:eastAsia="仿宋_GB2312" w:cs="仿宋_GB2312"/>
          <w:color w:val="000000"/>
          <w:kern w:val="2"/>
          <w:sz w:val="32"/>
          <w:szCs w:val="32"/>
          <w:shd w:val="clear" w:color="auto" w:fill="FFFFFF"/>
          <w:lang w:val="en-US" w:eastAsia="zh-CN" w:bidi="ar-SA"/>
        </w:rPr>
        <w:t>律所</w:t>
      </w:r>
      <w:r>
        <w:rPr>
          <w:rFonts w:hint="eastAsia" w:ascii="仿宋_GB2312" w:hAnsi="仿宋_GB2312" w:eastAsia="仿宋_GB2312" w:cs="仿宋_GB2312"/>
          <w:color w:val="000000"/>
          <w:kern w:val="2"/>
          <w:sz w:val="32"/>
          <w:szCs w:val="32"/>
          <w:shd w:val="clear" w:color="auto" w:fill="FFFFFF"/>
          <w:lang w:val="en-US" w:eastAsia="zh-CN" w:bidi="ar-SA"/>
        </w:rPr>
        <w:t>发展。</w:t>
      </w:r>
      <w:r>
        <w:rPr>
          <w:rFonts w:hint="default" w:ascii="仿宋_GB2312" w:hAnsi="仿宋_GB2312" w:eastAsia="仿宋_GB2312" w:cs="仿宋_GB2312"/>
          <w:color w:val="000000"/>
          <w:kern w:val="2"/>
          <w:sz w:val="32"/>
          <w:szCs w:val="32"/>
          <w:shd w:val="clear" w:color="auto" w:fill="FFFFFF"/>
          <w:lang w:val="en-US" w:eastAsia="zh-CN" w:bidi="ar-SA"/>
        </w:rPr>
        <w:t>具备下列条件之一的可认定为创新型律所：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1</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在国家、省、市行业主管部门组织的创新大赛中荣获荣誉的；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2</w:t>
      </w:r>
      <w:r>
        <w:rPr>
          <w:rFonts w:hint="eastAsia" w:ascii="仿宋_GB2312" w:hAnsi="仿宋_GB2312" w:eastAsia="仿宋_GB2312" w:cs="仿宋_GB2312"/>
          <w:color w:val="000000"/>
          <w:kern w:val="2"/>
          <w:sz w:val="32"/>
          <w:szCs w:val="32"/>
          <w:shd w:val="clear" w:color="auto" w:fill="FFFFFF"/>
          <w:lang w:val="en-US" w:eastAsia="zh-CN" w:bidi="ar-SA"/>
        </w:rPr>
        <w:t>.通过创新</w:t>
      </w:r>
      <w:r>
        <w:rPr>
          <w:rFonts w:hint="eastAsia" w:ascii="仿宋_GB2312" w:hAnsi="仿宋_GB2312" w:eastAsia="仿宋_GB2312" w:cs="仿宋_GB2312"/>
          <w:color w:val="000000"/>
          <w:kern w:val="2"/>
          <w:sz w:val="32"/>
          <w:szCs w:val="32"/>
          <w:shd w:val="clear" w:color="auto" w:fill="FFFFFF"/>
          <w:lang w:val="en-US" w:eastAsia="zh-Hans" w:bidi="ar-SA"/>
        </w:rPr>
        <w:t>管理模式</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创新运营模式</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创新业务领域</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引入先进技术赋能等创新方式</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default" w:ascii="仿宋_GB2312" w:hAnsi="仿宋_GB2312" w:eastAsia="仿宋_GB2312" w:cs="仿宋_GB2312"/>
          <w:color w:val="000000"/>
          <w:kern w:val="2"/>
          <w:sz w:val="32"/>
          <w:szCs w:val="32"/>
          <w:shd w:val="clear" w:color="auto" w:fill="FFFFFF"/>
          <w:lang w:val="en-US" w:eastAsia="zh-CN" w:bidi="ar-SA"/>
        </w:rPr>
        <w:t>在业务、产品、服务与管理中具有重大创新，能够引领行业与市场发展；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3</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在创新</w:t>
      </w:r>
      <w:r>
        <w:rPr>
          <w:rFonts w:hint="eastAsia" w:ascii="仿宋_GB2312" w:hAnsi="仿宋_GB2312" w:eastAsia="仿宋_GB2312" w:cs="仿宋_GB2312"/>
          <w:color w:val="000000"/>
          <w:kern w:val="2"/>
          <w:sz w:val="32"/>
          <w:szCs w:val="32"/>
          <w:shd w:val="clear" w:color="auto" w:fill="FFFFFF"/>
          <w:lang w:val="en-US" w:eastAsia="zh-Hans" w:bidi="ar-SA"/>
        </w:rPr>
        <w:t>机制</w:t>
      </w:r>
      <w:r>
        <w:rPr>
          <w:rFonts w:hint="default" w:ascii="仿宋_GB2312" w:hAnsi="仿宋_GB2312" w:eastAsia="仿宋_GB2312" w:cs="仿宋_GB2312"/>
          <w:color w:val="000000"/>
          <w:kern w:val="2"/>
          <w:sz w:val="32"/>
          <w:szCs w:val="32"/>
          <w:shd w:val="clear" w:color="auto" w:fill="FFFFFF"/>
          <w:lang w:val="en-US" w:eastAsia="zh-CN" w:bidi="ar-SA"/>
        </w:rPr>
        <w:t>、流程</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人才</w:t>
      </w:r>
      <w:r>
        <w:rPr>
          <w:rFonts w:hint="eastAsia" w:ascii="仿宋_GB2312" w:hAnsi="仿宋_GB2312" w:eastAsia="仿宋_GB2312" w:cs="仿宋_GB2312"/>
          <w:color w:val="000000"/>
          <w:kern w:val="2"/>
          <w:sz w:val="32"/>
          <w:szCs w:val="32"/>
          <w:shd w:val="clear" w:color="auto" w:fill="FFFFFF"/>
          <w:lang w:val="en-US" w:eastAsia="zh-CN" w:bidi="ar-SA"/>
        </w:rPr>
        <w:t>与管理等</w:t>
      </w:r>
      <w:r>
        <w:rPr>
          <w:rFonts w:hint="default" w:ascii="仿宋_GB2312" w:hAnsi="仿宋_GB2312" w:eastAsia="仿宋_GB2312" w:cs="仿宋_GB2312"/>
          <w:color w:val="000000"/>
          <w:kern w:val="2"/>
          <w:sz w:val="32"/>
          <w:szCs w:val="32"/>
          <w:shd w:val="clear" w:color="auto" w:fill="FFFFFF"/>
          <w:lang w:val="en-US" w:eastAsia="zh-CN" w:bidi="ar-SA"/>
        </w:rPr>
        <w:t>方面具有完善的</w:t>
      </w:r>
      <w:r>
        <w:rPr>
          <w:rFonts w:hint="eastAsia" w:ascii="仿宋_GB2312" w:hAnsi="仿宋_GB2312" w:eastAsia="仿宋_GB2312" w:cs="仿宋_GB2312"/>
          <w:color w:val="000000"/>
          <w:kern w:val="2"/>
          <w:sz w:val="32"/>
          <w:szCs w:val="32"/>
          <w:shd w:val="clear" w:color="auto" w:fill="FFFFFF"/>
          <w:lang w:val="en-US" w:eastAsia="zh-Hans" w:bidi="ar-SA"/>
        </w:rPr>
        <w:t>创新</w:t>
      </w:r>
      <w:r>
        <w:rPr>
          <w:rFonts w:hint="default" w:ascii="仿宋_GB2312" w:hAnsi="仿宋_GB2312" w:eastAsia="仿宋_GB2312" w:cs="仿宋_GB2312"/>
          <w:color w:val="000000"/>
          <w:kern w:val="2"/>
          <w:sz w:val="32"/>
          <w:szCs w:val="32"/>
          <w:shd w:val="clear" w:color="auto" w:fill="FFFFFF"/>
          <w:lang w:val="en-US" w:eastAsia="zh-CN" w:bidi="ar-SA"/>
        </w:rPr>
        <w:t>保障机制，能够推进</w:t>
      </w:r>
      <w:r>
        <w:rPr>
          <w:rFonts w:hint="eastAsia" w:ascii="仿宋_GB2312" w:hAnsi="仿宋_GB2312" w:eastAsia="仿宋_GB2312" w:cs="仿宋_GB2312"/>
          <w:color w:val="000000"/>
          <w:kern w:val="2"/>
          <w:sz w:val="32"/>
          <w:szCs w:val="32"/>
          <w:shd w:val="clear" w:color="auto" w:fill="FFFFFF"/>
          <w:lang w:val="en-US" w:eastAsia="zh-Hans" w:bidi="ar-SA"/>
        </w:rPr>
        <w:t>律所</w:t>
      </w:r>
      <w:r>
        <w:rPr>
          <w:rFonts w:hint="default" w:ascii="仿宋_GB2312" w:hAnsi="仿宋_GB2312" w:eastAsia="仿宋_GB2312" w:cs="仿宋_GB2312"/>
          <w:color w:val="000000"/>
          <w:kern w:val="2"/>
          <w:sz w:val="32"/>
          <w:szCs w:val="32"/>
          <w:shd w:val="clear" w:color="auto" w:fill="FFFFFF"/>
          <w:lang w:val="en-US" w:eastAsia="zh-CN" w:bidi="ar-SA"/>
        </w:rPr>
        <w:t>创新</w:t>
      </w:r>
      <w:r>
        <w:rPr>
          <w:rFonts w:hint="eastAsia" w:ascii="仿宋_GB2312" w:hAnsi="仿宋_GB2312" w:eastAsia="仿宋_GB2312" w:cs="仿宋_GB2312"/>
          <w:color w:val="000000"/>
          <w:kern w:val="2"/>
          <w:sz w:val="32"/>
          <w:szCs w:val="32"/>
          <w:shd w:val="clear" w:color="auto" w:fill="FFFFFF"/>
          <w:lang w:val="en-US" w:eastAsia="zh-CN" w:bidi="ar-SA"/>
        </w:rPr>
        <w:t>的</w:t>
      </w:r>
      <w:r>
        <w:rPr>
          <w:rFonts w:hint="default" w:ascii="仿宋_GB2312" w:hAnsi="仿宋_GB2312" w:eastAsia="仿宋_GB2312" w:cs="仿宋_GB2312"/>
          <w:color w:val="000000"/>
          <w:kern w:val="2"/>
          <w:sz w:val="32"/>
          <w:szCs w:val="32"/>
          <w:shd w:val="clear" w:color="auto" w:fill="FFFFFF"/>
          <w:lang w:val="en-US" w:eastAsia="zh-CN" w:bidi="ar-SA"/>
        </w:rPr>
        <w:t>自主性与可持续性；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5</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其他可展现</w:t>
      </w:r>
      <w:r>
        <w:rPr>
          <w:rFonts w:hint="eastAsia" w:ascii="仿宋_GB2312" w:hAnsi="仿宋_GB2312" w:eastAsia="仿宋_GB2312" w:cs="仿宋_GB2312"/>
          <w:color w:val="000000"/>
          <w:kern w:val="2"/>
          <w:sz w:val="32"/>
          <w:szCs w:val="32"/>
          <w:shd w:val="clear" w:color="auto" w:fill="FFFFFF"/>
          <w:lang w:val="en-US" w:eastAsia="zh-CN" w:bidi="ar-SA"/>
        </w:rPr>
        <w:t>新型</w:t>
      </w:r>
      <w:r>
        <w:rPr>
          <w:rFonts w:hint="default" w:ascii="仿宋_GB2312" w:hAnsi="仿宋_GB2312" w:eastAsia="仿宋_GB2312" w:cs="仿宋_GB2312"/>
          <w:color w:val="000000"/>
          <w:kern w:val="2"/>
          <w:sz w:val="32"/>
          <w:szCs w:val="32"/>
          <w:shd w:val="clear" w:color="auto" w:fill="FFFFFF"/>
          <w:lang w:val="en-US" w:eastAsia="zh-CN" w:bidi="ar-SA"/>
        </w:rPr>
        <w:t>化的成果或成效。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律师事务所已经选定了</w:t>
      </w:r>
      <w:r>
        <w:rPr>
          <w:rFonts w:hint="eastAsia" w:ascii="仿宋_GB2312" w:hAnsi="仿宋_GB2312" w:eastAsia="仿宋_GB2312" w:cs="仿宋_GB2312"/>
          <w:color w:val="000000"/>
          <w:kern w:val="2"/>
          <w:sz w:val="32"/>
          <w:szCs w:val="32"/>
          <w:shd w:val="clear" w:color="auto" w:fill="FFFFFF"/>
          <w:lang w:val="en-US" w:eastAsia="zh-CN" w:bidi="ar-SA"/>
        </w:rPr>
        <w:t>新型化</w:t>
      </w:r>
      <w:r>
        <w:rPr>
          <w:rFonts w:hint="default" w:ascii="仿宋_GB2312" w:hAnsi="仿宋_GB2312" w:eastAsia="仿宋_GB2312" w:cs="仿宋_GB2312"/>
          <w:color w:val="000000"/>
          <w:kern w:val="2"/>
          <w:sz w:val="32"/>
          <w:szCs w:val="32"/>
          <w:shd w:val="clear" w:color="auto" w:fill="FFFFFF"/>
          <w:lang w:val="en-US" w:eastAsia="zh-CN" w:bidi="ar-SA"/>
        </w:rPr>
        <w:t>发展方向，具备了一定的创新能力但尚未形成明显的创新优势的，经评定可列入</w:t>
      </w:r>
      <w:r>
        <w:rPr>
          <w:rFonts w:hint="eastAsia" w:ascii="仿宋_GB2312" w:hAnsi="仿宋_GB2312" w:eastAsia="仿宋_GB2312" w:cs="仿宋_GB2312"/>
          <w:color w:val="000000"/>
          <w:kern w:val="2"/>
          <w:sz w:val="32"/>
          <w:szCs w:val="32"/>
          <w:shd w:val="clear" w:color="auto" w:fill="FFFFFF"/>
          <w:lang w:val="en-US" w:eastAsia="zh-CN" w:bidi="ar-SA"/>
        </w:rPr>
        <w:t>新型化</w:t>
      </w:r>
      <w:r>
        <w:rPr>
          <w:rFonts w:hint="default" w:ascii="仿宋_GB2312" w:hAnsi="仿宋_GB2312" w:eastAsia="仿宋_GB2312" w:cs="仿宋_GB2312"/>
          <w:color w:val="000000"/>
          <w:kern w:val="2"/>
          <w:sz w:val="32"/>
          <w:szCs w:val="32"/>
          <w:shd w:val="clear" w:color="auto" w:fill="FFFFFF"/>
          <w:lang w:val="en-US" w:eastAsia="zh-CN" w:bidi="ar-SA"/>
        </w:rPr>
        <w:t>律所进行培育。</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黑体" w:hAnsi="黑体" w:eastAsia="黑体" w:cs="黑体"/>
          <w:b w:val="0"/>
          <w:bCs w:val="0"/>
          <w:kern w:val="2"/>
          <w:sz w:val="32"/>
          <w:szCs w:val="32"/>
          <w:lang w:val="en-US" w:eastAsia="zh-Hans" w:bidi="ar-SA"/>
          <w14:ligatures w14:val="standardContextual"/>
        </w:rPr>
      </w:pPr>
      <w:r>
        <w:rPr>
          <w:rFonts w:hint="eastAsia" w:ascii="黑体" w:hAnsi="黑体" w:eastAsia="黑体" w:cs="黑体"/>
          <w:b w:val="0"/>
          <w:bCs w:val="0"/>
          <w:kern w:val="2"/>
          <w:sz w:val="32"/>
          <w:szCs w:val="32"/>
          <w:lang w:val="en-US" w:eastAsia="zh-CN" w:bidi="ar-SA"/>
          <w14:ligatures w14:val="standardContextual"/>
        </w:rPr>
        <w:t>四、</w:t>
      </w:r>
      <w:r>
        <w:rPr>
          <w:rFonts w:hint="eastAsia" w:ascii="黑体" w:hAnsi="黑体" w:eastAsia="黑体" w:cs="黑体"/>
          <w:b w:val="0"/>
          <w:bCs w:val="0"/>
          <w:kern w:val="2"/>
          <w:sz w:val="32"/>
          <w:szCs w:val="32"/>
          <w:lang w:val="en-US" w:eastAsia="zh-Hans" w:bidi="ar-SA"/>
          <w14:ligatures w14:val="standardContextual"/>
        </w:rPr>
        <w:t>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（一）基本原则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1.坚持党行业党委领导、省律师协会指导、市（州）组织实施的原则，高位推进、高效组织，务求实效。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2.坚持省级统筹，省市（州）联动，市（州）落地，充分发挥市（州）行业党委、律师协会主责主业职能，支持鼓励创新。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3.坚持选树与培育同步推进，成熟一批、认定一批，成熟一类认定一类；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4.坚持分类指导、精准服务，及时总结，不断完善。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5.坚持律所自愿申报，市（州）初审，省律师行业党委与省律师协会认定，不强制参与。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（二）</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组织保障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省律师行业党委与四川省律师协会组建“专精特新律所培育计划推进专班”负责统筹协调</w:t>
      </w:r>
      <w:r>
        <w:rPr>
          <w:rFonts w:hint="eastAsia" w:ascii="仿宋_GB2312" w:hAnsi="仿宋_GB2312" w:eastAsia="仿宋_GB2312" w:cs="仿宋_GB2312"/>
          <w:color w:val="000000"/>
          <w:kern w:val="2"/>
          <w:sz w:val="32"/>
          <w:szCs w:val="32"/>
          <w:shd w:val="clear" w:color="auto" w:fill="FFFFFF"/>
          <w:lang w:val="en-US" w:eastAsia="zh-Hans" w:bidi="ar-SA"/>
        </w:rPr>
        <w:t>计划</w:t>
      </w:r>
      <w:r>
        <w:rPr>
          <w:rFonts w:hint="eastAsia" w:ascii="仿宋_GB2312" w:hAnsi="仿宋_GB2312" w:eastAsia="仿宋_GB2312" w:cs="仿宋_GB2312"/>
          <w:color w:val="000000"/>
          <w:kern w:val="2"/>
          <w:sz w:val="32"/>
          <w:szCs w:val="32"/>
          <w:shd w:val="clear" w:color="auto" w:fill="FFFFFF"/>
          <w:lang w:val="en-US" w:eastAsia="zh-CN" w:bidi="ar-SA"/>
        </w:rPr>
        <w:t>工作。专班负责人由行业党委书记担任组长，会长、监事长、秘书长、常务副会长、分管律所管理与发展委员会的副会长为成员。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领导小组下设专精特新律所培育计划</w:t>
      </w:r>
      <w:r>
        <w:rPr>
          <w:rFonts w:hint="eastAsia" w:ascii="仿宋_GB2312" w:hAnsi="仿宋_GB2312" w:eastAsia="仿宋_GB2312" w:cs="仿宋_GB2312"/>
          <w:color w:val="000000"/>
          <w:kern w:val="2"/>
          <w:sz w:val="32"/>
          <w:szCs w:val="32"/>
          <w:shd w:val="clear" w:color="auto" w:fill="FFFFFF"/>
          <w:lang w:val="en-US" w:eastAsia="zh-Hans" w:bidi="ar-SA"/>
        </w:rPr>
        <w:t>执行</w:t>
      </w:r>
      <w:r>
        <w:rPr>
          <w:rFonts w:hint="eastAsia" w:ascii="仿宋_GB2312" w:hAnsi="仿宋_GB2312" w:eastAsia="仿宋_GB2312" w:cs="仿宋_GB2312"/>
          <w:color w:val="000000"/>
          <w:kern w:val="2"/>
          <w:sz w:val="32"/>
          <w:szCs w:val="32"/>
          <w:shd w:val="clear" w:color="auto" w:fill="FFFFFF"/>
          <w:lang w:val="en-US" w:eastAsia="zh-CN" w:bidi="ar-SA"/>
        </w:rPr>
        <w:t>办公室，办公室主任由</w:t>
      </w:r>
      <w:r>
        <w:rPr>
          <w:rFonts w:hint="eastAsia" w:ascii="仿宋_GB2312" w:hAnsi="仿宋_GB2312" w:eastAsia="仿宋_GB2312" w:cs="仿宋_GB2312"/>
          <w:color w:val="000000"/>
          <w:kern w:val="2"/>
          <w:sz w:val="32"/>
          <w:szCs w:val="32"/>
          <w:shd w:val="clear" w:color="auto" w:fill="FFFFFF"/>
          <w:lang w:val="en-US" w:eastAsia="zh-Hans" w:bidi="ar-SA"/>
        </w:rPr>
        <w:t>省</w:t>
      </w:r>
      <w:r>
        <w:rPr>
          <w:rFonts w:hint="eastAsia" w:ascii="仿宋_GB2312" w:hAnsi="仿宋_GB2312" w:eastAsia="仿宋_GB2312" w:cs="仿宋_GB2312"/>
          <w:color w:val="000000"/>
          <w:kern w:val="2"/>
          <w:sz w:val="32"/>
          <w:szCs w:val="32"/>
          <w:shd w:val="clear" w:color="auto" w:fill="FFFFFF"/>
          <w:lang w:val="en-US" w:eastAsia="zh-CN" w:bidi="ar-SA"/>
        </w:rPr>
        <w:t>律师协会秘书长兼任</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成员</w:t>
      </w:r>
      <w:r>
        <w:rPr>
          <w:rFonts w:hint="eastAsia" w:ascii="仿宋_GB2312" w:hAnsi="仿宋_GB2312" w:eastAsia="仿宋_GB2312" w:cs="仿宋_GB2312"/>
          <w:color w:val="000000"/>
          <w:kern w:val="2"/>
          <w:sz w:val="32"/>
          <w:szCs w:val="32"/>
          <w:shd w:val="clear" w:color="auto" w:fill="FFFFFF"/>
          <w:lang w:val="en-US" w:eastAsia="zh-CN" w:bidi="ar-SA"/>
        </w:rPr>
        <w:t>由四川省律师协会律管委</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战略委、专业发展委员会、文宣委等</w:t>
      </w:r>
      <w:r>
        <w:rPr>
          <w:rFonts w:hint="eastAsia" w:ascii="仿宋_GB2312" w:hAnsi="仿宋_GB2312" w:eastAsia="仿宋_GB2312" w:cs="仿宋_GB2312"/>
          <w:color w:val="000000"/>
          <w:kern w:val="2"/>
          <w:sz w:val="32"/>
          <w:szCs w:val="32"/>
          <w:shd w:val="clear" w:color="auto" w:fill="FFFFFF"/>
          <w:lang w:val="en-US" w:eastAsia="zh-CN" w:bidi="ar-SA"/>
        </w:rPr>
        <w:t>主任</w:t>
      </w:r>
      <w:r>
        <w:rPr>
          <w:rFonts w:hint="eastAsia" w:ascii="仿宋_GB2312" w:hAnsi="仿宋_GB2312" w:eastAsia="仿宋_GB2312" w:cs="仿宋_GB2312"/>
          <w:color w:val="000000"/>
          <w:kern w:val="2"/>
          <w:sz w:val="32"/>
          <w:szCs w:val="32"/>
          <w:shd w:val="clear" w:color="auto" w:fill="FFFFFF"/>
          <w:lang w:val="en-US" w:eastAsia="zh-Hans" w:bidi="ar-SA"/>
        </w:rPr>
        <w:t>班子成员</w:t>
      </w:r>
      <w:r>
        <w:rPr>
          <w:rFonts w:hint="eastAsia" w:ascii="仿宋_GB2312" w:hAnsi="仿宋_GB2312" w:eastAsia="仿宋_GB2312" w:cs="仿宋_GB2312"/>
          <w:color w:val="000000"/>
          <w:kern w:val="2"/>
          <w:sz w:val="32"/>
          <w:szCs w:val="32"/>
          <w:shd w:val="clear" w:color="auto" w:fill="FFFFFF"/>
          <w:lang w:val="en-US" w:eastAsia="zh-CN" w:bidi="ar-SA"/>
        </w:rPr>
        <w:t>组成</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执行办公室内部明确分工</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分别组建</w:t>
      </w:r>
      <w:r>
        <w:rPr>
          <w:rFonts w:hint="eastAsia" w:ascii="仿宋_GB2312" w:hAnsi="仿宋_GB2312" w:eastAsia="仿宋_GB2312" w:cs="仿宋_GB2312"/>
          <w:color w:val="000000"/>
          <w:kern w:val="2"/>
          <w:sz w:val="32"/>
          <w:szCs w:val="32"/>
          <w:shd w:val="clear" w:color="auto" w:fill="FFFFFF"/>
          <w:lang w:val="en-US" w:eastAsia="zh-CN" w:bidi="ar-SA"/>
        </w:rPr>
        <w:t>初</w:t>
      </w:r>
      <w:r>
        <w:rPr>
          <w:rFonts w:hint="eastAsia" w:ascii="仿宋_GB2312" w:hAnsi="仿宋_GB2312" w:eastAsia="仿宋_GB2312" w:cs="仿宋_GB2312"/>
          <w:color w:val="000000"/>
          <w:kern w:val="2"/>
          <w:sz w:val="32"/>
          <w:szCs w:val="32"/>
          <w:shd w:val="clear" w:color="auto" w:fill="FFFFFF"/>
          <w:lang w:val="en-US" w:eastAsia="zh-Hans" w:bidi="ar-SA"/>
        </w:rPr>
        <w:t>评</w:t>
      </w:r>
      <w:r>
        <w:rPr>
          <w:rFonts w:hint="eastAsia" w:ascii="仿宋_GB2312" w:hAnsi="仿宋_GB2312" w:eastAsia="仿宋_GB2312" w:cs="仿宋_GB2312"/>
          <w:color w:val="000000"/>
          <w:kern w:val="2"/>
          <w:sz w:val="32"/>
          <w:szCs w:val="32"/>
          <w:shd w:val="clear" w:color="auto" w:fill="FFFFFF"/>
          <w:lang w:val="en-US" w:eastAsia="zh-CN" w:bidi="ar-SA"/>
        </w:rPr>
        <w:t>小组</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宣传小组</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培育小组</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活动小组</w:t>
      </w:r>
      <w:r>
        <w:rPr>
          <w:rFonts w:hint="eastAsia" w:ascii="仿宋_GB2312" w:hAnsi="仿宋_GB2312" w:eastAsia="仿宋_GB2312" w:cs="仿宋_GB2312"/>
          <w:color w:val="000000"/>
          <w:kern w:val="2"/>
          <w:sz w:val="32"/>
          <w:szCs w:val="32"/>
          <w:shd w:val="clear" w:color="auto" w:fill="FFFFFF"/>
          <w:lang w:val="en-US" w:eastAsia="zh-CN" w:bidi="ar-SA"/>
        </w:rPr>
        <w:t>负责</w:t>
      </w:r>
      <w:r>
        <w:rPr>
          <w:rFonts w:hint="eastAsia" w:ascii="仿宋_GB2312" w:hAnsi="仿宋_GB2312" w:eastAsia="仿宋_GB2312" w:cs="仿宋_GB2312"/>
          <w:color w:val="000000"/>
          <w:kern w:val="2"/>
          <w:sz w:val="32"/>
          <w:szCs w:val="32"/>
          <w:shd w:val="clear" w:color="auto" w:fill="FFFFFF"/>
          <w:lang w:val="en-US" w:eastAsia="zh-Hans" w:bidi="ar-SA"/>
        </w:rPr>
        <w:t>计划实施过程中的相关专项工作</w:t>
      </w:r>
      <w:r>
        <w:rPr>
          <w:rFonts w:hint="eastAsia" w:ascii="仿宋_GB2312" w:hAnsi="仿宋_GB2312" w:eastAsia="仿宋_GB2312" w:cs="仿宋_GB2312"/>
          <w:color w:val="000000"/>
          <w:kern w:val="2"/>
          <w:sz w:val="32"/>
          <w:szCs w:val="32"/>
          <w:shd w:val="clear" w:color="auto" w:fill="FFFFFF"/>
          <w:lang w:val="en-US" w:eastAsia="zh-CN" w:bidi="ar-SA"/>
        </w:rPr>
        <w:t>。具体推进工作由分管副会长牵头，秘书处总协调，省律师协会律管委负责落实，</w:t>
      </w:r>
      <w:r>
        <w:rPr>
          <w:rFonts w:hint="eastAsia" w:ascii="仿宋_GB2312" w:hAnsi="仿宋_GB2312" w:eastAsia="仿宋_GB2312" w:cs="仿宋_GB2312"/>
          <w:color w:val="000000"/>
          <w:kern w:val="2"/>
          <w:sz w:val="32"/>
          <w:szCs w:val="32"/>
          <w:shd w:val="clear" w:color="auto" w:fill="FFFFFF"/>
          <w:lang w:val="en-US" w:eastAsia="zh-Hans" w:bidi="ar-SA"/>
        </w:rPr>
        <w:t>战略委、专发委、文宣委等</w:t>
      </w:r>
      <w:r>
        <w:rPr>
          <w:rFonts w:hint="eastAsia" w:ascii="仿宋_GB2312" w:hAnsi="仿宋_GB2312" w:eastAsia="仿宋_GB2312" w:cs="仿宋_GB2312"/>
          <w:color w:val="000000"/>
          <w:kern w:val="2"/>
          <w:sz w:val="32"/>
          <w:szCs w:val="32"/>
          <w:shd w:val="clear" w:color="auto" w:fill="FFFFFF"/>
          <w:lang w:val="en-US" w:eastAsia="zh-CN" w:bidi="ar-SA"/>
        </w:rPr>
        <w:t>各委协同配合。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Hans" w:bidi="ar-SA"/>
        </w:rPr>
        <w:t>各地市州</w:t>
      </w:r>
      <w:r>
        <w:rPr>
          <w:rFonts w:hint="eastAsia" w:ascii="仿宋_GB2312" w:hAnsi="仿宋_GB2312" w:eastAsia="仿宋_GB2312" w:cs="仿宋_GB2312"/>
          <w:color w:val="000000"/>
          <w:kern w:val="2"/>
          <w:sz w:val="32"/>
          <w:szCs w:val="32"/>
          <w:shd w:val="clear" w:color="auto" w:fill="FFFFFF"/>
          <w:lang w:val="en-US" w:eastAsia="zh-CN" w:bidi="ar-SA"/>
        </w:rPr>
        <w:t>律师行业党委、律师协会</w:t>
      </w:r>
      <w:r>
        <w:rPr>
          <w:rFonts w:hint="eastAsia" w:ascii="仿宋_GB2312" w:hAnsi="仿宋_GB2312" w:eastAsia="仿宋_GB2312" w:cs="仿宋_GB2312"/>
          <w:color w:val="000000"/>
          <w:kern w:val="2"/>
          <w:sz w:val="32"/>
          <w:szCs w:val="32"/>
          <w:shd w:val="clear" w:color="auto" w:fill="FFFFFF"/>
          <w:lang w:val="en-US" w:eastAsia="zh-Hans" w:bidi="ar-SA"/>
        </w:rPr>
        <w:t>应配合组建</w:t>
      </w:r>
      <w:r>
        <w:rPr>
          <w:rFonts w:hint="eastAsia" w:ascii="仿宋_GB2312" w:hAnsi="仿宋_GB2312" w:eastAsia="仿宋_GB2312" w:cs="仿宋_GB2312"/>
          <w:color w:val="000000"/>
          <w:kern w:val="2"/>
          <w:sz w:val="32"/>
          <w:szCs w:val="32"/>
          <w:shd w:val="clear" w:color="auto" w:fill="FFFFFF"/>
          <w:lang w:val="en-US" w:eastAsia="zh-CN" w:bidi="ar-SA"/>
        </w:rPr>
        <w:t>“专精特新律所培育计划”推进</w:t>
      </w:r>
      <w:r>
        <w:rPr>
          <w:rFonts w:hint="eastAsia" w:ascii="仿宋_GB2312" w:hAnsi="仿宋_GB2312" w:eastAsia="仿宋_GB2312" w:cs="仿宋_GB2312"/>
          <w:color w:val="000000"/>
          <w:kern w:val="2"/>
          <w:sz w:val="32"/>
          <w:szCs w:val="32"/>
          <w:shd w:val="clear" w:color="auto" w:fill="FFFFFF"/>
          <w:lang w:val="en-US" w:eastAsia="zh-Hans" w:bidi="ar-SA"/>
        </w:rPr>
        <w:t>专</w:t>
      </w:r>
      <w:r>
        <w:rPr>
          <w:rFonts w:hint="eastAsia" w:ascii="仿宋_GB2312" w:hAnsi="仿宋_GB2312" w:eastAsia="仿宋_GB2312" w:cs="仿宋_GB2312"/>
          <w:color w:val="000000"/>
          <w:kern w:val="2"/>
          <w:sz w:val="32"/>
          <w:szCs w:val="32"/>
          <w:shd w:val="clear" w:color="auto" w:fill="FFFFFF"/>
          <w:lang w:val="en-US" w:eastAsia="zh-CN" w:bidi="ar-SA"/>
        </w:rPr>
        <w:t>班</w:t>
      </w:r>
      <w:r>
        <w:rPr>
          <w:rFonts w:hint="eastAsia" w:ascii="仿宋_GB2312" w:hAnsi="仿宋_GB2312" w:eastAsia="仿宋_GB2312" w:cs="仿宋_GB2312"/>
          <w:color w:val="000000"/>
          <w:kern w:val="2"/>
          <w:sz w:val="32"/>
          <w:szCs w:val="32"/>
          <w:shd w:val="clear" w:color="auto" w:fill="FFFFFF"/>
          <w:lang w:val="en-US" w:eastAsia="zh-Hans" w:bidi="ar-SA"/>
        </w:rPr>
        <w:t>负责按省</w:t>
      </w:r>
      <w:r>
        <w:rPr>
          <w:rFonts w:hint="eastAsia" w:ascii="仿宋_GB2312" w:hAnsi="仿宋_GB2312" w:eastAsia="仿宋_GB2312" w:cs="仿宋_GB2312"/>
          <w:color w:val="000000"/>
          <w:kern w:val="2"/>
          <w:sz w:val="32"/>
          <w:szCs w:val="32"/>
          <w:shd w:val="clear" w:color="auto" w:fill="FFFFFF"/>
          <w:lang w:val="en-US" w:eastAsia="zh-CN" w:bidi="ar-SA"/>
        </w:rPr>
        <w:t>律师协会“专精特新律所培育计划推进专班”的要求负责组织</w:t>
      </w:r>
      <w:r>
        <w:rPr>
          <w:rFonts w:hint="eastAsia" w:ascii="仿宋_GB2312" w:hAnsi="仿宋_GB2312" w:eastAsia="仿宋_GB2312" w:cs="仿宋_GB2312"/>
          <w:color w:val="000000"/>
          <w:kern w:val="2"/>
          <w:sz w:val="32"/>
          <w:szCs w:val="32"/>
          <w:shd w:val="clear" w:color="auto" w:fill="FFFFFF"/>
          <w:lang w:val="en-US" w:eastAsia="zh-Hans" w:bidi="ar-SA"/>
        </w:rPr>
        <w:t>在所辖律所范围内开展</w:t>
      </w:r>
      <w:r>
        <w:rPr>
          <w:rFonts w:hint="eastAsia" w:ascii="仿宋_GB2312" w:hAnsi="仿宋_GB2312" w:eastAsia="仿宋_GB2312" w:cs="仿宋_GB2312"/>
          <w:color w:val="000000"/>
          <w:kern w:val="2"/>
          <w:sz w:val="32"/>
          <w:szCs w:val="32"/>
          <w:shd w:val="clear" w:color="auto" w:fill="FFFFFF"/>
          <w:lang w:val="en-US" w:eastAsia="zh-CN" w:bidi="ar-SA"/>
        </w:rPr>
        <w:t>专精特新律所培育计划</w:t>
      </w:r>
      <w:r>
        <w:rPr>
          <w:rFonts w:hint="eastAsia" w:ascii="仿宋_GB2312" w:hAnsi="仿宋_GB2312" w:eastAsia="仿宋_GB2312" w:cs="仿宋_GB2312"/>
          <w:color w:val="000000"/>
          <w:kern w:val="2"/>
          <w:sz w:val="32"/>
          <w:szCs w:val="32"/>
          <w:shd w:val="clear" w:color="auto" w:fill="FFFFFF"/>
          <w:lang w:val="en-US" w:eastAsia="zh-Hans" w:bidi="ar-SA"/>
        </w:rPr>
        <w:t>的</w:t>
      </w:r>
      <w:r>
        <w:rPr>
          <w:rFonts w:hint="eastAsia" w:ascii="仿宋_GB2312" w:hAnsi="仿宋_GB2312" w:eastAsia="仿宋_GB2312" w:cs="仿宋_GB2312"/>
          <w:color w:val="000000"/>
          <w:kern w:val="2"/>
          <w:sz w:val="32"/>
          <w:szCs w:val="32"/>
          <w:shd w:val="clear" w:color="auto" w:fill="FFFFFF"/>
          <w:lang w:val="en-US" w:eastAsia="zh-CN" w:bidi="ar-SA"/>
        </w:rPr>
        <w:t>实施</w:t>
      </w:r>
      <w:r>
        <w:rPr>
          <w:rFonts w:hint="eastAsia" w:ascii="仿宋_GB2312" w:hAnsi="仿宋_GB2312" w:eastAsia="仿宋_GB2312" w:cs="仿宋_GB2312"/>
          <w:color w:val="000000"/>
          <w:kern w:val="2"/>
          <w:sz w:val="32"/>
          <w:szCs w:val="32"/>
          <w:shd w:val="clear" w:color="auto" w:fill="FFFFFF"/>
          <w:lang w:val="en-US" w:eastAsia="zh-Hans" w:bidi="ar-SA"/>
        </w:rPr>
        <w:t>工作</w:t>
      </w:r>
      <w:r>
        <w:rPr>
          <w:rFonts w:hint="default" w:ascii="仿宋_GB2312" w:hAnsi="仿宋_GB2312" w:eastAsia="仿宋_GB2312" w:cs="仿宋_GB2312"/>
          <w:color w:val="000000"/>
          <w:kern w:val="2"/>
          <w:sz w:val="32"/>
          <w:szCs w:val="32"/>
          <w:shd w:val="clear" w:color="auto" w:fill="FFFFFF"/>
          <w:lang w:val="en-US" w:eastAsia="zh-Hans"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楷体" w:hAnsi="楷体" w:eastAsia="楷体" w:cs="楷体"/>
          <w:b w:val="0"/>
          <w:bCs w:val="0"/>
          <w:color w:val="000000" w:themeColor="text1"/>
          <w:kern w:val="2"/>
          <w:sz w:val="32"/>
          <w:szCs w:val="32"/>
          <w:lang w:eastAsia="zh-CN" w:bidi="ar-SA"/>
          <w14:textFill>
            <w14:solidFill>
              <w14:schemeClr w14:val="tx1"/>
            </w14:solidFill>
          </w14:textFill>
        </w:rPr>
        <w:t>（</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三</w:t>
      </w:r>
      <w:r>
        <w:rPr>
          <w:rFonts w:hint="default" w:ascii="楷体" w:hAnsi="楷体" w:eastAsia="楷体" w:cs="楷体"/>
          <w:b w:val="0"/>
          <w:bCs w:val="0"/>
          <w:color w:val="000000" w:themeColor="text1"/>
          <w:kern w:val="2"/>
          <w:sz w:val="32"/>
          <w:szCs w:val="32"/>
          <w:lang w:eastAsia="zh-Hans" w:bidi="ar-SA"/>
          <w14:textFill>
            <w14:solidFill>
              <w14:schemeClr w14:val="tx1"/>
            </w14:solidFill>
          </w14:textFill>
        </w:rPr>
        <w:t>）</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 xml:space="preserve">实施程序 </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1.通知与申报。本计划由四川省律师行业党委与四川省律师协会联合发布通知，号召符合条件的律所主动积极参与</w:t>
      </w:r>
      <w:r>
        <w:rPr>
          <w:rFonts w:hint="eastAsia" w:ascii="仿宋_GB2312" w:hAnsi="仿宋_GB2312" w:eastAsia="仿宋_GB2312" w:cs="仿宋_GB2312"/>
          <w:color w:val="000000"/>
          <w:kern w:val="2"/>
          <w:sz w:val="32"/>
          <w:szCs w:val="32"/>
          <w:shd w:val="clear" w:color="auto" w:fill="FFFFFF"/>
          <w:lang w:val="en-US" w:eastAsia="zh-Hans" w:bidi="ar-SA"/>
        </w:rPr>
        <w:t>并按通知要求向所在地</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市</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州</w:t>
      </w:r>
      <w:r>
        <w:rPr>
          <w:rFonts w:hint="eastAsia" w:ascii="仿宋_GB2312" w:hAnsi="仿宋_GB2312" w:eastAsia="仿宋_GB2312" w:cs="仿宋_GB2312"/>
          <w:color w:val="000000"/>
          <w:kern w:val="2"/>
          <w:sz w:val="32"/>
          <w:szCs w:val="32"/>
          <w:shd w:val="clear" w:color="auto" w:fill="FFFFFF"/>
          <w:lang w:val="en-US" w:eastAsia="zh-CN" w:bidi="ar-SA"/>
        </w:rPr>
        <w:t>律师协会申报。</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2.</w:t>
      </w:r>
      <w:r>
        <w:rPr>
          <w:rFonts w:hint="eastAsia" w:ascii="仿宋_GB2312" w:hAnsi="仿宋_GB2312" w:eastAsia="仿宋_GB2312" w:cs="仿宋_GB2312"/>
          <w:color w:val="000000"/>
          <w:kern w:val="2"/>
          <w:sz w:val="32"/>
          <w:szCs w:val="32"/>
          <w:shd w:val="clear" w:color="auto" w:fill="FFFFFF"/>
          <w:lang w:val="en-US" w:eastAsia="zh-Hans" w:bidi="ar-SA"/>
        </w:rPr>
        <w:t>评审</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由省</w:t>
      </w:r>
      <w:r>
        <w:rPr>
          <w:rFonts w:hint="eastAsia" w:ascii="仿宋_GB2312" w:hAnsi="仿宋_GB2312" w:eastAsia="仿宋_GB2312" w:cs="仿宋_GB2312"/>
          <w:color w:val="000000"/>
          <w:kern w:val="2"/>
          <w:sz w:val="32"/>
          <w:szCs w:val="32"/>
          <w:shd w:val="clear" w:color="auto" w:fill="FFFFFF"/>
          <w:lang w:val="en-US" w:eastAsia="zh-CN" w:bidi="ar-SA"/>
        </w:rPr>
        <w:t>律师协会专精特新律所培育计划专班办公室对市州律师行业党委、律师协会申报资料组织审核，</w:t>
      </w:r>
      <w:r>
        <w:rPr>
          <w:rFonts w:hint="eastAsia" w:ascii="仿宋_GB2312" w:hAnsi="仿宋_GB2312" w:eastAsia="仿宋_GB2312" w:cs="仿宋_GB2312"/>
          <w:color w:val="000000"/>
          <w:kern w:val="2"/>
          <w:sz w:val="32"/>
          <w:szCs w:val="32"/>
          <w:shd w:val="clear" w:color="auto" w:fill="FFFFFF"/>
          <w:lang w:val="en-US" w:eastAsia="zh-Hans" w:bidi="ar-SA"/>
        </w:rPr>
        <w:t>报送</w:t>
      </w:r>
      <w:r>
        <w:rPr>
          <w:rFonts w:hint="eastAsia" w:ascii="仿宋_GB2312" w:hAnsi="仿宋_GB2312" w:eastAsia="仿宋_GB2312" w:cs="仿宋_GB2312"/>
          <w:color w:val="000000"/>
          <w:kern w:val="2"/>
          <w:sz w:val="32"/>
          <w:szCs w:val="32"/>
          <w:shd w:val="clear" w:color="auto" w:fill="FFFFFF"/>
          <w:lang w:val="en-US" w:eastAsia="zh-CN" w:bidi="ar-SA"/>
        </w:rPr>
        <w:t>计划领导小组</w:t>
      </w:r>
      <w:r>
        <w:rPr>
          <w:rFonts w:hint="eastAsia" w:ascii="仿宋_GB2312" w:hAnsi="仿宋_GB2312" w:eastAsia="仿宋_GB2312" w:cs="仿宋_GB2312"/>
          <w:color w:val="000000"/>
          <w:kern w:val="2"/>
          <w:sz w:val="32"/>
          <w:szCs w:val="32"/>
          <w:shd w:val="clear" w:color="auto" w:fill="FFFFFF"/>
          <w:lang w:val="en-US" w:eastAsia="zh-Hans" w:bidi="ar-SA"/>
        </w:rPr>
        <w:t>确定</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202</w:t>
      </w:r>
      <w:r>
        <w:rPr>
          <w:rFonts w:hint="eastAsia" w:ascii="仿宋_GB2312" w:hAnsi="仿宋_GB2312" w:eastAsia="仿宋_GB2312" w:cs="仿宋_GB2312"/>
          <w:color w:val="000000"/>
          <w:kern w:val="2"/>
          <w:sz w:val="32"/>
          <w:szCs w:val="32"/>
          <w:shd w:val="clear" w:color="auto" w:fill="FFFFFF"/>
          <w:lang w:val="en-US" w:eastAsia="zh-CN" w:bidi="ar-SA"/>
        </w:rPr>
        <w:t>4</w:t>
      </w:r>
      <w:r>
        <w:rPr>
          <w:rFonts w:hint="eastAsia" w:ascii="仿宋_GB2312" w:hAnsi="仿宋_GB2312" w:eastAsia="仿宋_GB2312" w:cs="仿宋_GB2312"/>
          <w:color w:val="000000"/>
          <w:kern w:val="2"/>
          <w:sz w:val="32"/>
          <w:szCs w:val="32"/>
          <w:shd w:val="clear" w:color="auto" w:fill="FFFFFF"/>
          <w:lang w:val="en-US" w:eastAsia="zh-Hans" w:bidi="ar-SA"/>
        </w:rPr>
        <w:t>年</w:t>
      </w:r>
      <w:r>
        <w:rPr>
          <w:rFonts w:hint="default" w:ascii="仿宋_GB2312" w:hAnsi="仿宋_GB2312" w:eastAsia="仿宋_GB2312" w:cs="仿宋_GB2312"/>
          <w:color w:val="000000"/>
          <w:kern w:val="2"/>
          <w:sz w:val="32"/>
          <w:szCs w:val="32"/>
          <w:shd w:val="clear" w:color="auto" w:fill="FFFFFF"/>
          <w:lang w:val="en-US" w:eastAsia="zh-Hans" w:bidi="ar-SA"/>
        </w:rPr>
        <w:t>5</w:t>
      </w:r>
      <w:r>
        <w:rPr>
          <w:rFonts w:hint="eastAsia" w:ascii="仿宋_GB2312" w:hAnsi="仿宋_GB2312" w:eastAsia="仿宋_GB2312" w:cs="仿宋_GB2312"/>
          <w:color w:val="000000"/>
          <w:kern w:val="2"/>
          <w:sz w:val="32"/>
          <w:szCs w:val="32"/>
          <w:shd w:val="clear" w:color="auto" w:fill="FFFFFF"/>
          <w:lang w:val="en-US" w:eastAsia="zh-Hans" w:bidi="ar-SA"/>
        </w:rPr>
        <w:t>月</w:t>
      </w:r>
      <w:r>
        <w:rPr>
          <w:rFonts w:hint="default" w:ascii="仿宋_GB2312" w:hAnsi="仿宋_GB2312" w:eastAsia="仿宋_GB2312" w:cs="仿宋_GB2312"/>
          <w:color w:val="000000"/>
          <w:kern w:val="2"/>
          <w:sz w:val="32"/>
          <w:szCs w:val="32"/>
          <w:shd w:val="clear" w:color="auto" w:fill="FFFFFF"/>
          <w:lang w:val="en-US" w:eastAsia="zh-Hans" w:bidi="ar-SA"/>
        </w:rPr>
        <w:t>31</w:t>
      </w:r>
      <w:r>
        <w:rPr>
          <w:rFonts w:hint="eastAsia" w:ascii="仿宋_GB2312" w:hAnsi="仿宋_GB2312" w:eastAsia="仿宋_GB2312" w:cs="仿宋_GB2312"/>
          <w:color w:val="000000"/>
          <w:kern w:val="2"/>
          <w:sz w:val="32"/>
          <w:szCs w:val="32"/>
          <w:shd w:val="clear" w:color="auto" w:fill="FFFFFF"/>
          <w:lang w:val="en-US" w:eastAsia="zh-Hans" w:bidi="ar-SA"/>
        </w:rPr>
        <w:t>日前评选出四川第一批不超过</w:t>
      </w:r>
      <w:r>
        <w:rPr>
          <w:rFonts w:hint="default" w:ascii="仿宋_GB2312" w:hAnsi="仿宋_GB2312" w:eastAsia="仿宋_GB2312" w:cs="仿宋_GB2312"/>
          <w:color w:val="000000"/>
          <w:kern w:val="2"/>
          <w:sz w:val="32"/>
          <w:szCs w:val="32"/>
          <w:shd w:val="clear" w:color="auto" w:fill="FFFFFF"/>
          <w:lang w:val="en-US" w:eastAsia="zh-Hans" w:bidi="ar-SA"/>
        </w:rPr>
        <w:t>40</w:t>
      </w:r>
      <w:r>
        <w:rPr>
          <w:rFonts w:hint="eastAsia" w:ascii="仿宋_GB2312" w:hAnsi="仿宋_GB2312" w:eastAsia="仿宋_GB2312" w:cs="仿宋_GB2312"/>
          <w:color w:val="000000"/>
          <w:kern w:val="2"/>
          <w:sz w:val="32"/>
          <w:szCs w:val="32"/>
          <w:shd w:val="clear" w:color="auto" w:fill="FFFFFF"/>
          <w:lang w:val="en-US" w:eastAsia="zh-Hans" w:bidi="ar-SA"/>
        </w:rPr>
        <w:t>家“专精特新品牌律所”</w:t>
      </w:r>
      <w:r>
        <w:rPr>
          <w:rFonts w:hint="eastAsia" w:ascii="仿宋_GB2312" w:hAnsi="仿宋_GB2312" w:eastAsia="仿宋_GB2312" w:cs="仿宋_GB2312"/>
          <w:color w:val="000000"/>
          <w:kern w:val="2"/>
          <w:sz w:val="32"/>
          <w:szCs w:val="32"/>
          <w:shd w:val="clear" w:color="auto" w:fill="FFFFFF"/>
          <w:lang w:val="en-US" w:eastAsia="zh-CN" w:bidi="ar-SA"/>
        </w:rPr>
        <w:t>并</w:t>
      </w:r>
      <w:r>
        <w:rPr>
          <w:rFonts w:hint="eastAsia" w:ascii="仿宋_GB2312" w:hAnsi="仿宋_GB2312" w:eastAsia="仿宋_GB2312" w:cs="仿宋_GB2312"/>
          <w:color w:val="000000"/>
          <w:kern w:val="2"/>
          <w:sz w:val="32"/>
          <w:szCs w:val="32"/>
          <w:shd w:val="clear" w:color="auto" w:fill="FFFFFF"/>
          <w:lang w:val="en-US" w:eastAsia="zh-Hans" w:bidi="ar-SA"/>
        </w:rPr>
        <w:t>授牌</w:t>
      </w:r>
      <w:r>
        <w:rPr>
          <w:rFonts w:hint="eastAsia" w:ascii="仿宋_GB2312" w:hAnsi="仿宋_GB2312" w:eastAsia="仿宋_GB2312" w:cs="仿宋_GB2312"/>
          <w:color w:val="000000"/>
          <w:kern w:val="2"/>
          <w:sz w:val="32"/>
          <w:szCs w:val="32"/>
          <w:shd w:val="clear" w:color="auto" w:fill="FFFFFF"/>
          <w:lang w:val="en-US" w:eastAsia="zh-CN" w:bidi="ar-SA"/>
        </w:rPr>
        <w:t>“四川省专精特新律师事务所”</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符合培育条件的律所</w:t>
      </w:r>
      <w:r>
        <w:rPr>
          <w:rFonts w:hint="eastAsia" w:ascii="仿宋_GB2312" w:hAnsi="仿宋_GB2312" w:eastAsia="仿宋_GB2312" w:cs="仿宋_GB2312"/>
          <w:color w:val="000000"/>
          <w:kern w:val="2"/>
          <w:sz w:val="32"/>
          <w:szCs w:val="32"/>
          <w:shd w:val="clear" w:color="auto" w:fill="FFFFFF"/>
          <w:lang w:val="en-US" w:eastAsia="zh-CN" w:bidi="ar-SA"/>
        </w:rPr>
        <w:t>纳入</w:t>
      </w:r>
      <w:r>
        <w:rPr>
          <w:rFonts w:hint="eastAsia" w:ascii="仿宋_GB2312" w:hAnsi="仿宋_GB2312" w:eastAsia="仿宋_GB2312" w:cs="仿宋_GB2312"/>
          <w:color w:val="000000"/>
          <w:kern w:val="2"/>
          <w:sz w:val="32"/>
          <w:szCs w:val="32"/>
          <w:shd w:val="clear" w:color="auto" w:fill="FFFFFF"/>
          <w:lang w:val="en-US" w:eastAsia="zh-Hans" w:bidi="ar-SA"/>
        </w:rPr>
        <w:t>专精特新律所培育名单</w:t>
      </w:r>
      <w:r>
        <w:rPr>
          <w:rFonts w:hint="eastAsia" w:ascii="仿宋_GB2312" w:hAnsi="仿宋_GB2312" w:eastAsia="仿宋_GB2312" w:cs="仿宋_GB2312"/>
          <w:color w:val="000000"/>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3</w:t>
      </w:r>
      <w:r>
        <w:rPr>
          <w:rFonts w:hint="eastAsia" w:ascii="仿宋_GB2312" w:hAnsi="仿宋_GB2312" w:eastAsia="仿宋_GB2312" w:cs="仿宋_GB2312"/>
          <w:color w:val="000000"/>
          <w:kern w:val="2"/>
          <w:sz w:val="32"/>
          <w:szCs w:val="32"/>
          <w:shd w:val="clear" w:color="auto" w:fill="FFFFFF"/>
          <w:lang w:val="en-US" w:eastAsia="zh-CN" w:bidi="ar-SA"/>
        </w:rPr>
        <w:t>.结果发布</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CN" w:bidi="ar-SA"/>
        </w:rPr>
        <w:t>由四川省律师行业党委、律师协会联合发布评审结果。</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color w:val="000000"/>
          <w:kern w:val="2"/>
          <w:sz w:val="32"/>
          <w:szCs w:val="32"/>
          <w:shd w:val="clear" w:color="auto" w:fill="FFFFFF"/>
          <w:lang w:val="en-US" w:eastAsia="zh-Hans" w:bidi="ar-SA"/>
        </w:rPr>
      </w:pPr>
      <w:r>
        <w:rPr>
          <w:rFonts w:hint="eastAsia" w:ascii="仿宋_GB2312" w:hAnsi="仿宋_GB2312" w:eastAsia="仿宋_GB2312" w:cs="仿宋_GB2312"/>
          <w:color w:val="000000"/>
          <w:kern w:val="2"/>
          <w:sz w:val="32"/>
          <w:szCs w:val="32"/>
          <w:shd w:val="clear" w:color="auto" w:fill="FFFFFF"/>
          <w:lang w:val="en-US" w:eastAsia="zh-CN" w:bidi="ar-SA"/>
        </w:rPr>
        <w:t>4.</w:t>
      </w:r>
      <w:r>
        <w:rPr>
          <w:rFonts w:hint="eastAsia" w:ascii="仿宋_GB2312" w:hAnsi="仿宋_GB2312" w:eastAsia="仿宋_GB2312" w:cs="仿宋_GB2312"/>
          <w:color w:val="000000"/>
          <w:kern w:val="2"/>
          <w:sz w:val="32"/>
          <w:szCs w:val="32"/>
          <w:shd w:val="clear" w:color="auto" w:fill="FFFFFF"/>
          <w:lang w:val="en-US" w:eastAsia="zh-Hans" w:bidi="ar-SA"/>
        </w:rPr>
        <w:t>调研及成果运用</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由省</w:t>
      </w:r>
      <w:r>
        <w:rPr>
          <w:rFonts w:hint="eastAsia" w:ascii="仿宋_GB2312" w:hAnsi="仿宋_GB2312" w:eastAsia="仿宋_GB2312" w:cs="仿宋_GB2312"/>
          <w:color w:val="000000"/>
          <w:kern w:val="2"/>
          <w:sz w:val="32"/>
          <w:szCs w:val="32"/>
          <w:shd w:val="clear" w:color="auto" w:fill="FFFFFF"/>
          <w:lang w:val="en-US" w:eastAsia="zh-CN" w:bidi="ar-SA"/>
        </w:rPr>
        <w:t>律师协会律所管理与发展委员会结合“申报律所资料情况”进行梳理、</w:t>
      </w:r>
      <w:r>
        <w:rPr>
          <w:rFonts w:hint="eastAsia" w:ascii="仿宋_GB2312" w:hAnsi="仿宋_GB2312" w:eastAsia="仿宋_GB2312" w:cs="仿宋_GB2312"/>
          <w:color w:val="000000"/>
          <w:kern w:val="2"/>
          <w:sz w:val="32"/>
          <w:szCs w:val="32"/>
          <w:shd w:val="clear" w:color="auto" w:fill="FFFFFF"/>
          <w:lang w:val="en-US" w:eastAsia="zh-Hans" w:bidi="ar-SA"/>
        </w:rPr>
        <w:t>研究</w:t>
      </w:r>
      <w:r>
        <w:rPr>
          <w:rFonts w:hint="eastAsia" w:ascii="仿宋_GB2312" w:hAnsi="仿宋_GB2312" w:eastAsia="仿宋_GB2312" w:cs="仿宋_GB2312"/>
          <w:color w:val="000000"/>
          <w:kern w:val="2"/>
          <w:sz w:val="32"/>
          <w:szCs w:val="32"/>
          <w:shd w:val="clear" w:color="auto" w:fill="FFFFFF"/>
          <w:lang w:val="en-US" w:eastAsia="zh-CN" w:bidi="ar-SA"/>
        </w:rPr>
        <w:t>，形成《四川省专精特新品牌律所调研报告》</w:t>
      </w:r>
      <w:r>
        <w:rPr>
          <w:rFonts w:hint="eastAsia" w:ascii="仿宋_GB2312" w:hAnsi="仿宋_GB2312" w:eastAsia="仿宋_GB2312" w:cs="仿宋_GB2312"/>
          <w:color w:val="000000"/>
          <w:kern w:val="2"/>
          <w:sz w:val="32"/>
          <w:szCs w:val="32"/>
          <w:shd w:val="clear" w:color="auto" w:fill="FFFFFF"/>
          <w:lang w:val="en-US" w:eastAsia="zh-Hans" w:bidi="ar-SA"/>
        </w:rPr>
        <w:t>为后续成果运用提供基础</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通过定期组织四川省专精特新品牌律所调研报告发布会暨专精特新律所主任分享会等方式</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积极推广评审成果</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力争“</w:t>
      </w:r>
      <w:r>
        <w:rPr>
          <w:rFonts w:hint="eastAsia" w:ascii="仿宋_GB2312" w:hAnsi="仿宋_GB2312" w:eastAsia="仿宋_GB2312" w:cs="仿宋_GB2312"/>
          <w:color w:val="000000"/>
          <w:kern w:val="2"/>
          <w:sz w:val="32"/>
          <w:szCs w:val="32"/>
          <w:shd w:val="clear" w:color="auto" w:fill="FFFFFF"/>
          <w:lang w:val="en-US" w:eastAsia="zh-CN" w:bidi="ar-SA"/>
        </w:rPr>
        <w:t>选树</w:t>
      </w:r>
      <w:r>
        <w:rPr>
          <w:rFonts w:hint="eastAsia" w:ascii="仿宋_GB2312" w:hAnsi="仿宋_GB2312" w:eastAsia="仿宋_GB2312" w:cs="仿宋_GB2312"/>
          <w:color w:val="000000"/>
          <w:kern w:val="2"/>
          <w:sz w:val="32"/>
          <w:szCs w:val="32"/>
          <w:shd w:val="clear" w:color="auto" w:fill="FFFFFF"/>
          <w:lang w:val="en-US" w:eastAsia="zh-Hans" w:bidi="ar-SA"/>
        </w:rPr>
        <w:t>一批</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培育一批</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帮扶一类</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带动一片”实现</w:t>
      </w:r>
      <w:r>
        <w:rPr>
          <w:rFonts w:hint="eastAsia" w:ascii="仿宋_GB2312" w:hAnsi="仿宋_GB2312" w:eastAsia="仿宋_GB2312" w:cs="仿宋_GB2312"/>
          <w:color w:val="000000"/>
          <w:kern w:val="2"/>
          <w:sz w:val="32"/>
          <w:szCs w:val="32"/>
          <w:shd w:val="clear" w:color="auto" w:fill="FFFFFF"/>
          <w:lang w:val="en-US" w:eastAsia="zh-CN" w:bidi="ar-SA"/>
        </w:rPr>
        <w:t>引导全省中小型律师事务所以专破局、以精立业、以特求强、以新赋能</w:t>
      </w:r>
      <w:r>
        <w:rPr>
          <w:rFonts w:hint="default" w:ascii="仿宋_GB2312" w:hAnsi="仿宋_GB2312" w:eastAsia="仿宋_GB2312" w:cs="仿宋_GB2312"/>
          <w:color w:val="000000"/>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5.活动</w:t>
      </w:r>
      <w:r>
        <w:rPr>
          <w:rFonts w:hint="eastAsia" w:ascii="仿宋_GB2312" w:hAnsi="仿宋_GB2312" w:eastAsia="仿宋_GB2312" w:cs="仿宋_GB2312"/>
          <w:color w:val="000000"/>
          <w:kern w:val="2"/>
          <w:sz w:val="32"/>
          <w:szCs w:val="32"/>
          <w:shd w:val="clear" w:color="auto" w:fill="FFFFFF"/>
          <w:lang w:val="en-US" w:eastAsia="zh-Hans" w:bidi="ar-SA"/>
        </w:rPr>
        <w:t>宣传</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CN" w:bidi="ar-SA"/>
        </w:rPr>
        <w:t>由四川省律师协会</w:t>
      </w:r>
      <w:r>
        <w:rPr>
          <w:rFonts w:hint="eastAsia" w:ascii="仿宋_GB2312" w:hAnsi="仿宋_GB2312" w:eastAsia="仿宋_GB2312" w:cs="仿宋_GB2312"/>
          <w:color w:val="000000"/>
          <w:kern w:val="2"/>
          <w:sz w:val="32"/>
          <w:szCs w:val="32"/>
          <w:shd w:val="clear" w:color="auto" w:fill="FFFFFF"/>
          <w:lang w:val="en-US" w:eastAsia="zh-Hans" w:bidi="ar-SA"/>
        </w:rPr>
        <w:t>专业发展委员会、文宣委等</w:t>
      </w:r>
      <w:r>
        <w:rPr>
          <w:rFonts w:hint="eastAsia" w:ascii="仿宋_GB2312" w:hAnsi="仿宋_GB2312" w:eastAsia="仿宋_GB2312" w:cs="仿宋_GB2312"/>
          <w:color w:val="000000"/>
          <w:kern w:val="2"/>
          <w:sz w:val="32"/>
          <w:szCs w:val="32"/>
          <w:shd w:val="clear" w:color="auto" w:fill="FFFFFF"/>
          <w:lang w:val="en-US" w:eastAsia="zh-CN" w:bidi="ar-SA"/>
        </w:rPr>
        <w:t>共同组成专精特新</w:t>
      </w:r>
      <w:r>
        <w:rPr>
          <w:rFonts w:hint="eastAsia" w:ascii="仿宋_GB2312" w:hAnsi="仿宋_GB2312" w:eastAsia="仿宋_GB2312" w:cs="仿宋_GB2312"/>
          <w:color w:val="000000"/>
          <w:kern w:val="2"/>
          <w:sz w:val="32"/>
          <w:szCs w:val="32"/>
          <w:shd w:val="clear" w:color="auto" w:fill="FFFFFF"/>
          <w:lang w:val="en-US" w:eastAsia="zh-Hans" w:bidi="ar-SA"/>
        </w:rPr>
        <w:t>宣传小组</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省</w:t>
      </w:r>
      <w:r>
        <w:rPr>
          <w:rFonts w:hint="eastAsia" w:ascii="仿宋_GB2312" w:hAnsi="仿宋_GB2312" w:eastAsia="仿宋_GB2312" w:cs="仿宋_GB2312"/>
          <w:color w:val="000000"/>
          <w:kern w:val="2"/>
          <w:sz w:val="32"/>
          <w:szCs w:val="32"/>
          <w:shd w:val="clear" w:color="auto" w:fill="FFFFFF"/>
          <w:lang w:val="en-US" w:eastAsia="zh-CN" w:bidi="ar-SA"/>
        </w:rPr>
        <w:t>律师协会</w:t>
      </w:r>
      <w:r>
        <w:rPr>
          <w:rFonts w:hint="eastAsia" w:ascii="仿宋_GB2312" w:hAnsi="仿宋_GB2312" w:eastAsia="仿宋_GB2312" w:cs="仿宋_GB2312"/>
          <w:color w:val="000000"/>
          <w:kern w:val="2"/>
          <w:sz w:val="32"/>
          <w:szCs w:val="32"/>
          <w:shd w:val="clear" w:color="auto" w:fill="FFFFFF"/>
          <w:lang w:val="en-US" w:eastAsia="zh-Hans" w:bidi="ar-SA"/>
        </w:rPr>
        <w:t>秘书处配合</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在</w:t>
      </w:r>
      <w:r>
        <w:rPr>
          <w:rFonts w:hint="eastAsia" w:ascii="仿宋_GB2312" w:hAnsi="仿宋_GB2312" w:eastAsia="仿宋_GB2312" w:cs="仿宋_GB2312"/>
          <w:color w:val="000000"/>
          <w:kern w:val="2"/>
          <w:sz w:val="32"/>
          <w:szCs w:val="32"/>
          <w:shd w:val="clear" w:color="auto" w:fill="FFFFFF"/>
          <w:lang w:val="en-US" w:eastAsia="zh-CN" w:bidi="ar-SA"/>
        </w:rPr>
        <w:t>四川省律师协会官网、公众号开设“专精特新律师事务所”宣传专区，定期发布培育律所的品牌推广软文以及培育落实情况</w:t>
      </w:r>
      <w:r>
        <w:rPr>
          <w:rFonts w:hint="default" w:ascii="仿宋_GB2312" w:hAnsi="仿宋_GB2312" w:eastAsia="仿宋_GB2312" w:cs="仿宋_GB2312"/>
          <w:color w:val="000000"/>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6</w:t>
      </w:r>
      <w:r>
        <w:rPr>
          <w:rFonts w:hint="eastAsia" w:ascii="仿宋_GB2312" w:hAnsi="仿宋_GB2312" w:eastAsia="仿宋_GB2312" w:cs="仿宋_GB2312"/>
          <w:color w:val="000000"/>
          <w:kern w:val="2"/>
          <w:sz w:val="32"/>
          <w:szCs w:val="32"/>
          <w:shd w:val="clear" w:color="auto" w:fill="FFFFFF"/>
          <w:lang w:val="en-US" w:eastAsia="zh-CN" w:bidi="ar-SA"/>
        </w:rPr>
        <w:t>.跟踪</w:t>
      </w:r>
      <w:r>
        <w:rPr>
          <w:rFonts w:hint="eastAsia" w:ascii="仿宋_GB2312" w:hAnsi="仿宋_GB2312" w:eastAsia="仿宋_GB2312" w:cs="仿宋_GB2312"/>
          <w:color w:val="000000"/>
          <w:kern w:val="2"/>
          <w:sz w:val="32"/>
          <w:szCs w:val="32"/>
          <w:shd w:val="clear" w:color="auto" w:fill="FFFFFF"/>
          <w:lang w:val="en-US" w:eastAsia="zh-Hans" w:bidi="ar-SA"/>
        </w:rPr>
        <w:t>帮扶</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CN" w:bidi="ar-SA"/>
        </w:rPr>
        <w:t>四川省律师协会</w:t>
      </w:r>
      <w:r>
        <w:rPr>
          <w:rFonts w:hint="eastAsia" w:ascii="仿宋_GB2312" w:hAnsi="仿宋_GB2312" w:eastAsia="仿宋_GB2312" w:cs="仿宋_GB2312"/>
          <w:color w:val="000000"/>
          <w:kern w:val="2"/>
          <w:sz w:val="32"/>
          <w:szCs w:val="32"/>
          <w:shd w:val="clear" w:color="auto" w:fill="FFFFFF"/>
          <w:lang w:val="en-US" w:eastAsia="zh-Hans" w:bidi="ar-SA"/>
        </w:rPr>
        <w:t>组织由</w:t>
      </w:r>
      <w:r>
        <w:rPr>
          <w:rFonts w:hint="eastAsia" w:ascii="仿宋_GB2312" w:hAnsi="仿宋_GB2312" w:eastAsia="仿宋_GB2312" w:cs="仿宋_GB2312"/>
          <w:color w:val="000000"/>
          <w:kern w:val="2"/>
          <w:sz w:val="32"/>
          <w:szCs w:val="32"/>
          <w:shd w:val="clear" w:color="auto" w:fill="FFFFFF"/>
          <w:lang w:val="en-US" w:eastAsia="zh-CN" w:bidi="ar-SA"/>
        </w:rPr>
        <w:t>律管委</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战略委</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专业发展委员会</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文宣委联合组成帮扶培育工作组</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分组</w:t>
      </w:r>
      <w:r>
        <w:rPr>
          <w:rFonts w:hint="eastAsia" w:ascii="仿宋_GB2312" w:hAnsi="仿宋_GB2312" w:eastAsia="仿宋_GB2312" w:cs="仿宋_GB2312"/>
          <w:color w:val="000000"/>
          <w:kern w:val="2"/>
          <w:sz w:val="32"/>
          <w:szCs w:val="32"/>
          <w:shd w:val="clear" w:color="auto" w:fill="FFFFFF"/>
          <w:lang w:val="en-US" w:eastAsia="zh-CN" w:bidi="ar-SA"/>
        </w:rPr>
        <w:t>联系“专精特新品牌”培育律所，指导培育律所落实培育工作，帮助解决专精特新品牌</w:t>
      </w:r>
      <w:r>
        <w:rPr>
          <w:rFonts w:hint="eastAsia" w:ascii="仿宋_GB2312" w:hAnsi="仿宋_GB2312" w:eastAsia="仿宋_GB2312" w:cs="仿宋_GB2312"/>
          <w:color w:val="000000"/>
          <w:kern w:val="2"/>
          <w:sz w:val="32"/>
          <w:szCs w:val="32"/>
          <w:shd w:val="clear" w:color="auto" w:fill="FFFFFF"/>
          <w:lang w:val="en-US" w:eastAsia="zh-Hans" w:bidi="ar-SA"/>
        </w:rPr>
        <w:t>律所</w:t>
      </w:r>
      <w:r>
        <w:rPr>
          <w:rFonts w:hint="eastAsia" w:ascii="仿宋_GB2312" w:hAnsi="仿宋_GB2312" w:eastAsia="仿宋_GB2312" w:cs="仿宋_GB2312"/>
          <w:color w:val="000000"/>
          <w:kern w:val="2"/>
          <w:sz w:val="32"/>
          <w:szCs w:val="32"/>
          <w:shd w:val="clear" w:color="auto" w:fill="FFFFFF"/>
          <w:lang w:val="en-US" w:eastAsia="zh-CN" w:bidi="ar-SA"/>
        </w:rPr>
        <w:t>发展之路中的困难和问题。</w:t>
      </w:r>
      <w:r>
        <w:rPr>
          <w:rFonts w:hint="eastAsia" w:ascii="仿宋_GB2312" w:hAnsi="仿宋_GB2312" w:eastAsia="仿宋_GB2312" w:cs="仿宋_GB2312"/>
          <w:color w:val="000000"/>
          <w:kern w:val="2"/>
          <w:sz w:val="32"/>
          <w:szCs w:val="32"/>
          <w:shd w:val="clear" w:color="auto" w:fill="FFFFFF"/>
          <w:lang w:val="en-US" w:eastAsia="zh-Hans" w:bidi="ar-SA"/>
        </w:rPr>
        <w:t>不</w:t>
      </w:r>
      <w:r>
        <w:rPr>
          <w:rFonts w:hint="eastAsia" w:ascii="仿宋_GB2312" w:hAnsi="仿宋_GB2312" w:eastAsia="仿宋_GB2312" w:cs="仿宋_GB2312"/>
          <w:color w:val="000000"/>
          <w:kern w:val="2"/>
          <w:sz w:val="32"/>
          <w:szCs w:val="32"/>
          <w:shd w:val="clear" w:color="auto" w:fill="FFFFFF"/>
          <w:lang w:val="en-US" w:eastAsia="zh-CN" w:bidi="ar-SA"/>
        </w:rPr>
        <w:t>定期组织召开专题研讨论坛、主题沙龙、</w:t>
      </w:r>
      <w:r>
        <w:rPr>
          <w:rFonts w:hint="eastAsia" w:ascii="仿宋_GB2312" w:hAnsi="仿宋_GB2312" w:eastAsia="仿宋_GB2312" w:cs="仿宋_GB2312"/>
          <w:color w:val="000000"/>
          <w:kern w:val="2"/>
          <w:sz w:val="32"/>
          <w:szCs w:val="32"/>
          <w:shd w:val="clear" w:color="auto" w:fill="FFFFFF"/>
          <w:lang w:val="en-US" w:eastAsia="zh-Hans" w:bidi="ar-SA"/>
        </w:rPr>
        <w:t>主任经验交流会</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CN" w:bidi="ar-SA"/>
        </w:rPr>
        <w:t>培训会等各种形式的专精特新</w:t>
      </w:r>
      <w:r>
        <w:rPr>
          <w:rFonts w:hint="eastAsia" w:ascii="仿宋_GB2312" w:hAnsi="仿宋_GB2312" w:eastAsia="仿宋_GB2312" w:cs="仿宋_GB2312"/>
          <w:color w:val="000000"/>
          <w:kern w:val="2"/>
          <w:sz w:val="32"/>
          <w:szCs w:val="32"/>
          <w:shd w:val="clear" w:color="auto" w:fill="FFFFFF"/>
          <w:lang w:val="en-US" w:eastAsia="zh-Hans" w:bidi="ar-SA"/>
        </w:rPr>
        <w:t>中小</w:t>
      </w:r>
      <w:r>
        <w:rPr>
          <w:rFonts w:hint="eastAsia" w:ascii="仿宋_GB2312" w:hAnsi="仿宋_GB2312" w:eastAsia="仿宋_GB2312" w:cs="仿宋_GB2312"/>
          <w:color w:val="000000"/>
          <w:kern w:val="2"/>
          <w:sz w:val="32"/>
          <w:szCs w:val="32"/>
          <w:shd w:val="clear" w:color="auto" w:fill="FFFFFF"/>
          <w:lang w:val="en-US" w:eastAsia="zh-CN" w:bidi="ar-SA"/>
        </w:rPr>
        <w:t>律所交流、展示平台，每年开展相关活动不少于</w:t>
      </w:r>
      <w:r>
        <w:rPr>
          <w:rFonts w:hint="default" w:ascii="仿宋_GB2312" w:hAnsi="仿宋_GB2312" w:eastAsia="仿宋_GB2312" w:cs="仿宋_GB2312"/>
          <w:color w:val="000000"/>
          <w:kern w:val="2"/>
          <w:sz w:val="32"/>
          <w:szCs w:val="32"/>
          <w:shd w:val="clear" w:color="auto" w:fill="FFFFFF"/>
          <w:lang w:val="en-US" w:eastAsia="zh-CN" w:bidi="ar-SA"/>
        </w:rPr>
        <w:t>3</w:t>
      </w:r>
      <w:r>
        <w:rPr>
          <w:rFonts w:hint="eastAsia" w:ascii="仿宋_GB2312" w:hAnsi="仿宋_GB2312" w:eastAsia="仿宋_GB2312" w:cs="仿宋_GB2312"/>
          <w:color w:val="000000"/>
          <w:kern w:val="2"/>
          <w:sz w:val="32"/>
          <w:szCs w:val="32"/>
          <w:shd w:val="clear" w:color="auto" w:fill="FFFFFF"/>
          <w:lang w:val="en-US" w:eastAsia="zh-CN" w:bidi="ar-SA"/>
        </w:rPr>
        <w:t>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（四）</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实施动态管理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Hans" w:bidi="ar-SA"/>
        </w:rPr>
        <w:t>1</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专精特新中小型律所</w:t>
      </w:r>
      <w:r>
        <w:rPr>
          <w:rFonts w:hint="eastAsia" w:ascii="仿宋_GB2312" w:hAnsi="仿宋_GB2312" w:eastAsia="仿宋_GB2312" w:cs="仿宋_GB2312"/>
          <w:color w:val="000000"/>
          <w:kern w:val="2"/>
          <w:sz w:val="32"/>
          <w:szCs w:val="32"/>
          <w:shd w:val="clear" w:color="auto" w:fill="FFFFFF"/>
          <w:lang w:val="en-US" w:eastAsia="zh-CN" w:bidi="ar-SA"/>
        </w:rPr>
        <w:t>的</w:t>
      </w:r>
      <w:r>
        <w:rPr>
          <w:rFonts w:hint="eastAsia" w:ascii="仿宋_GB2312" w:hAnsi="仿宋_GB2312" w:eastAsia="仿宋_GB2312" w:cs="仿宋_GB2312"/>
          <w:color w:val="000000"/>
          <w:kern w:val="2"/>
          <w:sz w:val="32"/>
          <w:szCs w:val="32"/>
          <w:shd w:val="clear" w:color="auto" w:fill="FFFFFF"/>
          <w:lang w:val="en-US" w:eastAsia="zh-Hans" w:bidi="ar-SA"/>
        </w:rPr>
        <w:t>评定</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培育期为三</w:t>
      </w:r>
      <w:r>
        <w:rPr>
          <w:rFonts w:hint="eastAsia" w:ascii="仿宋_GB2312" w:hAnsi="仿宋_GB2312" w:eastAsia="仿宋_GB2312" w:cs="仿宋_GB2312"/>
          <w:color w:val="000000"/>
          <w:kern w:val="2"/>
          <w:sz w:val="32"/>
          <w:szCs w:val="32"/>
          <w:shd w:val="clear" w:color="auto" w:fill="FFFFFF"/>
          <w:lang w:val="en-US" w:eastAsia="zh-CN" w:bidi="ar-SA"/>
        </w:rPr>
        <w:t>年，期内专精特新中小型律师事务所如发生更名、合并等与评价认定条件有关的重大变化，应在发生变化后的10个工作日内向</w:t>
      </w:r>
      <w:r>
        <w:rPr>
          <w:rFonts w:hint="eastAsia" w:ascii="仿宋_GB2312" w:hAnsi="仿宋_GB2312" w:eastAsia="仿宋_GB2312" w:cs="仿宋_GB2312"/>
          <w:color w:val="000000"/>
          <w:kern w:val="2"/>
          <w:sz w:val="32"/>
          <w:szCs w:val="32"/>
          <w:shd w:val="clear" w:color="auto" w:fill="FFFFFF"/>
          <w:lang w:val="en-US" w:eastAsia="zh-Hans" w:bidi="ar-SA"/>
        </w:rPr>
        <w:t>省</w:t>
      </w:r>
      <w:r>
        <w:rPr>
          <w:rFonts w:hint="eastAsia" w:ascii="仿宋_GB2312" w:hAnsi="仿宋_GB2312" w:eastAsia="仿宋_GB2312" w:cs="仿宋_GB2312"/>
          <w:color w:val="000000"/>
          <w:kern w:val="2"/>
          <w:sz w:val="32"/>
          <w:szCs w:val="32"/>
          <w:shd w:val="clear" w:color="auto" w:fill="FFFFFF"/>
          <w:lang w:val="en-US" w:eastAsia="zh-CN" w:bidi="ar-SA"/>
        </w:rPr>
        <w:t>律师协会</w:t>
      </w:r>
      <w:r>
        <w:rPr>
          <w:rFonts w:hint="eastAsia" w:ascii="仿宋_GB2312" w:hAnsi="仿宋_GB2312" w:eastAsia="仿宋_GB2312" w:cs="仿宋_GB2312"/>
          <w:color w:val="000000"/>
          <w:kern w:val="2"/>
          <w:sz w:val="32"/>
          <w:szCs w:val="32"/>
          <w:shd w:val="clear" w:color="auto" w:fill="FFFFFF"/>
          <w:lang w:val="en-US" w:eastAsia="zh-Hans" w:bidi="ar-SA"/>
        </w:rPr>
        <w:t>秘书处</w:t>
      </w:r>
      <w:r>
        <w:rPr>
          <w:rFonts w:hint="eastAsia" w:ascii="仿宋_GB2312" w:hAnsi="仿宋_GB2312" w:eastAsia="仿宋_GB2312" w:cs="仿宋_GB2312"/>
          <w:color w:val="000000"/>
          <w:kern w:val="2"/>
          <w:sz w:val="32"/>
          <w:szCs w:val="32"/>
          <w:shd w:val="clear" w:color="auto" w:fill="FFFFFF"/>
          <w:lang w:val="en-US" w:eastAsia="zh-CN" w:bidi="ar-SA"/>
        </w:rPr>
        <w:t>提供重大变化情况报告表。由</w:t>
      </w:r>
      <w:r>
        <w:rPr>
          <w:rFonts w:hint="eastAsia" w:ascii="仿宋_GB2312" w:hAnsi="仿宋_GB2312" w:eastAsia="仿宋_GB2312" w:cs="仿宋_GB2312"/>
          <w:color w:val="000000"/>
          <w:kern w:val="2"/>
          <w:sz w:val="32"/>
          <w:szCs w:val="32"/>
          <w:shd w:val="clear" w:color="auto" w:fill="FFFFFF"/>
          <w:lang w:val="en-US" w:eastAsia="zh-Hans" w:bidi="ar-SA"/>
        </w:rPr>
        <w:t>评定</w:t>
      </w:r>
      <w:r>
        <w:rPr>
          <w:rFonts w:hint="eastAsia" w:ascii="仿宋_GB2312" w:hAnsi="仿宋_GB2312" w:eastAsia="仿宋_GB2312" w:cs="仿宋_GB2312"/>
          <w:color w:val="000000"/>
          <w:kern w:val="2"/>
          <w:sz w:val="32"/>
          <w:szCs w:val="32"/>
          <w:shd w:val="clear" w:color="auto" w:fill="FFFFFF"/>
          <w:lang w:val="en-US" w:eastAsia="zh-CN" w:bidi="ar-SA"/>
        </w:rPr>
        <w:t>小组初核，将不再符合评价或认定标准的报</w:t>
      </w:r>
      <w:r>
        <w:rPr>
          <w:rFonts w:hint="eastAsia" w:ascii="仿宋_GB2312" w:hAnsi="仿宋_GB2312" w:eastAsia="仿宋_GB2312" w:cs="仿宋_GB2312"/>
          <w:color w:val="000000"/>
          <w:kern w:val="2"/>
          <w:sz w:val="32"/>
          <w:szCs w:val="32"/>
          <w:shd w:val="clear" w:color="auto" w:fill="FFFFFF"/>
          <w:lang w:val="en-US" w:eastAsia="zh-Hans" w:bidi="ar-SA"/>
        </w:rPr>
        <w:t>会长办公会议</w:t>
      </w:r>
      <w:r>
        <w:rPr>
          <w:rFonts w:hint="eastAsia" w:ascii="仿宋_GB2312" w:hAnsi="仿宋_GB2312" w:eastAsia="仿宋_GB2312" w:cs="仿宋_GB2312"/>
          <w:color w:val="000000"/>
          <w:kern w:val="2"/>
          <w:sz w:val="32"/>
          <w:szCs w:val="32"/>
          <w:shd w:val="clear" w:color="auto" w:fill="FFFFFF"/>
          <w:lang w:val="en-US" w:eastAsia="zh-CN" w:bidi="ar-SA"/>
        </w:rPr>
        <w:t>核实后取消公告或认定。对于未在10个工作日内报告重大变化情况的，取消复核资格，或直接取消公告或认定。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default" w:ascii="仿宋_GB2312" w:hAnsi="仿宋_GB2312" w:eastAsia="仿宋_GB2312" w:cs="仿宋_GB2312"/>
          <w:color w:val="000000"/>
          <w:kern w:val="2"/>
          <w:sz w:val="32"/>
          <w:szCs w:val="32"/>
          <w:shd w:val="clear" w:color="auto" w:fill="FFFFFF"/>
          <w:lang w:val="en-US" w:eastAsia="zh-CN" w:bidi="ar-SA"/>
        </w:rPr>
        <w:t>2</w:t>
      </w:r>
      <w:r>
        <w:rPr>
          <w:rFonts w:hint="eastAsia" w:ascii="仿宋_GB2312" w:hAnsi="仿宋_GB2312" w:eastAsia="仿宋_GB2312" w:cs="仿宋_GB2312"/>
          <w:color w:val="000000"/>
          <w:kern w:val="2"/>
          <w:sz w:val="32"/>
          <w:szCs w:val="32"/>
          <w:shd w:val="clear" w:color="auto" w:fill="FFFFFF"/>
          <w:lang w:val="en-US" w:eastAsia="zh-CN" w:bidi="ar-SA"/>
        </w:rPr>
        <w:t>.</w:t>
      </w:r>
      <w:r>
        <w:rPr>
          <w:rFonts w:hint="default" w:ascii="仿宋_GB2312" w:hAnsi="仿宋_GB2312" w:eastAsia="仿宋_GB2312" w:cs="仿宋_GB2312"/>
          <w:color w:val="000000"/>
          <w:kern w:val="2"/>
          <w:sz w:val="32"/>
          <w:szCs w:val="32"/>
          <w:shd w:val="clear" w:color="auto" w:fill="FFFFFF"/>
          <w:lang w:val="en-US" w:eastAsia="zh-CN" w:bidi="ar-SA"/>
        </w:rPr>
        <w:t>有效期内的专精特新中小型律师事务所如受到行政处罚或行业自律处分的直接取消公告或认定，且三年内不得再次申报。</w:t>
      </w:r>
      <w:r>
        <w:rPr>
          <w:rFonts w:hint="eastAsia" w:ascii="仿宋_GB2312" w:hAnsi="仿宋_GB2312" w:eastAsia="仿宋_GB2312" w:cs="仿宋_GB2312"/>
          <w:color w:val="000000"/>
          <w:kern w:val="2"/>
          <w:sz w:val="32"/>
          <w:szCs w:val="32"/>
          <w:shd w:val="clear" w:color="auto" w:fill="FFFFFF"/>
          <w:lang w:val="en-US" w:eastAsia="zh-CN" w:bidi="ar-SA"/>
        </w:rPr>
        <w:t>省律师协会律所管理与发展委员会</w:t>
      </w:r>
      <w:r>
        <w:rPr>
          <w:rFonts w:hint="default" w:ascii="仿宋_GB2312" w:hAnsi="仿宋_GB2312" w:eastAsia="仿宋_GB2312" w:cs="仿宋_GB2312"/>
          <w:color w:val="000000"/>
          <w:kern w:val="2"/>
          <w:sz w:val="32"/>
          <w:szCs w:val="32"/>
          <w:shd w:val="clear" w:color="auto" w:fill="FFFFFF"/>
          <w:lang w:val="en-US" w:eastAsia="zh-CN" w:bidi="ar-SA"/>
        </w:rPr>
        <w:t>加强对律师事务所经营动态监测，及时报告相关情况。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3.</w:t>
      </w:r>
      <w:r>
        <w:rPr>
          <w:rFonts w:hint="default" w:ascii="仿宋_GB2312" w:hAnsi="仿宋_GB2312" w:eastAsia="仿宋_GB2312" w:cs="仿宋_GB2312"/>
          <w:color w:val="000000"/>
          <w:kern w:val="2"/>
          <w:sz w:val="32"/>
          <w:szCs w:val="32"/>
          <w:shd w:val="clear" w:color="auto" w:fill="FFFFFF"/>
          <w:lang w:val="en-US" w:eastAsia="zh-CN" w:bidi="ar-SA"/>
        </w:rPr>
        <w:t>任何组织和个人可针对</w:t>
      </w:r>
      <w:r>
        <w:rPr>
          <w:rFonts w:hint="eastAsia" w:ascii="仿宋_GB2312" w:hAnsi="仿宋_GB2312" w:eastAsia="仿宋_GB2312" w:cs="仿宋_GB2312"/>
          <w:color w:val="000000"/>
          <w:kern w:val="2"/>
          <w:sz w:val="32"/>
          <w:szCs w:val="32"/>
          <w:shd w:val="clear" w:color="auto" w:fill="FFFFFF"/>
          <w:lang w:val="en-US" w:eastAsia="zh-Hans" w:bidi="ar-SA"/>
        </w:rPr>
        <w:t>四川省</w:t>
      </w:r>
      <w:r>
        <w:rPr>
          <w:rFonts w:hint="default" w:ascii="仿宋_GB2312" w:hAnsi="仿宋_GB2312" w:eastAsia="仿宋_GB2312" w:cs="仿宋_GB2312"/>
          <w:color w:val="000000"/>
          <w:kern w:val="2"/>
          <w:sz w:val="32"/>
          <w:szCs w:val="32"/>
          <w:shd w:val="clear" w:color="auto" w:fill="FFFFFF"/>
          <w:lang w:val="en-US" w:eastAsia="zh-CN" w:bidi="ar-SA"/>
        </w:rPr>
        <w:t>专精特新中小型律师事务所相关信息的真实性、准确性等方面存在的问题，向</w:t>
      </w:r>
      <w:r>
        <w:rPr>
          <w:rFonts w:hint="eastAsia" w:ascii="仿宋_GB2312" w:hAnsi="仿宋_GB2312" w:eastAsia="仿宋_GB2312" w:cs="仿宋_GB2312"/>
          <w:color w:val="000000"/>
          <w:kern w:val="2"/>
          <w:sz w:val="32"/>
          <w:szCs w:val="32"/>
          <w:shd w:val="clear" w:color="auto" w:fill="FFFFFF"/>
          <w:lang w:val="en-US" w:eastAsia="zh-Hans" w:bidi="ar-SA"/>
        </w:rPr>
        <w:t>四川省</w:t>
      </w:r>
      <w:r>
        <w:rPr>
          <w:rFonts w:hint="default" w:ascii="仿宋_GB2312" w:hAnsi="仿宋_GB2312" w:eastAsia="仿宋_GB2312" w:cs="仿宋_GB2312"/>
          <w:color w:val="000000"/>
          <w:kern w:val="2"/>
          <w:sz w:val="32"/>
          <w:szCs w:val="32"/>
          <w:shd w:val="clear" w:color="auto" w:fill="FFFFFF"/>
          <w:lang w:val="en-US" w:eastAsia="zh-CN" w:bidi="ar-SA"/>
        </w:rPr>
        <w:t>律师协会实名举报，并提供佐证材料和联系方式。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Hans" w:bidi="ar-SA"/>
        </w:rPr>
      </w:pPr>
      <w:r>
        <w:rPr>
          <w:rFonts w:hint="eastAsia" w:ascii="仿宋_GB2312" w:hAnsi="仿宋_GB2312" w:eastAsia="仿宋_GB2312" w:cs="仿宋_GB2312"/>
          <w:color w:val="000000"/>
          <w:kern w:val="2"/>
          <w:sz w:val="32"/>
          <w:szCs w:val="32"/>
          <w:shd w:val="clear" w:color="auto" w:fill="FFFFFF"/>
          <w:lang w:val="en-US" w:eastAsia="zh-CN" w:bidi="ar-SA"/>
        </w:rPr>
        <w:t>4.被纳入“</w:t>
      </w:r>
      <w:r>
        <w:rPr>
          <w:rFonts w:hint="eastAsia" w:ascii="仿宋_GB2312" w:hAnsi="仿宋_GB2312" w:eastAsia="仿宋_GB2312" w:cs="仿宋_GB2312"/>
          <w:color w:val="000000"/>
          <w:kern w:val="2"/>
          <w:sz w:val="32"/>
          <w:szCs w:val="32"/>
          <w:shd w:val="clear" w:color="auto" w:fill="FFFFFF"/>
          <w:lang w:val="en-US" w:eastAsia="zh-Hans" w:bidi="ar-SA"/>
        </w:rPr>
        <w:t>四川省</w:t>
      </w:r>
      <w:r>
        <w:rPr>
          <w:rFonts w:hint="eastAsia" w:ascii="仿宋_GB2312" w:hAnsi="仿宋_GB2312" w:eastAsia="仿宋_GB2312" w:cs="仿宋_GB2312"/>
          <w:color w:val="000000"/>
          <w:kern w:val="2"/>
          <w:sz w:val="32"/>
          <w:szCs w:val="32"/>
          <w:shd w:val="clear" w:color="auto" w:fill="FFFFFF"/>
          <w:lang w:val="en-US" w:eastAsia="zh-CN" w:bidi="ar-SA"/>
        </w:rPr>
        <w:t>专精特新中小型律师事务所”培育范围的律所，培育期为三年。培育期内达到相应认定标准的，“</w:t>
      </w:r>
      <w:r>
        <w:rPr>
          <w:rFonts w:hint="eastAsia" w:ascii="仿宋_GB2312" w:hAnsi="仿宋_GB2312" w:eastAsia="仿宋_GB2312" w:cs="仿宋_GB2312"/>
          <w:color w:val="000000"/>
          <w:kern w:val="2"/>
          <w:sz w:val="32"/>
          <w:szCs w:val="32"/>
          <w:shd w:val="clear" w:color="auto" w:fill="FFFFFF"/>
          <w:lang w:val="en-US" w:eastAsia="zh-Hans" w:bidi="ar-SA"/>
        </w:rPr>
        <w:t>评定</w:t>
      </w:r>
      <w:r>
        <w:rPr>
          <w:rFonts w:hint="eastAsia" w:ascii="仿宋_GB2312" w:hAnsi="仿宋_GB2312" w:eastAsia="仿宋_GB2312" w:cs="仿宋_GB2312"/>
          <w:color w:val="000000"/>
          <w:kern w:val="2"/>
          <w:sz w:val="32"/>
          <w:szCs w:val="32"/>
          <w:shd w:val="clear" w:color="auto" w:fill="FFFFFF"/>
          <w:lang w:val="en-US" w:eastAsia="zh-CN" w:bidi="ar-SA"/>
        </w:rPr>
        <w:t>小组”通过评选推荐认定为相应的专精特新中小律师事务所；培育期内达不到相应认定标准的，“</w:t>
      </w:r>
      <w:r>
        <w:rPr>
          <w:rFonts w:hint="eastAsia" w:ascii="仿宋_GB2312" w:hAnsi="仿宋_GB2312" w:eastAsia="仿宋_GB2312" w:cs="仿宋_GB2312"/>
          <w:color w:val="000000"/>
          <w:kern w:val="2"/>
          <w:sz w:val="32"/>
          <w:szCs w:val="32"/>
          <w:shd w:val="clear" w:color="auto" w:fill="FFFFFF"/>
          <w:lang w:val="en-US" w:eastAsia="zh-Hans" w:bidi="ar-SA"/>
        </w:rPr>
        <w:t>评定</w:t>
      </w:r>
      <w:r>
        <w:rPr>
          <w:rFonts w:hint="eastAsia" w:ascii="仿宋_GB2312" w:hAnsi="仿宋_GB2312" w:eastAsia="仿宋_GB2312" w:cs="仿宋_GB2312"/>
          <w:color w:val="000000"/>
          <w:kern w:val="2"/>
          <w:sz w:val="32"/>
          <w:szCs w:val="32"/>
          <w:shd w:val="clear" w:color="auto" w:fill="FFFFFF"/>
          <w:lang w:val="en-US" w:eastAsia="zh-CN" w:bidi="ar-SA"/>
        </w:rPr>
        <w:t>小组”将其移出培育库。</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b w:val="0"/>
          <w:bCs w:val="0"/>
          <w:kern w:val="2"/>
          <w:sz w:val="32"/>
          <w:szCs w:val="32"/>
          <w:lang w:val="en-US" w:eastAsia="zh-Hans" w:bidi="ar-SA"/>
          <w14:ligatures w14:val="standardContextual"/>
        </w:rPr>
      </w:pPr>
      <w:r>
        <w:rPr>
          <w:rFonts w:hint="eastAsia" w:ascii="黑体" w:hAnsi="黑体" w:eastAsia="黑体" w:cs="黑体"/>
          <w:b w:val="0"/>
          <w:bCs w:val="0"/>
          <w:kern w:val="2"/>
          <w:sz w:val="32"/>
          <w:szCs w:val="32"/>
          <w:lang w:val="en-US" w:eastAsia="zh-CN" w:bidi="ar-SA"/>
          <w14:ligatures w14:val="standardContextual"/>
        </w:rPr>
        <w:t>五</w:t>
      </w:r>
      <w:r>
        <w:rPr>
          <w:rFonts w:hint="eastAsia" w:ascii="黑体" w:hAnsi="黑体" w:eastAsia="黑体" w:cs="黑体"/>
          <w:b w:val="0"/>
          <w:bCs w:val="0"/>
          <w:kern w:val="2"/>
          <w:sz w:val="32"/>
          <w:szCs w:val="32"/>
          <w:lang w:val="en-US" w:eastAsia="zh-Hans" w:bidi="ar-SA"/>
          <w14:ligatures w14:val="standardContextual"/>
        </w:rPr>
        <w:t>、</w:t>
      </w:r>
      <w:r>
        <w:rPr>
          <w:rFonts w:hint="eastAsia" w:ascii="黑体" w:hAnsi="黑体" w:eastAsia="黑体" w:cs="黑体"/>
          <w:b w:val="0"/>
          <w:bCs w:val="0"/>
          <w:kern w:val="2"/>
          <w:sz w:val="32"/>
          <w:szCs w:val="32"/>
          <w:lang w:val="en-US" w:eastAsia="zh-CN" w:bidi="ar-SA"/>
          <w14:ligatures w14:val="standardContextual"/>
        </w:rPr>
        <w:t>保障</w:t>
      </w:r>
      <w:r>
        <w:rPr>
          <w:rFonts w:hint="eastAsia" w:ascii="黑体" w:hAnsi="黑体" w:eastAsia="黑体" w:cs="黑体"/>
          <w:b w:val="0"/>
          <w:bCs w:val="0"/>
          <w:kern w:val="2"/>
          <w:sz w:val="32"/>
          <w:szCs w:val="32"/>
          <w:lang w:val="en-US" w:eastAsia="zh-Hans" w:bidi="ar-SA"/>
          <w14:ligatures w14:val="standardContextual"/>
        </w:rPr>
        <w:t>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楷体" w:hAnsi="楷体" w:eastAsia="楷体" w:cs="楷体"/>
          <w:b/>
          <w:bCs/>
          <w:color w:val="000000" w:themeColor="text1"/>
          <w:kern w:val="2"/>
          <w:sz w:val="30"/>
          <w:szCs w:val="30"/>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（一）</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加强组织保障。</w:t>
      </w:r>
      <w:r>
        <w:rPr>
          <w:rFonts w:hint="eastAsia" w:ascii="仿宋_GB2312" w:hAnsi="仿宋_GB2312" w:eastAsia="仿宋_GB2312" w:cs="仿宋_GB2312"/>
          <w:color w:val="000000"/>
          <w:kern w:val="2"/>
          <w:sz w:val="32"/>
          <w:szCs w:val="32"/>
          <w:shd w:val="clear" w:color="auto" w:fill="FFFFFF"/>
          <w:lang w:val="en-US" w:eastAsia="zh-CN" w:bidi="ar-SA"/>
        </w:rPr>
        <w:t>省</w:t>
      </w:r>
      <w:r>
        <w:rPr>
          <w:rFonts w:hint="eastAsia" w:ascii="仿宋_GB2312" w:hAnsi="仿宋_GB2312" w:eastAsia="仿宋_GB2312" w:cs="仿宋_GB2312"/>
          <w:color w:val="000000"/>
          <w:kern w:val="2"/>
          <w:sz w:val="32"/>
          <w:szCs w:val="32"/>
          <w:shd w:val="clear" w:color="auto" w:fill="FFFFFF"/>
          <w:lang w:val="en-US" w:eastAsia="zh-Hans" w:bidi="ar-SA"/>
        </w:rPr>
        <w:t>市州各层级</w:t>
      </w:r>
      <w:r>
        <w:rPr>
          <w:rFonts w:hint="eastAsia" w:ascii="仿宋_GB2312" w:hAnsi="仿宋_GB2312" w:eastAsia="仿宋_GB2312" w:cs="仿宋_GB2312"/>
          <w:color w:val="000000"/>
          <w:kern w:val="2"/>
          <w:sz w:val="32"/>
          <w:szCs w:val="32"/>
          <w:shd w:val="clear" w:color="auto" w:fill="FFFFFF"/>
          <w:lang w:val="en-US" w:eastAsia="zh-CN" w:bidi="ar-SA"/>
        </w:rPr>
        <w:t>律师协会</w:t>
      </w:r>
      <w:r>
        <w:rPr>
          <w:rFonts w:hint="eastAsia" w:ascii="仿宋_GB2312" w:hAnsi="仿宋_GB2312" w:eastAsia="仿宋_GB2312" w:cs="仿宋_GB2312"/>
          <w:color w:val="000000"/>
          <w:kern w:val="2"/>
          <w:sz w:val="32"/>
          <w:szCs w:val="32"/>
          <w:shd w:val="clear" w:color="auto" w:fill="FFFFFF"/>
          <w:lang w:val="en-US" w:eastAsia="zh-Hans" w:bidi="ar-SA"/>
        </w:rPr>
        <w:t>专项计划组织机构形成有效工作机制</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紧密</w:t>
      </w:r>
      <w:r>
        <w:rPr>
          <w:rFonts w:hint="eastAsia" w:ascii="仿宋_GB2312" w:hAnsi="仿宋_GB2312" w:eastAsia="仿宋_GB2312" w:cs="仿宋_GB2312"/>
          <w:color w:val="000000"/>
          <w:kern w:val="2"/>
          <w:sz w:val="32"/>
          <w:szCs w:val="32"/>
          <w:shd w:val="clear" w:color="auto" w:fill="FFFFFF"/>
          <w:lang w:val="en-US" w:eastAsia="zh-CN" w:bidi="ar-SA"/>
        </w:rPr>
        <w:t>沟通</w:t>
      </w:r>
      <w:r>
        <w:rPr>
          <w:rFonts w:hint="default" w:ascii="仿宋_GB2312" w:hAnsi="仿宋_GB2312" w:eastAsia="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Hans" w:bidi="ar-SA"/>
        </w:rPr>
        <w:t>联动配合</w:t>
      </w:r>
      <w:r>
        <w:rPr>
          <w:rFonts w:hint="default" w:ascii="仿宋_GB2312" w:hAnsi="仿宋_GB2312" w:eastAsia="仿宋_GB2312" w:cs="仿宋_GB2312"/>
          <w:color w:val="000000"/>
          <w:kern w:val="2"/>
          <w:sz w:val="32"/>
          <w:szCs w:val="32"/>
          <w:shd w:val="clear" w:color="auto" w:fill="FFFFFF"/>
          <w:lang w:val="en-US" w:eastAsia="zh-Hans" w:bidi="ar-SA"/>
        </w:rPr>
        <w:t>、</w:t>
      </w:r>
      <w:r>
        <w:rPr>
          <w:rFonts w:hint="eastAsia" w:ascii="仿宋_GB2312" w:hAnsi="仿宋_GB2312" w:eastAsia="仿宋_GB2312" w:cs="仿宋_GB2312"/>
          <w:color w:val="000000"/>
          <w:kern w:val="2"/>
          <w:sz w:val="32"/>
          <w:szCs w:val="32"/>
          <w:shd w:val="clear" w:color="auto" w:fill="FFFFFF"/>
          <w:lang w:val="en-US" w:eastAsia="zh-Hans" w:bidi="ar-SA"/>
        </w:rPr>
        <w:t>高效协作</w:t>
      </w:r>
      <w:r>
        <w:rPr>
          <w:rFonts w:hint="eastAsia" w:ascii="仿宋_GB2312" w:hAnsi="仿宋_GB2312" w:eastAsia="仿宋_GB2312" w:cs="仿宋_GB2312"/>
          <w:color w:val="000000"/>
          <w:kern w:val="2"/>
          <w:sz w:val="32"/>
          <w:szCs w:val="32"/>
          <w:shd w:val="clear" w:color="auto" w:fill="FFFFFF"/>
          <w:lang w:val="en-US" w:eastAsia="zh-CN" w:bidi="ar-SA"/>
        </w:rPr>
        <w:t>，全力推进各项</w:t>
      </w:r>
      <w:r>
        <w:rPr>
          <w:rFonts w:hint="eastAsia" w:ascii="仿宋_GB2312" w:hAnsi="仿宋_GB2312" w:eastAsia="仿宋_GB2312" w:cs="仿宋_GB2312"/>
          <w:color w:val="000000"/>
          <w:kern w:val="2"/>
          <w:sz w:val="32"/>
          <w:szCs w:val="32"/>
          <w:shd w:val="clear" w:color="auto" w:fill="FFFFFF"/>
          <w:lang w:val="en-US" w:eastAsia="zh-Hans" w:bidi="ar-SA"/>
        </w:rPr>
        <w:t>计划</w:t>
      </w:r>
      <w:r>
        <w:rPr>
          <w:rFonts w:hint="eastAsia" w:ascii="仿宋_GB2312" w:hAnsi="仿宋_GB2312" w:eastAsia="仿宋_GB2312" w:cs="仿宋_GB2312"/>
          <w:color w:val="000000"/>
          <w:kern w:val="2"/>
          <w:sz w:val="32"/>
          <w:szCs w:val="32"/>
          <w:shd w:val="clear" w:color="auto" w:fill="FFFFFF"/>
          <w:lang w:val="en-US" w:eastAsia="zh-CN" w:bidi="ar-SA"/>
        </w:rPr>
        <w:t>工作的落实落地。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（二）加强经费保障。</w:t>
      </w:r>
      <w:r>
        <w:rPr>
          <w:rFonts w:hint="eastAsia" w:ascii="仿宋_GB2312" w:hAnsi="仿宋_GB2312" w:eastAsia="仿宋_GB2312" w:cs="仿宋_GB2312"/>
          <w:color w:val="000000"/>
          <w:kern w:val="2"/>
          <w:sz w:val="32"/>
          <w:szCs w:val="32"/>
          <w:shd w:val="clear" w:color="auto" w:fill="FFFFFF"/>
          <w:lang w:val="en-US" w:eastAsia="zh-CN" w:bidi="ar-SA"/>
        </w:rPr>
        <w:t>由省</w:t>
      </w:r>
      <w:r>
        <w:rPr>
          <w:rFonts w:hint="eastAsia" w:ascii="仿宋_GB2312" w:hAnsi="仿宋_GB2312" w:eastAsia="仿宋_GB2312" w:cs="仿宋_GB2312"/>
          <w:color w:val="000000"/>
          <w:kern w:val="2"/>
          <w:sz w:val="32"/>
          <w:szCs w:val="32"/>
          <w:shd w:val="clear" w:color="auto" w:fill="FFFFFF"/>
          <w:lang w:val="en-US" w:eastAsia="zh-Hans" w:bidi="ar-SA"/>
        </w:rPr>
        <w:t>市州各地</w:t>
      </w:r>
      <w:r>
        <w:rPr>
          <w:rFonts w:hint="eastAsia" w:ascii="仿宋_GB2312" w:hAnsi="仿宋_GB2312" w:eastAsia="仿宋_GB2312" w:cs="仿宋_GB2312"/>
          <w:color w:val="000000"/>
          <w:kern w:val="2"/>
          <w:sz w:val="32"/>
          <w:szCs w:val="32"/>
          <w:shd w:val="clear" w:color="auto" w:fill="FFFFFF"/>
          <w:lang w:val="en-US" w:eastAsia="zh-CN" w:bidi="ar-SA"/>
        </w:rPr>
        <w:t>律师协会律管委将组织工作和活动的经费申请纳入律师协会经费预算，充分保障行动计划各项任务和举措的开展。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i w:val="0"/>
          <w:iCs w:val="0"/>
          <w:caps w:val="0"/>
          <w:color w:val="000000"/>
          <w:spacing w:val="10"/>
          <w:sz w:val="30"/>
          <w:szCs w:val="30"/>
          <w:shd w:val="clear" w:fill="FFFFFF"/>
          <w:lang w:val="en-US" w:eastAsia="zh-CN"/>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（三）</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加强宣传保障。</w:t>
      </w:r>
      <w:r>
        <w:rPr>
          <w:rFonts w:hint="eastAsia" w:ascii="仿宋_GB2312" w:hAnsi="仿宋_GB2312" w:eastAsia="仿宋_GB2312" w:cs="仿宋_GB2312"/>
          <w:color w:val="000000"/>
          <w:kern w:val="2"/>
          <w:sz w:val="32"/>
          <w:szCs w:val="32"/>
          <w:shd w:val="clear" w:color="auto" w:fill="FFFFFF"/>
          <w:lang w:val="en-US" w:eastAsia="zh-CN" w:bidi="ar-SA"/>
        </w:rPr>
        <w:t>省市州各地律师协会设立“四川省专精特新品牌律师事务所专栏”，充分利用四川省律师协会自媒体矩阵、媒体观察团、各市州律师协会与律师事务所宣传平台，提升认定培育工作的覆盖度与参与度。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w:t>
      </w:r>
      <w:r>
        <w:rPr>
          <w:rFonts w:hint="eastAsia" w:ascii="楷体" w:hAnsi="楷体" w:eastAsia="楷体" w:cs="楷体"/>
          <w:b w:val="0"/>
          <w:bCs w:val="0"/>
          <w:color w:val="000000" w:themeColor="text1"/>
          <w:kern w:val="2"/>
          <w:sz w:val="32"/>
          <w:szCs w:val="32"/>
          <w:lang w:val="en-US" w:eastAsia="zh-Hans" w:bidi="ar-SA"/>
          <w14:textFill>
            <w14:solidFill>
              <w14:schemeClr w14:val="tx1"/>
            </w14:solidFill>
          </w14:textFill>
        </w:rPr>
        <w:t>四</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）加大资源扶持。</w:t>
      </w:r>
      <w:r>
        <w:rPr>
          <w:rFonts w:hint="eastAsia" w:ascii="仿宋_GB2312" w:hAnsi="仿宋_GB2312" w:eastAsia="仿宋_GB2312" w:cs="仿宋_GB2312"/>
          <w:color w:val="000000"/>
          <w:kern w:val="2"/>
          <w:sz w:val="32"/>
          <w:szCs w:val="32"/>
          <w:shd w:val="clear" w:color="auto" w:fill="FFFFFF"/>
          <w:lang w:val="en-US" w:eastAsia="zh-CN" w:bidi="ar-SA"/>
        </w:rPr>
        <w:t>汇聚服务资源、创新服务方式，着力搭建人才对接会、交流合作会、经验分享会、发展推荐会等平台，建立专家库，对入库律所提供战略诊断、辅导咨询、品牌塑造、服务对接、孵化赋能，开展信息交流、“大中小结对子”等全周期、全方位、多层次的服务，提升服务的广度、深度、精准度和响应速度，增强律师事务所获得感。</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02" w:firstLineChars="200"/>
        <w:jc w:val="both"/>
        <w:textAlignment w:val="auto"/>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楷体" w:hAnsi="楷体" w:eastAsia="楷体" w:cs="楷体"/>
          <w:b/>
          <w:bCs/>
          <w:color w:val="000000" w:themeColor="text1"/>
          <w:kern w:val="2"/>
          <w:sz w:val="30"/>
          <w:szCs w:val="30"/>
          <w:lang w:val="en-US" w:eastAsia="zh-CN" w:bidi="ar-SA"/>
          <w14:textFill>
            <w14:solidFill>
              <w14:schemeClr w14:val="tx1"/>
            </w14:solidFill>
          </w14:textFill>
        </w:rPr>
        <w:t>（</w:t>
      </w:r>
      <w:r>
        <w:rPr>
          <w:rFonts w:hint="eastAsia" w:ascii="楷体" w:hAnsi="楷体" w:eastAsia="楷体" w:cs="楷体"/>
          <w:b/>
          <w:bCs/>
          <w:color w:val="000000" w:themeColor="text1"/>
          <w:kern w:val="2"/>
          <w:sz w:val="30"/>
          <w:szCs w:val="30"/>
          <w:lang w:val="en-US" w:eastAsia="zh-Hans" w:bidi="ar-SA"/>
          <w14:textFill>
            <w14:solidFill>
              <w14:schemeClr w14:val="tx1"/>
            </w14:solidFill>
          </w14:textFill>
        </w:rPr>
        <w:t>五</w:t>
      </w:r>
      <w:r>
        <w:rPr>
          <w:rFonts w:hint="eastAsia" w:ascii="楷体" w:hAnsi="楷体" w:eastAsia="楷体" w:cs="楷体"/>
          <w:b/>
          <w:bCs/>
          <w:color w:val="000000" w:themeColor="text1"/>
          <w:kern w:val="2"/>
          <w:sz w:val="30"/>
          <w:szCs w:val="30"/>
          <w:lang w:val="en-US" w:eastAsia="zh-CN" w:bidi="ar-SA"/>
          <w14:textFill>
            <w14:solidFill>
              <w14:schemeClr w14:val="tx1"/>
            </w14:solidFill>
          </w14:textFill>
        </w:rPr>
        <w:t>）积极争取党委政府支持。</w:t>
      </w:r>
      <w:r>
        <w:rPr>
          <w:rFonts w:hint="eastAsia" w:ascii="仿宋_GB2312" w:hAnsi="仿宋_GB2312" w:eastAsia="仿宋_GB2312" w:cs="仿宋_GB2312"/>
          <w:color w:val="000000"/>
          <w:kern w:val="2"/>
          <w:sz w:val="32"/>
          <w:szCs w:val="32"/>
          <w:shd w:val="clear" w:color="auto" w:fill="FFFFFF"/>
          <w:lang w:val="en-US" w:eastAsia="zh-CN" w:bidi="ar-SA"/>
        </w:rPr>
        <w:t>各市州律师行业党委、律师协会要积极向当地党委政府汇报，争取政策支持。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00" w:firstLineChars="200"/>
        <w:jc w:val="both"/>
        <w:textAlignment w:val="auto"/>
        <w:rPr>
          <w:rFonts w:hint="default" w:ascii="仿宋" w:hAnsi="仿宋" w:eastAsia="仿宋" w:cs="仿宋"/>
          <w:color w:val="000000" w:themeColor="text1"/>
          <w:kern w:val="2"/>
          <w:sz w:val="30"/>
          <w:szCs w:val="30"/>
          <w:lang w:val="en-US" w:eastAsia="zh-CN" w:bidi="ar-SA"/>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right"/>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E646D-382E-48D5-9306-62B24E756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9524205B-5B4B-4274-91CD-93AB8723BCD5}"/>
  </w:font>
  <w:font w:name="仿宋_GB2312">
    <w:panose1 w:val="02010609030101010101"/>
    <w:charset w:val="86"/>
    <w:family w:val="auto"/>
    <w:pitch w:val="default"/>
    <w:sig w:usb0="00000001" w:usb1="080E0000" w:usb2="00000000" w:usb3="00000000" w:csb0="00040000" w:csb1="00000000"/>
    <w:embedRegular r:id="rId3" w:fontKey="{BC5898E8-CF2D-4325-9132-4DC0A92CEC90}"/>
  </w:font>
  <w:font w:name="仿宋">
    <w:panose1 w:val="02010609060101010101"/>
    <w:charset w:val="86"/>
    <w:family w:val="modern"/>
    <w:pitch w:val="default"/>
    <w:sig w:usb0="800002BF" w:usb1="38CF7CFA" w:usb2="00000016" w:usb3="00000000" w:csb0="00040001" w:csb1="00000000"/>
    <w:embedRegular r:id="rId4" w:fontKey="{D9B17E2C-2A9C-401E-BCE8-AB81CE4E3F3B}"/>
  </w:font>
  <w:font w:name="楷体">
    <w:panose1 w:val="02010609060101010101"/>
    <w:charset w:val="86"/>
    <w:family w:val="modern"/>
    <w:pitch w:val="default"/>
    <w:sig w:usb0="800002BF" w:usb1="38CF7CFA" w:usb2="00000016" w:usb3="00000000" w:csb0="00040001" w:csb1="00000000"/>
    <w:embedRegular r:id="rId5" w:fontKey="{5BDF1DF3-CB3E-4283-AB14-B376BF092CB0}"/>
  </w:font>
  <w:font w:name="微软雅黑">
    <w:panose1 w:val="020B0503020204020204"/>
    <w:charset w:val="86"/>
    <w:family w:val="auto"/>
    <w:pitch w:val="default"/>
    <w:sig w:usb0="80000287" w:usb1="2ACF3C50" w:usb2="00000016" w:usb3="00000000" w:csb0="0004001F" w:csb1="00000000"/>
    <w:embedRegular r:id="rId6" w:fontKey="{85257FE4-CFE2-4057-B84D-17345081E2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MjE4MzAzMDE2MDY3MmMyYzI1ZmU2MTQxMzA4ZTEifQ=="/>
  </w:docVars>
  <w:rsids>
    <w:rsidRoot w:val="0D494CA6"/>
    <w:rsid w:val="00006C6C"/>
    <w:rsid w:val="00044EF2"/>
    <w:rsid w:val="00066B91"/>
    <w:rsid w:val="00327CB1"/>
    <w:rsid w:val="003A4DB8"/>
    <w:rsid w:val="00537C28"/>
    <w:rsid w:val="005F481F"/>
    <w:rsid w:val="006435D9"/>
    <w:rsid w:val="00791194"/>
    <w:rsid w:val="008B615A"/>
    <w:rsid w:val="009F2734"/>
    <w:rsid w:val="00A3295D"/>
    <w:rsid w:val="00AC3F77"/>
    <w:rsid w:val="00B20AAF"/>
    <w:rsid w:val="00BE1545"/>
    <w:rsid w:val="00C23358"/>
    <w:rsid w:val="00E371FE"/>
    <w:rsid w:val="00E50877"/>
    <w:rsid w:val="00F44E19"/>
    <w:rsid w:val="00F74A57"/>
    <w:rsid w:val="00F76805"/>
    <w:rsid w:val="00F93DE7"/>
    <w:rsid w:val="00FB33B4"/>
    <w:rsid w:val="01064C9A"/>
    <w:rsid w:val="011253ED"/>
    <w:rsid w:val="011B0745"/>
    <w:rsid w:val="0123584C"/>
    <w:rsid w:val="012C2953"/>
    <w:rsid w:val="01311D17"/>
    <w:rsid w:val="0136732D"/>
    <w:rsid w:val="014337F8"/>
    <w:rsid w:val="01487061"/>
    <w:rsid w:val="014B08FF"/>
    <w:rsid w:val="01853E11"/>
    <w:rsid w:val="01875DDB"/>
    <w:rsid w:val="0189297C"/>
    <w:rsid w:val="01A52705"/>
    <w:rsid w:val="01A93FA3"/>
    <w:rsid w:val="01C40DDD"/>
    <w:rsid w:val="01D60B10"/>
    <w:rsid w:val="01E054EB"/>
    <w:rsid w:val="01F3521E"/>
    <w:rsid w:val="02121FCC"/>
    <w:rsid w:val="02181129"/>
    <w:rsid w:val="021A09FD"/>
    <w:rsid w:val="024141DC"/>
    <w:rsid w:val="024617F2"/>
    <w:rsid w:val="025D08EA"/>
    <w:rsid w:val="02624152"/>
    <w:rsid w:val="0288005D"/>
    <w:rsid w:val="029562D6"/>
    <w:rsid w:val="02CD3CC1"/>
    <w:rsid w:val="02EA4873"/>
    <w:rsid w:val="03015719"/>
    <w:rsid w:val="030516AD"/>
    <w:rsid w:val="031F2043"/>
    <w:rsid w:val="03215DBB"/>
    <w:rsid w:val="032558AB"/>
    <w:rsid w:val="03265180"/>
    <w:rsid w:val="032D4760"/>
    <w:rsid w:val="03373831"/>
    <w:rsid w:val="035D3297"/>
    <w:rsid w:val="03655CA8"/>
    <w:rsid w:val="036F4D79"/>
    <w:rsid w:val="03885E3A"/>
    <w:rsid w:val="03946912"/>
    <w:rsid w:val="03B72D63"/>
    <w:rsid w:val="03C84489"/>
    <w:rsid w:val="03F434D0"/>
    <w:rsid w:val="03FE7EAB"/>
    <w:rsid w:val="04267B2D"/>
    <w:rsid w:val="042E0790"/>
    <w:rsid w:val="043438CC"/>
    <w:rsid w:val="04446205"/>
    <w:rsid w:val="044A30F0"/>
    <w:rsid w:val="044C6E68"/>
    <w:rsid w:val="045126D0"/>
    <w:rsid w:val="046248DD"/>
    <w:rsid w:val="049251C3"/>
    <w:rsid w:val="04966335"/>
    <w:rsid w:val="049A4077"/>
    <w:rsid w:val="049A5E25"/>
    <w:rsid w:val="04A3117E"/>
    <w:rsid w:val="04B8274F"/>
    <w:rsid w:val="04B862AB"/>
    <w:rsid w:val="04D72BD5"/>
    <w:rsid w:val="04E2157A"/>
    <w:rsid w:val="04FA4B16"/>
    <w:rsid w:val="04FC508D"/>
    <w:rsid w:val="05191440"/>
    <w:rsid w:val="052027CE"/>
    <w:rsid w:val="052851DF"/>
    <w:rsid w:val="05544226"/>
    <w:rsid w:val="057743B8"/>
    <w:rsid w:val="05856AD5"/>
    <w:rsid w:val="05972365"/>
    <w:rsid w:val="05A76A4C"/>
    <w:rsid w:val="05D435B9"/>
    <w:rsid w:val="05F45A09"/>
    <w:rsid w:val="05F652DD"/>
    <w:rsid w:val="061B11E8"/>
    <w:rsid w:val="06255BC2"/>
    <w:rsid w:val="06400C4E"/>
    <w:rsid w:val="064029FC"/>
    <w:rsid w:val="067A7CBC"/>
    <w:rsid w:val="06915006"/>
    <w:rsid w:val="06C90C44"/>
    <w:rsid w:val="06F85085"/>
    <w:rsid w:val="07041C7C"/>
    <w:rsid w:val="072B7208"/>
    <w:rsid w:val="074309F6"/>
    <w:rsid w:val="07666493"/>
    <w:rsid w:val="079C5DDB"/>
    <w:rsid w:val="07A1396F"/>
    <w:rsid w:val="083D3697"/>
    <w:rsid w:val="084C5688"/>
    <w:rsid w:val="08534C69"/>
    <w:rsid w:val="08607386"/>
    <w:rsid w:val="086724C2"/>
    <w:rsid w:val="087B41C0"/>
    <w:rsid w:val="08803584"/>
    <w:rsid w:val="088E3EF3"/>
    <w:rsid w:val="08A2174C"/>
    <w:rsid w:val="08A234FA"/>
    <w:rsid w:val="09045F63"/>
    <w:rsid w:val="09067F2D"/>
    <w:rsid w:val="09173EE8"/>
    <w:rsid w:val="09320D22"/>
    <w:rsid w:val="0935611C"/>
    <w:rsid w:val="095C7B4D"/>
    <w:rsid w:val="09840E52"/>
    <w:rsid w:val="098552F6"/>
    <w:rsid w:val="09886B94"/>
    <w:rsid w:val="09971503"/>
    <w:rsid w:val="09C94AB7"/>
    <w:rsid w:val="09D516AE"/>
    <w:rsid w:val="09E244F6"/>
    <w:rsid w:val="09ED69F7"/>
    <w:rsid w:val="09FC6C3A"/>
    <w:rsid w:val="0A0F2E11"/>
    <w:rsid w:val="0A122902"/>
    <w:rsid w:val="0A4725AB"/>
    <w:rsid w:val="0A6A629A"/>
    <w:rsid w:val="0A740EC6"/>
    <w:rsid w:val="0A8F5D00"/>
    <w:rsid w:val="0AE75B3C"/>
    <w:rsid w:val="0AE918B4"/>
    <w:rsid w:val="0B0E131B"/>
    <w:rsid w:val="0B2428ED"/>
    <w:rsid w:val="0B316DB7"/>
    <w:rsid w:val="0B4D3BF1"/>
    <w:rsid w:val="0B4E7969"/>
    <w:rsid w:val="0B723658"/>
    <w:rsid w:val="0B8909A2"/>
    <w:rsid w:val="0B8B296C"/>
    <w:rsid w:val="0B8D66E4"/>
    <w:rsid w:val="0B8E420A"/>
    <w:rsid w:val="0BA457DB"/>
    <w:rsid w:val="0BAB0918"/>
    <w:rsid w:val="0BAD28E2"/>
    <w:rsid w:val="0BAD643E"/>
    <w:rsid w:val="0BB73761"/>
    <w:rsid w:val="0BBC2B25"/>
    <w:rsid w:val="0BD065D0"/>
    <w:rsid w:val="0BD53BE7"/>
    <w:rsid w:val="0BF56037"/>
    <w:rsid w:val="0BFE313E"/>
    <w:rsid w:val="0C2F1549"/>
    <w:rsid w:val="0C3C77C2"/>
    <w:rsid w:val="0C41302A"/>
    <w:rsid w:val="0C474AE5"/>
    <w:rsid w:val="0C7B02EA"/>
    <w:rsid w:val="0CAA5073"/>
    <w:rsid w:val="0CF32576"/>
    <w:rsid w:val="0D0E115E"/>
    <w:rsid w:val="0D2E1801"/>
    <w:rsid w:val="0D494CA6"/>
    <w:rsid w:val="0D531267"/>
    <w:rsid w:val="0D611BD6"/>
    <w:rsid w:val="0D63594E"/>
    <w:rsid w:val="0D646FD0"/>
    <w:rsid w:val="0D8B27AF"/>
    <w:rsid w:val="0D984ECC"/>
    <w:rsid w:val="0DB241E0"/>
    <w:rsid w:val="0DC857B1"/>
    <w:rsid w:val="0DD00B0A"/>
    <w:rsid w:val="0DD8176C"/>
    <w:rsid w:val="0DDA3736"/>
    <w:rsid w:val="0DDE4FD5"/>
    <w:rsid w:val="0DFE7425"/>
    <w:rsid w:val="0E2624D8"/>
    <w:rsid w:val="0E286250"/>
    <w:rsid w:val="0E364E11"/>
    <w:rsid w:val="0E4532A6"/>
    <w:rsid w:val="0E576B35"/>
    <w:rsid w:val="0E625C06"/>
    <w:rsid w:val="0E680D42"/>
    <w:rsid w:val="0E6D0107"/>
    <w:rsid w:val="0E792F4F"/>
    <w:rsid w:val="0E9D6C3E"/>
    <w:rsid w:val="0EB83A78"/>
    <w:rsid w:val="0EBB70C4"/>
    <w:rsid w:val="0ECA7307"/>
    <w:rsid w:val="0EE04D7C"/>
    <w:rsid w:val="0F0F18E3"/>
    <w:rsid w:val="0F205179"/>
    <w:rsid w:val="0F4B0D5F"/>
    <w:rsid w:val="0F5F0397"/>
    <w:rsid w:val="0F621C35"/>
    <w:rsid w:val="0F73174D"/>
    <w:rsid w:val="0F735BF1"/>
    <w:rsid w:val="0F953DB9"/>
    <w:rsid w:val="0FB0474F"/>
    <w:rsid w:val="0FD146C5"/>
    <w:rsid w:val="0FDC19E8"/>
    <w:rsid w:val="0FF00FEF"/>
    <w:rsid w:val="100D7DF3"/>
    <w:rsid w:val="102E38C6"/>
    <w:rsid w:val="103F3D25"/>
    <w:rsid w:val="105E064F"/>
    <w:rsid w:val="106F63B8"/>
    <w:rsid w:val="108D2CE2"/>
    <w:rsid w:val="10973B61"/>
    <w:rsid w:val="109D108C"/>
    <w:rsid w:val="109E6C9D"/>
    <w:rsid w:val="10A67900"/>
    <w:rsid w:val="10B63FE7"/>
    <w:rsid w:val="10BB15FD"/>
    <w:rsid w:val="10BE10ED"/>
    <w:rsid w:val="10CC55B8"/>
    <w:rsid w:val="1111121D"/>
    <w:rsid w:val="11163ADF"/>
    <w:rsid w:val="11186A50"/>
    <w:rsid w:val="111E393A"/>
    <w:rsid w:val="115B693C"/>
    <w:rsid w:val="116C28F7"/>
    <w:rsid w:val="117D4B05"/>
    <w:rsid w:val="11965BC6"/>
    <w:rsid w:val="11AE1B67"/>
    <w:rsid w:val="11AE4CBE"/>
    <w:rsid w:val="11D861DF"/>
    <w:rsid w:val="11E701D0"/>
    <w:rsid w:val="12042B30"/>
    <w:rsid w:val="121E62E8"/>
    <w:rsid w:val="123258EF"/>
    <w:rsid w:val="123A29F6"/>
    <w:rsid w:val="123C49C0"/>
    <w:rsid w:val="124B075F"/>
    <w:rsid w:val="12744159"/>
    <w:rsid w:val="127F48AC"/>
    <w:rsid w:val="12A04F4F"/>
    <w:rsid w:val="12EA61CA"/>
    <w:rsid w:val="12F31522"/>
    <w:rsid w:val="13054DB2"/>
    <w:rsid w:val="1319085D"/>
    <w:rsid w:val="13207E3D"/>
    <w:rsid w:val="13274D28"/>
    <w:rsid w:val="132F62D2"/>
    <w:rsid w:val="13313DF9"/>
    <w:rsid w:val="13345697"/>
    <w:rsid w:val="13620456"/>
    <w:rsid w:val="136C6BDF"/>
    <w:rsid w:val="13C7475D"/>
    <w:rsid w:val="13E23345"/>
    <w:rsid w:val="141352AC"/>
    <w:rsid w:val="141554C8"/>
    <w:rsid w:val="14495172"/>
    <w:rsid w:val="14506500"/>
    <w:rsid w:val="146B6E96"/>
    <w:rsid w:val="148D32B1"/>
    <w:rsid w:val="148F527B"/>
    <w:rsid w:val="14972381"/>
    <w:rsid w:val="149B7C36"/>
    <w:rsid w:val="149E726C"/>
    <w:rsid w:val="14A800EA"/>
    <w:rsid w:val="14AF0EEB"/>
    <w:rsid w:val="14D25167"/>
    <w:rsid w:val="14E76E65"/>
    <w:rsid w:val="150D0917"/>
    <w:rsid w:val="15204125"/>
    <w:rsid w:val="15451DDD"/>
    <w:rsid w:val="154D2A40"/>
    <w:rsid w:val="156264EB"/>
    <w:rsid w:val="15AB60E4"/>
    <w:rsid w:val="15B12FCF"/>
    <w:rsid w:val="15E45152"/>
    <w:rsid w:val="16013F56"/>
    <w:rsid w:val="16027CCE"/>
    <w:rsid w:val="16077093"/>
    <w:rsid w:val="16094BB9"/>
    <w:rsid w:val="162D4D4B"/>
    <w:rsid w:val="16337E88"/>
    <w:rsid w:val="163D2AB4"/>
    <w:rsid w:val="1647748F"/>
    <w:rsid w:val="166B13D0"/>
    <w:rsid w:val="167504A0"/>
    <w:rsid w:val="167A7865"/>
    <w:rsid w:val="168D3A3C"/>
    <w:rsid w:val="169E17A5"/>
    <w:rsid w:val="16A448E1"/>
    <w:rsid w:val="16B56AEF"/>
    <w:rsid w:val="16BA2357"/>
    <w:rsid w:val="16BA4105"/>
    <w:rsid w:val="16FB6BF7"/>
    <w:rsid w:val="1711641B"/>
    <w:rsid w:val="17190E2C"/>
    <w:rsid w:val="17283764"/>
    <w:rsid w:val="177E3384"/>
    <w:rsid w:val="17C90AA4"/>
    <w:rsid w:val="17D17958"/>
    <w:rsid w:val="17D905BB"/>
    <w:rsid w:val="17E94CA2"/>
    <w:rsid w:val="17EC6540"/>
    <w:rsid w:val="17EE4066"/>
    <w:rsid w:val="17F673BF"/>
    <w:rsid w:val="17F92A0B"/>
    <w:rsid w:val="17FE0021"/>
    <w:rsid w:val="18245CDA"/>
    <w:rsid w:val="18363C5F"/>
    <w:rsid w:val="18414ADE"/>
    <w:rsid w:val="18552337"/>
    <w:rsid w:val="18585984"/>
    <w:rsid w:val="186662F2"/>
    <w:rsid w:val="18695DE3"/>
    <w:rsid w:val="186B3909"/>
    <w:rsid w:val="186E164B"/>
    <w:rsid w:val="18756535"/>
    <w:rsid w:val="187A1D9E"/>
    <w:rsid w:val="18985E50"/>
    <w:rsid w:val="18AF1506"/>
    <w:rsid w:val="18B51028"/>
    <w:rsid w:val="18BD7EDC"/>
    <w:rsid w:val="18C1177B"/>
    <w:rsid w:val="18D771F0"/>
    <w:rsid w:val="18ED2570"/>
    <w:rsid w:val="19102702"/>
    <w:rsid w:val="192D0BBE"/>
    <w:rsid w:val="195B397D"/>
    <w:rsid w:val="196D1903"/>
    <w:rsid w:val="198033E4"/>
    <w:rsid w:val="19874772"/>
    <w:rsid w:val="19A12CBE"/>
    <w:rsid w:val="19A52E4A"/>
    <w:rsid w:val="19CE05F3"/>
    <w:rsid w:val="19CE6112"/>
    <w:rsid w:val="19D90D46"/>
    <w:rsid w:val="19DB061A"/>
    <w:rsid w:val="19F636A6"/>
    <w:rsid w:val="19F8741E"/>
    <w:rsid w:val="1A057D8D"/>
    <w:rsid w:val="1A077661"/>
    <w:rsid w:val="1A0933D9"/>
    <w:rsid w:val="1A0C4C78"/>
    <w:rsid w:val="1A240213"/>
    <w:rsid w:val="1A310B82"/>
    <w:rsid w:val="1A472154"/>
    <w:rsid w:val="1A475CB0"/>
    <w:rsid w:val="1AA44EB0"/>
    <w:rsid w:val="1AC11F06"/>
    <w:rsid w:val="1ACD2659"/>
    <w:rsid w:val="1ACE63D1"/>
    <w:rsid w:val="1B010D8F"/>
    <w:rsid w:val="1B027E29"/>
    <w:rsid w:val="1B0D514B"/>
    <w:rsid w:val="1B102545"/>
    <w:rsid w:val="1B252495"/>
    <w:rsid w:val="1B324BB2"/>
    <w:rsid w:val="1B3A3A66"/>
    <w:rsid w:val="1B3B1CB8"/>
    <w:rsid w:val="1B3F2E2B"/>
    <w:rsid w:val="1B527002"/>
    <w:rsid w:val="1B612DA1"/>
    <w:rsid w:val="1B8076CB"/>
    <w:rsid w:val="1B8151F1"/>
    <w:rsid w:val="1BA64C58"/>
    <w:rsid w:val="1BCA6B98"/>
    <w:rsid w:val="1C024584"/>
    <w:rsid w:val="1C0320AA"/>
    <w:rsid w:val="1C493F61"/>
    <w:rsid w:val="1C511068"/>
    <w:rsid w:val="1C964CCC"/>
    <w:rsid w:val="1CA4388D"/>
    <w:rsid w:val="1CB6711D"/>
    <w:rsid w:val="1CC25AC1"/>
    <w:rsid w:val="1CD75A11"/>
    <w:rsid w:val="1CDD28FB"/>
    <w:rsid w:val="1CE95744"/>
    <w:rsid w:val="1CFA16FF"/>
    <w:rsid w:val="1D012A8E"/>
    <w:rsid w:val="1D0460DA"/>
    <w:rsid w:val="1D1D719C"/>
    <w:rsid w:val="1D3F5364"/>
    <w:rsid w:val="1D4D5CD3"/>
    <w:rsid w:val="1D6848BB"/>
    <w:rsid w:val="1D6E17A5"/>
    <w:rsid w:val="1D7B2840"/>
    <w:rsid w:val="1D8B05A9"/>
    <w:rsid w:val="1D9A07EC"/>
    <w:rsid w:val="1DA653E3"/>
    <w:rsid w:val="1DE303E5"/>
    <w:rsid w:val="1DE32193"/>
    <w:rsid w:val="1DE81558"/>
    <w:rsid w:val="1DF61EC7"/>
    <w:rsid w:val="1E032835"/>
    <w:rsid w:val="1E2D340E"/>
    <w:rsid w:val="1E5B441F"/>
    <w:rsid w:val="1E74728F"/>
    <w:rsid w:val="1E803E86"/>
    <w:rsid w:val="1E845724"/>
    <w:rsid w:val="1E890F8D"/>
    <w:rsid w:val="1EA25BAA"/>
    <w:rsid w:val="1EA71413"/>
    <w:rsid w:val="1EBA7398"/>
    <w:rsid w:val="1EC65D3D"/>
    <w:rsid w:val="1ED02718"/>
    <w:rsid w:val="1EEA12FF"/>
    <w:rsid w:val="1EF87EC0"/>
    <w:rsid w:val="1F010B23"/>
    <w:rsid w:val="1F264A2D"/>
    <w:rsid w:val="1F4E188E"/>
    <w:rsid w:val="1F6317DE"/>
    <w:rsid w:val="1F8359DC"/>
    <w:rsid w:val="1F8D685B"/>
    <w:rsid w:val="1F9D373B"/>
    <w:rsid w:val="1FBC0EEE"/>
    <w:rsid w:val="1FBE07C2"/>
    <w:rsid w:val="1FD82210"/>
    <w:rsid w:val="1FDA1374"/>
    <w:rsid w:val="20012DA5"/>
    <w:rsid w:val="20566C4C"/>
    <w:rsid w:val="20631369"/>
    <w:rsid w:val="20895274"/>
    <w:rsid w:val="20915ED7"/>
    <w:rsid w:val="20B6593D"/>
    <w:rsid w:val="20CC5161"/>
    <w:rsid w:val="20CE712B"/>
    <w:rsid w:val="20DB1848"/>
    <w:rsid w:val="211A5ECC"/>
    <w:rsid w:val="21415B4F"/>
    <w:rsid w:val="214B077B"/>
    <w:rsid w:val="216655B5"/>
    <w:rsid w:val="216B497A"/>
    <w:rsid w:val="21817CF9"/>
    <w:rsid w:val="21C422DC"/>
    <w:rsid w:val="21C83B7A"/>
    <w:rsid w:val="21CB71C6"/>
    <w:rsid w:val="21D40771"/>
    <w:rsid w:val="21DC5877"/>
    <w:rsid w:val="22031056"/>
    <w:rsid w:val="22145011"/>
    <w:rsid w:val="22274D44"/>
    <w:rsid w:val="22356D36"/>
    <w:rsid w:val="223631D9"/>
    <w:rsid w:val="223C00C4"/>
    <w:rsid w:val="22576CAC"/>
    <w:rsid w:val="2265761B"/>
    <w:rsid w:val="228F6446"/>
    <w:rsid w:val="229677D4"/>
    <w:rsid w:val="229B4DEB"/>
    <w:rsid w:val="229C0B63"/>
    <w:rsid w:val="22C500B9"/>
    <w:rsid w:val="22C63C28"/>
    <w:rsid w:val="22F4099F"/>
    <w:rsid w:val="22FF7A6F"/>
    <w:rsid w:val="236E24FF"/>
    <w:rsid w:val="23825FAA"/>
    <w:rsid w:val="2393640A"/>
    <w:rsid w:val="23957A8C"/>
    <w:rsid w:val="239A1546"/>
    <w:rsid w:val="23C860B3"/>
    <w:rsid w:val="23CF07CD"/>
    <w:rsid w:val="23D031BA"/>
    <w:rsid w:val="23DC390D"/>
    <w:rsid w:val="23E32EED"/>
    <w:rsid w:val="23E822B1"/>
    <w:rsid w:val="23F76998"/>
    <w:rsid w:val="240370EB"/>
    <w:rsid w:val="24194B61"/>
    <w:rsid w:val="244F0582"/>
    <w:rsid w:val="24831FDA"/>
    <w:rsid w:val="24AC7783"/>
    <w:rsid w:val="24B30B11"/>
    <w:rsid w:val="24B71C84"/>
    <w:rsid w:val="24F44C86"/>
    <w:rsid w:val="2500187D"/>
    <w:rsid w:val="250C1FD0"/>
    <w:rsid w:val="252A06A8"/>
    <w:rsid w:val="2580651A"/>
    <w:rsid w:val="2584600A"/>
    <w:rsid w:val="25C24D84"/>
    <w:rsid w:val="25C60739"/>
    <w:rsid w:val="25F413E1"/>
    <w:rsid w:val="262E5F76"/>
    <w:rsid w:val="263A2B6C"/>
    <w:rsid w:val="26551754"/>
    <w:rsid w:val="265924DF"/>
    <w:rsid w:val="26630315"/>
    <w:rsid w:val="26775B6F"/>
    <w:rsid w:val="267F67D1"/>
    <w:rsid w:val="268C786C"/>
    <w:rsid w:val="269E30FB"/>
    <w:rsid w:val="26A61FB0"/>
    <w:rsid w:val="26C8461C"/>
    <w:rsid w:val="26DC3C24"/>
    <w:rsid w:val="26E054C2"/>
    <w:rsid w:val="26E31456"/>
    <w:rsid w:val="26E86A6C"/>
    <w:rsid w:val="270C4509"/>
    <w:rsid w:val="270D0281"/>
    <w:rsid w:val="270F224B"/>
    <w:rsid w:val="27111B1F"/>
    <w:rsid w:val="27196C26"/>
    <w:rsid w:val="27337CE7"/>
    <w:rsid w:val="274C6FFB"/>
    <w:rsid w:val="27547C5E"/>
    <w:rsid w:val="275A1718"/>
    <w:rsid w:val="275F0ADD"/>
    <w:rsid w:val="276B56D3"/>
    <w:rsid w:val="27781B9E"/>
    <w:rsid w:val="27A504B9"/>
    <w:rsid w:val="27AC35F6"/>
    <w:rsid w:val="27AF30E6"/>
    <w:rsid w:val="27B01338"/>
    <w:rsid w:val="27C60B5C"/>
    <w:rsid w:val="27C923FA"/>
    <w:rsid w:val="27CC5A46"/>
    <w:rsid w:val="27E1155D"/>
    <w:rsid w:val="28033B5E"/>
    <w:rsid w:val="280E42B1"/>
    <w:rsid w:val="282B6C11"/>
    <w:rsid w:val="283C2BCC"/>
    <w:rsid w:val="283F090E"/>
    <w:rsid w:val="28481571"/>
    <w:rsid w:val="288B5901"/>
    <w:rsid w:val="288D78CB"/>
    <w:rsid w:val="289522DC"/>
    <w:rsid w:val="28B46C06"/>
    <w:rsid w:val="28C01A4F"/>
    <w:rsid w:val="28C11323"/>
    <w:rsid w:val="28C17575"/>
    <w:rsid w:val="28C67011"/>
    <w:rsid w:val="28DB23E5"/>
    <w:rsid w:val="28E84B02"/>
    <w:rsid w:val="28FE2577"/>
    <w:rsid w:val="294A1318"/>
    <w:rsid w:val="295B1778"/>
    <w:rsid w:val="295D104C"/>
    <w:rsid w:val="29693E94"/>
    <w:rsid w:val="29787C34"/>
    <w:rsid w:val="2987256D"/>
    <w:rsid w:val="298C7B83"/>
    <w:rsid w:val="298E38FB"/>
    <w:rsid w:val="2996630C"/>
    <w:rsid w:val="29A46C7B"/>
    <w:rsid w:val="29A50C45"/>
    <w:rsid w:val="29A7290C"/>
    <w:rsid w:val="29BA46F0"/>
    <w:rsid w:val="29BA649E"/>
    <w:rsid w:val="29D55086"/>
    <w:rsid w:val="29D82DC8"/>
    <w:rsid w:val="29D84B76"/>
    <w:rsid w:val="29E67293"/>
    <w:rsid w:val="29E76B67"/>
    <w:rsid w:val="2A1F4553"/>
    <w:rsid w:val="2A2B2EF8"/>
    <w:rsid w:val="2A73664D"/>
    <w:rsid w:val="2A7C7BF7"/>
    <w:rsid w:val="2AB56C65"/>
    <w:rsid w:val="2AD417E1"/>
    <w:rsid w:val="2AEF3F25"/>
    <w:rsid w:val="2AF61758"/>
    <w:rsid w:val="2AF92FF6"/>
    <w:rsid w:val="2B0C7D60"/>
    <w:rsid w:val="2B3B53BD"/>
    <w:rsid w:val="2B4324C3"/>
    <w:rsid w:val="2B434271"/>
    <w:rsid w:val="2B457FE9"/>
    <w:rsid w:val="2B4C581C"/>
    <w:rsid w:val="2B553598"/>
    <w:rsid w:val="2B606BD1"/>
    <w:rsid w:val="2B626DED"/>
    <w:rsid w:val="2B6761B2"/>
    <w:rsid w:val="2B822FEC"/>
    <w:rsid w:val="2B870602"/>
    <w:rsid w:val="2B964CE9"/>
    <w:rsid w:val="2BAA42F0"/>
    <w:rsid w:val="2BBD4024"/>
    <w:rsid w:val="2BCF1FA9"/>
    <w:rsid w:val="2BD650E5"/>
    <w:rsid w:val="2BD82C0B"/>
    <w:rsid w:val="2BFD08C4"/>
    <w:rsid w:val="2C0E0D23"/>
    <w:rsid w:val="2C1F083A"/>
    <w:rsid w:val="2C576226"/>
    <w:rsid w:val="2C770676"/>
    <w:rsid w:val="2CA90A4C"/>
    <w:rsid w:val="2CBC077F"/>
    <w:rsid w:val="2CD755B9"/>
    <w:rsid w:val="2CDE24A4"/>
    <w:rsid w:val="2CDF621C"/>
    <w:rsid w:val="2CE657FC"/>
    <w:rsid w:val="2D355E3C"/>
    <w:rsid w:val="2D6A1F89"/>
    <w:rsid w:val="2D74105A"/>
    <w:rsid w:val="2D7626DC"/>
    <w:rsid w:val="2D9E7E85"/>
    <w:rsid w:val="2DB31B82"/>
    <w:rsid w:val="2DB41456"/>
    <w:rsid w:val="2DBE4083"/>
    <w:rsid w:val="2DCA6ECC"/>
    <w:rsid w:val="2DE7182C"/>
    <w:rsid w:val="2E006F8F"/>
    <w:rsid w:val="2E152297"/>
    <w:rsid w:val="2E334A71"/>
    <w:rsid w:val="2E34556F"/>
    <w:rsid w:val="2E3A7BAD"/>
    <w:rsid w:val="2E47051C"/>
    <w:rsid w:val="2E56250D"/>
    <w:rsid w:val="2E6E7857"/>
    <w:rsid w:val="2E7D5CEC"/>
    <w:rsid w:val="2E81758A"/>
    <w:rsid w:val="2E8C4181"/>
    <w:rsid w:val="2EA4771D"/>
    <w:rsid w:val="2EA74B17"/>
    <w:rsid w:val="2EB711FE"/>
    <w:rsid w:val="2EBA2A9C"/>
    <w:rsid w:val="2EBC4A66"/>
    <w:rsid w:val="2EBD258D"/>
    <w:rsid w:val="2EC658E5"/>
    <w:rsid w:val="2ECE6548"/>
    <w:rsid w:val="2EF02962"/>
    <w:rsid w:val="2F191EB9"/>
    <w:rsid w:val="2F236894"/>
    <w:rsid w:val="2F261EE0"/>
    <w:rsid w:val="2F326AD7"/>
    <w:rsid w:val="2F430CE4"/>
    <w:rsid w:val="2F48454C"/>
    <w:rsid w:val="2F61560E"/>
    <w:rsid w:val="2F7B66D0"/>
    <w:rsid w:val="2F803CE6"/>
    <w:rsid w:val="2F9B467C"/>
    <w:rsid w:val="2FA21EAE"/>
    <w:rsid w:val="2FB15C4D"/>
    <w:rsid w:val="2FCC6F2B"/>
    <w:rsid w:val="2FCE2CA3"/>
    <w:rsid w:val="2FE34275"/>
    <w:rsid w:val="2FE37DD1"/>
    <w:rsid w:val="2FEF6776"/>
    <w:rsid w:val="2FF87D20"/>
    <w:rsid w:val="301663F8"/>
    <w:rsid w:val="302723B3"/>
    <w:rsid w:val="30336FAA"/>
    <w:rsid w:val="303B5E5F"/>
    <w:rsid w:val="304545E8"/>
    <w:rsid w:val="304F5466"/>
    <w:rsid w:val="3050190A"/>
    <w:rsid w:val="3069477A"/>
    <w:rsid w:val="306B6744"/>
    <w:rsid w:val="3071362F"/>
    <w:rsid w:val="30760C45"/>
    <w:rsid w:val="308569FF"/>
    <w:rsid w:val="309D08C8"/>
    <w:rsid w:val="30A457B2"/>
    <w:rsid w:val="30AC4667"/>
    <w:rsid w:val="30B05F05"/>
    <w:rsid w:val="30B5176D"/>
    <w:rsid w:val="30B654E5"/>
    <w:rsid w:val="30F71D86"/>
    <w:rsid w:val="31093867"/>
    <w:rsid w:val="311961A0"/>
    <w:rsid w:val="31440D43"/>
    <w:rsid w:val="315076E8"/>
    <w:rsid w:val="3172765E"/>
    <w:rsid w:val="317C04DD"/>
    <w:rsid w:val="317C672F"/>
    <w:rsid w:val="31813D45"/>
    <w:rsid w:val="318B6972"/>
    <w:rsid w:val="31C3435E"/>
    <w:rsid w:val="31D71BB7"/>
    <w:rsid w:val="31DB3455"/>
    <w:rsid w:val="31F75DB5"/>
    <w:rsid w:val="320C360F"/>
    <w:rsid w:val="322F37A1"/>
    <w:rsid w:val="324E3C27"/>
    <w:rsid w:val="325A6A70"/>
    <w:rsid w:val="325B6344"/>
    <w:rsid w:val="325D3E6B"/>
    <w:rsid w:val="327B2543"/>
    <w:rsid w:val="32902492"/>
    <w:rsid w:val="32B37F2E"/>
    <w:rsid w:val="32CB3DB4"/>
    <w:rsid w:val="32DA54BB"/>
    <w:rsid w:val="32EE71B8"/>
    <w:rsid w:val="331210F9"/>
    <w:rsid w:val="33134E71"/>
    <w:rsid w:val="33226E62"/>
    <w:rsid w:val="334B0167"/>
    <w:rsid w:val="336D4581"/>
    <w:rsid w:val="33770F5C"/>
    <w:rsid w:val="337E22EA"/>
    <w:rsid w:val="33955886"/>
    <w:rsid w:val="33B026C0"/>
    <w:rsid w:val="33B10912"/>
    <w:rsid w:val="33B91574"/>
    <w:rsid w:val="33D91C17"/>
    <w:rsid w:val="33D95773"/>
    <w:rsid w:val="33EB36F8"/>
    <w:rsid w:val="33F7209D"/>
    <w:rsid w:val="342A4220"/>
    <w:rsid w:val="342B1D46"/>
    <w:rsid w:val="343155AF"/>
    <w:rsid w:val="343926B5"/>
    <w:rsid w:val="346040E6"/>
    <w:rsid w:val="34767465"/>
    <w:rsid w:val="347B0F20"/>
    <w:rsid w:val="34B91993"/>
    <w:rsid w:val="34F767F8"/>
    <w:rsid w:val="351C000D"/>
    <w:rsid w:val="35204BD0"/>
    <w:rsid w:val="35262C3A"/>
    <w:rsid w:val="35373099"/>
    <w:rsid w:val="35523A2F"/>
    <w:rsid w:val="35571045"/>
    <w:rsid w:val="356D6ABA"/>
    <w:rsid w:val="356E45E1"/>
    <w:rsid w:val="35C97A69"/>
    <w:rsid w:val="35CF1523"/>
    <w:rsid w:val="35F26FC0"/>
    <w:rsid w:val="35F9034E"/>
    <w:rsid w:val="36146F36"/>
    <w:rsid w:val="362C0724"/>
    <w:rsid w:val="36394BEF"/>
    <w:rsid w:val="364A0BAA"/>
    <w:rsid w:val="365D6B2F"/>
    <w:rsid w:val="36A209E6"/>
    <w:rsid w:val="36A55DE0"/>
    <w:rsid w:val="36A91D74"/>
    <w:rsid w:val="36AC53C0"/>
    <w:rsid w:val="36AF3103"/>
    <w:rsid w:val="36E0506A"/>
    <w:rsid w:val="36E96615"/>
    <w:rsid w:val="36EE59D9"/>
    <w:rsid w:val="36F6663C"/>
    <w:rsid w:val="371C0798"/>
    <w:rsid w:val="371F2036"/>
    <w:rsid w:val="372C6501"/>
    <w:rsid w:val="373F4487"/>
    <w:rsid w:val="37465815"/>
    <w:rsid w:val="37492C0F"/>
    <w:rsid w:val="374E11AC"/>
    <w:rsid w:val="37585548"/>
    <w:rsid w:val="376932B2"/>
    <w:rsid w:val="376D2DA2"/>
    <w:rsid w:val="376E6B1A"/>
    <w:rsid w:val="3772660A"/>
    <w:rsid w:val="379245B6"/>
    <w:rsid w:val="37A147F9"/>
    <w:rsid w:val="37B81B43"/>
    <w:rsid w:val="37BC3349"/>
    <w:rsid w:val="37C36E66"/>
    <w:rsid w:val="37CA01F4"/>
    <w:rsid w:val="37D56B99"/>
    <w:rsid w:val="37FB65FF"/>
    <w:rsid w:val="381E22EE"/>
    <w:rsid w:val="383513E6"/>
    <w:rsid w:val="38741F0E"/>
    <w:rsid w:val="38877E93"/>
    <w:rsid w:val="38997BC6"/>
    <w:rsid w:val="38C34C43"/>
    <w:rsid w:val="38C764E2"/>
    <w:rsid w:val="38D26C34"/>
    <w:rsid w:val="38EF5A38"/>
    <w:rsid w:val="38FB43DD"/>
    <w:rsid w:val="3902576C"/>
    <w:rsid w:val="39186D3D"/>
    <w:rsid w:val="39203E44"/>
    <w:rsid w:val="39290F4A"/>
    <w:rsid w:val="393B0C7E"/>
    <w:rsid w:val="393B2A2C"/>
    <w:rsid w:val="394E09B1"/>
    <w:rsid w:val="397F6DBC"/>
    <w:rsid w:val="39C80763"/>
    <w:rsid w:val="39DC5FBD"/>
    <w:rsid w:val="39DE7F87"/>
    <w:rsid w:val="39E9692C"/>
    <w:rsid w:val="39F74BA5"/>
    <w:rsid w:val="39FC665F"/>
    <w:rsid w:val="3A103EB8"/>
    <w:rsid w:val="3A217E73"/>
    <w:rsid w:val="3A255BB6"/>
    <w:rsid w:val="3A2636DC"/>
    <w:rsid w:val="3A410516"/>
    <w:rsid w:val="3A655FB2"/>
    <w:rsid w:val="3A775CE5"/>
    <w:rsid w:val="3A7B3A28"/>
    <w:rsid w:val="3A8328DC"/>
    <w:rsid w:val="3AB331C1"/>
    <w:rsid w:val="3AC21656"/>
    <w:rsid w:val="3AD849D6"/>
    <w:rsid w:val="3B506C62"/>
    <w:rsid w:val="3B5D137F"/>
    <w:rsid w:val="3B804B22"/>
    <w:rsid w:val="3B8406BA"/>
    <w:rsid w:val="3B950B19"/>
    <w:rsid w:val="3BD17677"/>
    <w:rsid w:val="3BEB0739"/>
    <w:rsid w:val="3C17152E"/>
    <w:rsid w:val="3C3F2833"/>
    <w:rsid w:val="3C4D4F50"/>
    <w:rsid w:val="3C5F6A31"/>
    <w:rsid w:val="3C636521"/>
    <w:rsid w:val="3C6A3D54"/>
    <w:rsid w:val="3C9B215F"/>
    <w:rsid w:val="3CB66F99"/>
    <w:rsid w:val="3CD70CBD"/>
    <w:rsid w:val="3CFD6976"/>
    <w:rsid w:val="3D0C4E0B"/>
    <w:rsid w:val="3D2B7DB3"/>
    <w:rsid w:val="3D3E2AEA"/>
    <w:rsid w:val="3D516CC2"/>
    <w:rsid w:val="3D65451B"/>
    <w:rsid w:val="3D6A7D83"/>
    <w:rsid w:val="3D6E33D0"/>
    <w:rsid w:val="3D6EA24F"/>
    <w:rsid w:val="3D7D3613"/>
    <w:rsid w:val="3D89020A"/>
    <w:rsid w:val="3D934BE4"/>
    <w:rsid w:val="3DA54918"/>
    <w:rsid w:val="3DC92CFC"/>
    <w:rsid w:val="3DEC2546"/>
    <w:rsid w:val="3DFE2F0A"/>
    <w:rsid w:val="3E0930F8"/>
    <w:rsid w:val="3E0C4997"/>
    <w:rsid w:val="3E46434D"/>
    <w:rsid w:val="3E495BEB"/>
    <w:rsid w:val="3E5A539B"/>
    <w:rsid w:val="3EB219E2"/>
    <w:rsid w:val="3EE85404"/>
    <w:rsid w:val="3F147FA7"/>
    <w:rsid w:val="3F171845"/>
    <w:rsid w:val="3F1E2BD3"/>
    <w:rsid w:val="3F2C52F0"/>
    <w:rsid w:val="3F4E170B"/>
    <w:rsid w:val="3F5B0307"/>
    <w:rsid w:val="3F746C97"/>
    <w:rsid w:val="3F8E5FAB"/>
    <w:rsid w:val="3FAC6431"/>
    <w:rsid w:val="3FB83028"/>
    <w:rsid w:val="3FD85478"/>
    <w:rsid w:val="3FDD483D"/>
    <w:rsid w:val="3FE060DB"/>
    <w:rsid w:val="3FE61943"/>
    <w:rsid w:val="3FF04570"/>
    <w:rsid w:val="402661E4"/>
    <w:rsid w:val="40370623"/>
    <w:rsid w:val="40436D96"/>
    <w:rsid w:val="40490124"/>
    <w:rsid w:val="40736F4F"/>
    <w:rsid w:val="40827192"/>
    <w:rsid w:val="40A23390"/>
    <w:rsid w:val="40B27A77"/>
    <w:rsid w:val="40B97058"/>
    <w:rsid w:val="40C41559"/>
    <w:rsid w:val="40CF0629"/>
    <w:rsid w:val="40F40090"/>
    <w:rsid w:val="40FC5196"/>
    <w:rsid w:val="410302D3"/>
    <w:rsid w:val="410A78B3"/>
    <w:rsid w:val="4162149D"/>
    <w:rsid w:val="41635215"/>
    <w:rsid w:val="41807B75"/>
    <w:rsid w:val="418C2076"/>
    <w:rsid w:val="41A05B22"/>
    <w:rsid w:val="41B82E6B"/>
    <w:rsid w:val="41D13F2D"/>
    <w:rsid w:val="41EA1493"/>
    <w:rsid w:val="41F36599"/>
    <w:rsid w:val="41F52311"/>
    <w:rsid w:val="41FF6CEC"/>
    <w:rsid w:val="42186000"/>
    <w:rsid w:val="421B33FA"/>
    <w:rsid w:val="42206C63"/>
    <w:rsid w:val="423D5A66"/>
    <w:rsid w:val="424B1F31"/>
    <w:rsid w:val="425F3C2F"/>
    <w:rsid w:val="42772D26"/>
    <w:rsid w:val="428B4A24"/>
    <w:rsid w:val="428E62C2"/>
    <w:rsid w:val="42957651"/>
    <w:rsid w:val="429F402B"/>
    <w:rsid w:val="42A17DA3"/>
    <w:rsid w:val="42A67168"/>
    <w:rsid w:val="42AE24C0"/>
    <w:rsid w:val="42BF022A"/>
    <w:rsid w:val="42E3216A"/>
    <w:rsid w:val="42EF6D61"/>
    <w:rsid w:val="43036368"/>
    <w:rsid w:val="432F53AF"/>
    <w:rsid w:val="4339622E"/>
    <w:rsid w:val="433C5D1E"/>
    <w:rsid w:val="434F5A51"/>
    <w:rsid w:val="43707776"/>
    <w:rsid w:val="43762FDE"/>
    <w:rsid w:val="43790D20"/>
    <w:rsid w:val="43D67F21"/>
    <w:rsid w:val="43F565F9"/>
    <w:rsid w:val="43F94D92"/>
    <w:rsid w:val="43FE2FD4"/>
    <w:rsid w:val="4413082D"/>
    <w:rsid w:val="443F5AC6"/>
    <w:rsid w:val="44450C02"/>
    <w:rsid w:val="445157F9"/>
    <w:rsid w:val="44586B88"/>
    <w:rsid w:val="44913E48"/>
    <w:rsid w:val="44AB315B"/>
    <w:rsid w:val="44D83825"/>
    <w:rsid w:val="44DC1567"/>
    <w:rsid w:val="44F06DC0"/>
    <w:rsid w:val="44FE772F"/>
    <w:rsid w:val="45154A79"/>
    <w:rsid w:val="453018B3"/>
    <w:rsid w:val="455C26A8"/>
    <w:rsid w:val="455E3D2A"/>
    <w:rsid w:val="456F23DB"/>
    <w:rsid w:val="4577128F"/>
    <w:rsid w:val="457E617A"/>
    <w:rsid w:val="45806396"/>
    <w:rsid w:val="458A2D71"/>
    <w:rsid w:val="45967968"/>
    <w:rsid w:val="45B7168C"/>
    <w:rsid w:val="45CC5137"/>
    <w:rsid w:val="45D64208"/>
    <w:rsid w:val="45E71F71"/>
    <w:rsid w:val="45EC3A2B"/>
    <w:rsid w:val="46004DE1"/>
    <w:rsid w:val="460074D7"/>
    <w:rsid w:val="4622744D"/>
    <w:rsid w:val="462C207A"/>
    <w:rsid w:val="4642364B"/>
    <w:rsid w:val="46517D32"/>
    <w:rsid w:val="46565349"/>
    <w:rsid w:val="465F5FAB"/>
    <w:rsid w:val="46875502"/>
    <w:rsid w:val="46957C1F"/>
    <w:rsid w:val="46D30747"/>
    <w:rsid w:val="46DB13AA"/>
    <w:rsid w:val="46E26BDC"/>
    <w:rsid w:val="46E82445"/>
    <w:rsid w:val="46EC35B7"/>
    <w:rsid w:val="47017063"/>
    <w:rsid w:val="472471F5"/>
    <w:rsid w:val="47321912"/>
    <w:rsid w:val="47482EE3"/>
    <w:rsid w:val="474D4056"/>
    <w:rsid w:val="47507FEA"/>
    <w:rsid w:val="47723ABC"/>
    <w:rsid w:val="4792415F"/>
    <w:rsid w:val="47CF7161"/>
    <w:rsid w:val="47E56984"/>
    <w:rsid w:val="47F941DE"/>
    <w:rsid w:val="48050DD4"/>
    <w:rsid w:val="48082673"/>
    <w:rsid w:val="482A4397"/>
    <w:rsid w:val="48825F81"/>
    <w:rsid w:val="48943F06"/>
    <w:rsid w:val="48A95C04"/>
    <w:rsid w:val="48B56357"/>
    <w:rsid w:val="48EA3B26"/>
    <w:rsid w:val="48EB1D78"/>
    <w:rsid w:val="48EB4FEB"/>
    <w:rsid w:val="49033566"/>
    <w:rsid w:val="492D05E3"/>
    <w:rsid w:val="49536971"/>
    <w:rsid w:val="496D6C31"/>
    <w:rsid w:val="497A30FC"/>
    <w:rsid w:val="498B355B"/>
    <w:rsid w:val="499A554C"/>
    <w:rsid w:val="49AD1724"/>
    <w:rsid w:val="49AF0FF8"/>
    <w:rsid w:val="49B900C8"/>
    <w:rsid w:val="49B93C25"/>
    <w:rsid w:val="49D767A1"/>
    <w:rsid w:val="49EA64D4"/>
    <w:rsid w:val="49F42EAF"/>
    <w:rsid w:val="4A1946C3"/>
    <w:rsid w:val="4A225C6E"/>
    <w:rsid w:val="4A280DAA"/>
    <w:rsid w:val="4A3E412A"/>
    <w:rsid w:val="4A45195C"/>
    <w:rsid w:val="4A525E27"/>
    <w:rsid w:val="4A6D4A0F"/>
    <w:rsid w:val="4A8C758B"/>
    <w:rsid w:val="4A8F4985"/>
    <w:rsid w:val="4A9B5A20"/>
    <w:rsid w:val="4AD11442"/>
    <w:rsid w:val="4AD30D16"/>
    <w:rsid w:val="4ADF3B5F"/>
    <w:rsid w:val="4AEA6060"/>
    <w:rsid w:val="4AEF3676"/>
    <w:rsid w:val="4AF3760A"/>
    <w:rsid w:val="4B0435C5"/>
    <w:rsid w:val="4B1D6435"/>
    <w:rsid w:val="4B412124"/>
    <w:rsid w:val="4B553E21"/>
    <w:rsid w:val="4B55797D"/>
    <w:rsid w:val="4B5E0F27"/>
    <w:rsid w:val="4B6202EC"/>
    <w:rsid w:val="4B6D2F19"/>
    <w:rsid w:val="4B887D52"/>
    <w:rsid w:val="4B906C07"/>
    <w:rsid w:val="4BBA1ED6"/>
    <w:rsid w:val="4BC30D8B"/>
    <w:rsid w:val="4BDE3E16"/>
    <w:rsid w:val="4BFE0015"/>
    <w:rsid w:val="4C20442F"/>
    <w:rsid w:val="4C2D4456"/>
    <w:rsid w:val="4C327CBE"/>
    <w:rsid w:val="4C51283A"/>
    <w:rsid w:val="4C7D53DD"/>
    <w:rsid w:val="4CD11285"/>
    <w:rsid w:val="4CE76CFB"/>
    <w:rsid w:val="4CFA6A2E"/>
    <w:rsid w:val="4D3637DE"/>
    <w:rsid w:val="4D4001B9"/>
    <w:rsid w:val="4D4B54DB"/>
    <w:rsid w:val="4D52686A"/>
    <w:rsid w:val="4D573E80"/>
    <w:rsid w:val="4D73058E"/>
    <w:rsid w:val="4D907392"/>
    <w:rsid w:val="4D9549A9"/>
    <w:rsid w:val="4DCC0672"/>
    <w:rsid w:val="4DD51249"/>
    <w:rsid w:val="4DDF79D2"/>
    <w:rsid w:val="4DE4148C"/>
    <w:rsid w:val="4DED6593"/>
    <w:rsid w:val="4DEF230B"/>
    <w:rsid w:val="4DFA480C"/>
    <w:rsid w:val="4E2D4BE1"/>
    <w:rsid w:val="4E6C395B"/>
    <w:rsid w:val="4E7C16C5"/>
    <w:rsid w:val="4E8567CB"/>
    <w:rsid w:val="4E8D6872"/>
    <w:rsid w:val="4E9B7D9D"/>
    <w:rsid w:val="4E9E788D"/>
    <w:rsid w:val="4EBD41B7"/>
    <w:rsid w:val="4EBD5F65"/>
    <w:rsid w:val="4EDD6607"/>
    <w:rsid w:val="4EEA4880"/>
    <w:rsid w:val="4F0C47F7"/>
    <w:rsid w:val="4F302BDB"/>
    <w:rsid w:val="4F310701"/>
    <w:rsid w:val="4F4A3571"/>
    <w:rsid w:val="4F4B17C3"/>
    <w:rsid w:val="4F4F2935"/>
    <w:rsid w:val="4F756840"/>
    <w:rsid w:val="4F7F76BE"/>
    <w:rsid w:val="4F8B6063"/>
    <w:rsid w:val="4FB235F0"/>
    <w:rsid w:val="4FBA6948"/>
    <w:rsid w:val="50033E4B"/>
    <w:rsid w:val="501222E0"/>
    <w:rsid w:val="503404A9"/>
    <w:rsid w:val="50446212"/>
    <w:rsid w:val="50475AAA"/>
    <w:rsid w:val="504B57F2"/>
    <w:rsid w:val="504C60D4"/>
    <w:rsid w:val="504D3319"/>
    <w:rsid w:val="505428F9"/>
    <w:rsid w:val="505B3C87"/>
    <w:rsid w:val="50642410"/>
    <w:rsid w:val="506B33F6"/>
    <w:rsid w:val="50772144"/>
    <w:rsid w:val="509947B0"/>
    <w:rsid w:val="50A218B6"/>
    <w:rsid w:val="50C03AEB"/>
    <w:rsid w:val="50D41344"/>
    <w:rsid w:val="50F10148"/>
    <w:rsid w:val="51071719"/>
    <w:rsid w:val="511B6F73"/>
    <w:rsid w:val="514953D6"/>
    <w:rsid w:val="51501312"/>
    <w:rsid w:val="51510BE7"/>
    <w:rsid w:val="515E50B1"/>
    <w:rsid w:val="518E5997"/>
    <w:rsid w:val="51D610EC"/>
    <w:rsid w:val="51E1640E"/>
    <w:rsid w:val="51E25CE3"/>
    <w:rsid w:val="51F85506"/>
    <w:rsid w:val="52043EAB"/>
    <w:rsid w:val="52065E75"/>
    <w:rsid w:val="520D7203"/>
    <w:rsid w:val="521A722A"/>
    <w:rsid w:val="521C2FA3"/>
    <w:rsid w:val="522D3402"/>
    <w:rsid w:val="52306A4E"/>
    <w:rsid w:val="524265D5"/>
    <w:rsid w:val="526606C2"/>
    <w:rsid w:val="526B3F2A"/>
    <w:rsid w:val="52707792"/>
    <w:rsid w:val="52742DDF"/>
    <w:rsid w:val="52DB2E5E"/>
    <w:rsid w:val="52DC0984"/>
    <w:rsid w:val="52E2243E"/>
    <w:rsid w:val="52E37F64"/>
    <w:rsid w:val="52E71802"/>
    <w:rsid w:val="52FB705C"/>
    <w:rsid w:val="530C74BB"/>
    <w:rsid w:val="53130849"/>
    <w:rsid w:val="534327B1"/>
    <w:rsid w:val="538928BA"/>
    <w:rsid w:val="53933738"/>
    <w:rsid w:val="539B083F"/>
    <w:rsid w:val="53A2397B"/>
    <w:rsid w:val="53A5346C"/>
    <w:rsid w:val="53B611D5"/>
    <w:rsid w:val="53D1600F"/>
    <w:rsid w:val="53DD0E57"/>
    <w:rsid w:val="53DF697E"/>
    <w:rsid w:val="53EC2E48"/>
    <w:rsid w:val="54183C3E"/>
    <w:rsid w:val="541A79B6"/>
    <w:rsid w:val="541C54DC"/>
    <w:rsid w:val="544E765F"/>
    <w:rsid w:val="545253A1"/>
    <w:rsid w:val="546B1FBF"/>
    <w:rsid w:val="549A28A4"/>
    <w:rsid w:val="54AE00FE"/>
    <w:rsid w:val="54C6369A"/>
    <w:rsid w:val="54D933CD"/>
    <w:rsid w:val="54EB4EAE"/>
    <w:rsid w:val="552A3C28"/>
    <w:rsid w:val="556F5ADF"/>
    <w:rsid w:val="55766E6E"/>
    <w:rsid w:val="55801A9A"/>
    <w:rsid w:val="55937A20"/>
    <w:rsid w:val="55A41C2D"/>
    <w:rsid w:val="55B6370E"/>
    <w:rsid w:val="55E42029"/>
    <w:rsid w:val="560A5808"/>
    <w:rsid w:val="56293EE0"/>
    <w:rsid w:val="562C553B"/>
    <w:rsid w:val="56382375"/>
    <w:rsid w:val="566E223B"/>
    <w:rsid w:val="56705FB3"/>
    <w:rsid w:val="567535C9"/>
    <w:rsid w:val="567710EF"/>
    <w:rsid w:val="567D422C"/>
    <w:rsid w:val="568D0913"/>
    <w:rsid w:val="56B57E6A"/>
    <w:rsid w:val="56BE6D1E"/>
    <w:rsid w:val="56D24578"/>
    <w:rsid w:val="570566FB"/>
    <w:rsid w:val="57160908"/>
    <w:rsid w:val="571C57F3"/>
    <w:rsid w:val="572528F9"/>
    <w:rsid w:val="573C40E7"/>
    <w:rsid w:val="575B27BF"/>
    <w:rsid w:val="57664CC0"/>
    <w:rsid w:val="578C4726"/>
    <w:rsid w:val="57AE0B41"/>
    <w:rsid w:val="57C06AC6"/>
    <w:rsid w:val="57CF0AB7"/>
    <w:rsid w:val="57D55747"/>
    <w:rsid w:val="57DE6F4C"/>
    <w:rsid w:val="57F81DBC"/>
    <w:rsid w:val="57FFB8A7"/>
    <w:rsid w:val="580746F5"/>
    <w:rsid w:val="58201313"/>
    <w:rsid w:val="582157B7"/>
    <w:rsid w:val="583B7EFB"/>
    <w:rsid w:val="58421289"/>
    <w:rsid w:val="588B2C30"/>
    <w:rsid w:val="58A61818"/>
    <w:rsid w:val="58AD704A"/>
    <w:rsid w:val="58B402B0"/>
    <w:rsid w:val="58CE6FC1"/>
    <w:rsid w:val="58DA3BB7"/>
    <w:rsid w:val="58E862D4"/>
    <w:rsid w:val="58EF1411"/>
    <w:rsid w:val="58F22CAF"/>
    <w:rsid w:val="592B61C1"/>
    <w:rsid w:val="59372DB8"/>
    <w:rsid w:val="59745DBA"/>
    <w:rsid w:val="5976568E"/>
    <w:rsid w:val="59837DAB"/>
    <w:rsid w:val="59851D75"/>
    <w:rsid w:val="599124C8"/>
    <w:rsid w:val="59BC506B"/>
    <w:rsid w:val="59D10B16"/>
    <w:rsid w:val="59E00D5A"/>
    <w:rsid w:val="59F36CDF"/>
    <w:rsid w:val="5A44753A"/>
    <w:rsid w:val="5A4C2893"/>
    <w:rsid w:val="5A5D05FC"/>
    <w:rsid w:val="5A655703"/>
    <w:rsid w:val="5A8738CB"/>
    <w:rsid w:val="5A8B33BB"/>
    <w:rsid w:val="5AA1673B"/>
    <w:rsid w:val="5AAB75B9"/>
    <w:rsid w:val="5AB046DC"/>
    <w:rsid w:val="5AB72621"/>
    <w:rsid w:val="5AC95C92"/>
    <w:rsid w:val="5AD92379"/>
    <w:rsid w:val="5AF01470"/>
    <w:rsid w:val="5AFF16B3"/>
    <w:rsid w:val="5B386973"/>
    <w:rsid w:val="5B3A093D"/>
    <w:rsid w:val="5B780224"/>
    <w:rsid w:val="5B8F47E5"/>
    <w:rsid w:val="5BBC75A4"/>
    <w:rsid w:val="5BCD17B1"/>
    <w:rsid w:val="5BCF1086"/>
    <w:rsid w:val="5BE10DB9"/>
    <w:rsid w:val="5C1967A5"/>
    <w:rsid w:val="5C2D3FFE"/>
    <w:rsid w:val="5C367357"/>
    <w:rsid w:val="5C3D6937"/>
    <w:rsid w:val="5C69772C"/>
    <w:rsid w:val="5C741C2D"/>
    <w:rsid w:val="5C757E7F"/>
    <w:rsid w:val="5C8400C2"/>
    <w:rsid w:val="5C841E70"/>
    <w:rsid w:val="5C8A1451"/>
    <w:rsid w:val="5C8F6A67"/>
    <w:rsid w:val="5CB63FF4"/>
    <w:rsid w:val="5CBC3D00"/>
    <w:rsid w:val="5CBEF035"/>
    <w:rsid w:val="5CC130C4"/>
    <w:rsid w:val="5CD86660"/>
    <w:rsid w:val="5CFF1E3E"/>
    <w:rsid w:val="5D0336DD"/>
    <w:rsid w:val="5D064F7B"/>
    <w:rsid w:val="5D0B07E3"/>
    <w:rsid w:val="5D105DFA"/>
    <w:rsid w:val="5D192F00"/>
    <w:rsid w:val="5D1F603D"/>
    <w:rsid w:val="5D2418A5"/>
    <w:rsid w:val="5D255365"/>
    <w:rsid w:val="5D3513BC"/>
    <w:rsid w:val="5D5A7075"/>
    <w:rsid w:val="5D63417B"/>
    <w:rsid w:val="5D6D0B56"/>
    <w:rsid w:val="5D8660BC"/>
    <w:rsid w:val="5D867E6A"/>
    <w:rsid w:val="5D9E51B4"/>
    <w:rsid w:val="5DA12EF6"/>
    <w:rsid w:val="5DA36C6E"/>
    <w:rsid w:val="5DF41277"/>
    <w:rsid w:val="5E0E058B"/>
    <w:rsid w:val="5E1C257C"/>
    <w:rsid w:val="5E1C51EC"/>
    <w:rsid w:val="5E2D6537"/>
    <w:rsid w:val="5E343D6A"/>
    <w:rsid w:val="5E4C2E61"/>
    <w:rsid w:val="5E5341F0"/>
    <w:rsid w:val="5E7303EE"/>
    <w:rsid w:val="5E734892"/>
    <w:rsid w:val="5E93283E"/>
    <w:rsid w:val="5EAC56AE"/>
    <w:rsid w:val="5EB84053"/>
    <w:rsid w:val="5ED510A9"/>
    <w:rsid w:val="5EF17565"/>
    <w:rsid w:val="5F2B6F1B"/>
    <w:rsid w:val="5F301D3D"/>
    <w:rsid w:val="5F3C1128"/>
    <w:rsid w:val="5F473629"/>
    <w:rsid w:val="5F85487D"/>
    <w:rsid w:val="5F8E1258"/>
    <w:rsid w:val="5FB54A36"/>
    <w:rsid w:val="5FB92779"/>
    <w:rsid w:val="5FBF7663"/>
    <w:rsid w:val="5FCA04E2"/>
    <w:rsid w:val="5FCA6734"/>
    <w:rsid w:val="5FD2383A"/>
    <w:rsid w:val="5FE86BBA"/>
    <w:rsid w:val="5FEB2206"/>
    <w:rsid w:val="5FFFB6BD"/>
    <w:rsid w:val="601C4AB5"/>
    <w:rsid w:val="604A517F"/>
    <w:rsid w:val="606C1599"/>
    <w:rsid w:val="607D5554"/>
    <w:rsid w:val="60964868"/>
    <w:rsid w:val="60C82547"/>
    <w:rsid w:val="60D1764E"/>
    <w:rsid w:val="60DB671F"/>
    <w:rsid w:val="60DD5FF3"/>
    <w:rsid w:val="60F65306"/>
    <w:rsid w:val="60F872D1"/>
    <w:rsid w:val="61251748"/>
    <w:rsid w:val="6129748A"/>
    <w:rsid w:val="6131633F"/>
    <w:rsid w:val="61691F7C"/>
    <w:rsid w:val="619012B7"/>
    <w:rsid w:val="61972646"/>
    <w:rsid w:val="61AB60F1"/>
    <w:rsid w:val="61C176C2"/>
    <w:rsid w:val="61CB6793"/>
    <w:rsid w:val="61F335F4"/>
    <w:rsid w:val="620C3034"/>
    <w:rsid w:val="621E4B15"/>
    <w:rsid w:val="624327CD"/>
    <w:rsid w:val="6287090C"/>
    <w:rsid w:val="628A03FC"/>
    <w:rsid w:val="62917095"/>
    <w:rsid w:val="62A414BE"/>
    <w:rsid w:val="62C21944"/>
    <w:rsid w:val="62D578C9"/>
    <w:rsid w:val="62FF4946"/>
    <w:rsid w:val="63381C06"/>
    <w:rsid w:val="634C3904"/>
    <w:rsid w:val="635C3B47"/>
    <w:rsid w:val="635F7193"/>
    <w:rsid w:val="636E73D6"/>
    <w:rsid w:val="637C5F97"/>
    <w:rsid w:val="63A70B3A"/>
    <w:rsid w:val="63B514A9"/>
    <w:rsid w:val="63C33BC6"/>
    <w:rsid w:val="63DE27AE"/>
    <w:rsid w:val="63ED479F"/>
    <w:rsid w:val="63F21DB5"/>
    <w:rsid w:val="64153CF6"/>
    <w:rsid w:val="6449399F"/>
    <w:rsid w:val="64801AB7"/>
    <w:rsid w:val="649317EA"/>
    <w:rsid w:val="649B41FB"/>
    <w:rsid w:val="64EC4A56"/>
    <w:rsid w:val="650141E8"/>
    <w:rsid w:val="65071890"/>
    <w:rsid w:val="653308D7"/>
    <w:rsid w:val="65491EA9"/>
    <w:rsid w:val="654E74BF"/>
    <w:rsid w:val="65735178"/>
    <w:rsid w:val="657A02B4"/>
    <w:rsid w:val="657B402C"/>
    <w:rsid w:val="6587477F"/>
    <w:rsid w:val="65905D2A"/>
    <w:rsid w:val="65982E30"/>
    <w:rsid w:val="65A6554D"/>
    <w:rsid w:val="65B71508"/>
    <w:rsid w:val="65C459D3"/>
    <w:rsid w:val="65FF6A0B"/>
    <w:rsid w:val="66140709"/>
    <w:rsid w:val="661C75BD"/>
    <w:rsid w:val="66320049"/>
    <w:rsid w:val="6632293D"/>
    <w:rsid w:val="6659611C"/>
    <w:rsid w:val="6663343E"/>
    <w:rsid w:val="666351EC"/>
    <w:rsid w:val="666F1DE3"/>
    <w:rsid w:val="66756CCD"/>
    <w:rsid w:val="66807B4C"/>
    <w:rsid w:val="66882EA5"/>
    <w:rsid w:val="66925AD1"/>
    <w:rsid w:val="66A870A3"/>
    <w:rsid w:val="66CF4630"/>
    <w:rsid w:val="66E300DB"/>
    <w:rsid w:val="66EA30B4"/>
    <w:rsid w:val="66F10A4A"/>
    <w:rsid w:val="66F2031E"/>
    <w:rsid w:val="670C5884"/>
    <w:rsid w:val="670F0ED0"/>
    <w:rsid w:val="6712588E"/>
    <w:rsid w:val="67185FD7"/>
    <w:rsid w:val="672524A2"/>
    <w:rsid w:val="672A7AB8"/>
    <w:rsid w:val="67530DBD"/>
    <w:rsid w:val="675D1C3B"/>
    <w:rsid w:val="678E44EB"/>
    <w:rsid w:val="67A02501"/>
    <w:rsid w:val="67A535E2"/>
    <w:rsid w:val="67B850C4"/>
    <w:rsid w:val="67BF6452"/>
    <w:rsid w:val="67D5211A"/>
    <w:rsid w:val="67F87BB6"/>
    <w:rsid w:val="67FC76A6"/>
    <w:rsid w:val="68014CBD"/>
    <w:rsid w:val="68040309"/>
    <w:rsid w:val="68330BEE"/>
    <w:rsid w:val="683A661D"/>
    <w:rsid w:val="683C7AA3"/>
    <w:rsid w:val="68444BA9"/>
    <w:rsid w:val="684E77D6"/>
    <w:rsid w:val="68534DEC"/>
    <w:rsid w:val="685A617B"/>
    <w:rsid w:val="6861575B"/>
    <w:rsid w:val="689E69AF"/>
    <w:rsid w:val="68D221B5"/>
    <w:rsid w:val="68D51CA5"/>
    <w:rsid w:val="69034A64"/>
    <w:rsid w:val="691112E2"/>
    <w:rsid w:val="691602F4"/>
    <w:rsid w:val="69360996"/>
    <w:rsid w:val="693D1D24"/>
    <w:rsid w:val="694035C3"/>
    <w:rsid w:val="694A2693"/>
    <w:rsid w:val="69937B96"/>
    <w:rsid w:val="69990F25"/>
    <w:rsid w:val="699F3544"/>
    <w:rsid w:val="69A47FF6"/>
    <w:rsid w:val="69C75A92"/>
    <w:rsid w:val="69DD7064"/>
    <w:rsid w:val="69E00902"/>
    <w:rsid w:val="69E228CC"/>
    <w:rsid w:val="69EC72A7"/>
    <w:rsid w:val="6A1B7B8C"/>
    <w:rsid w:val="6A2922A9"/>
    <w:rsid w:val="6A2E3D63"/>
    <w:rsid w:val="6A5C442C"/>
    <w:rsid w:val="6A6652AB"/>
    <w:rsid w:val="6A9C6F1F"/>
    <w:rsid w:val="6AB9362D"/>
    <w:rsid w:val="6ABE50E7"/>
    <w:rsid w:val="6AC124E1"/>
    <w:rsid w:val="6AC83870"/>
    <w:rsid w:val="6ACA3A8C"/>
    <w:rsid w:val="6ACB7804"/>
    <w:rsid w:val="6AE61F48"/>
    <w:rsid w:val="6B014FD4"/>
    <w:rsid w:val="6B036F9E"/>
    <w:rsid w:val="6B2A452A"/>
    <w:rsid w:val="6B607F4C"/>
    <w:rsid w:val="6B6F4633"/>
    <w:rsid w:val="6B8D6867"/>
    <w:rsid w:val="6BB95A20"/>
    <w:rsid w:val="6BE20961"/>
    <w:rsid w:val="6BEC5C84"/>
    <w:rsid w:val="6BF07522"/>
    <w:rsid w:val="6BF32B6E"/>
    <w:rsid w:val="6C007039"/>
    <w:rsid w:val="6C0B435C"/>
    <w:rsid w:val="6C47110C"/>
    <w:rsid w:val="6C501D6F"/>
    <w:rsid w:val="6C6D2921"/>
    <w:rsid w:val="6C7812C6"/>
    <w:rsid w:val="6C904861"/>
    <w:rsid w:val="6C9360FF"/>
    <w:rsid w:val="6CA125CA"/>
    <w:rsid w:val="6CB73B9C"/>
    <w:rsid w:val="6CB93DB8"/>
    <w:rsid w:val="6CDE381E"/>
    <w:rsid w:val="6CE10C19"/>
    <w:rsid w:val="6D013069"/>
    <w:rsid w:val="6D0D1A0E"/>
    <w:rsid w:val="6D17288C"/>
    <w:rsid w:val="6D1A412B"/>
    <w:rsid w:val="6D2D20B0"/>
    <w:rsid w:val="6D4F0278"/>
    <w:rsid w:val="6D5E04BB"/>
    <w:rsid w:val="6D7101EF"/>
    <w:rsid w:val="6D793547"/>
    <w:rsid w:val="6D7970A3"/>
    <w:rsid w:val="6D920165"/>
    <w:rsid w:val="6DA22A9E"/>
    <w:rsid w:val="6DA41436"/>
    <w:rsid w:val="6DCF3167"/>
    <w:rsid w:val="6DF66946"/>
    <w:rsid w:val="6E217E67"/>
    <w:rsid w:val="6E2A4841"/>
    <w:rsid w:val="6E3000AA"/>
    <w:rsid w:val="6E3556C0"/>
    <w:rsid w:val="6E9C74ED"/>
    <w:rsid w:val="6EAB7730"/>
    <w:rsid w:val="6EB20ABF"/>
    <w:rsid w:val="6ECF78C3"/>
    <w:rsid w:val="6EF03395"/>
    <w:rsid w:val="6F086931"/>
    <w:rsid w:val="6F0E7CBF"/>
    <w:rsid w:val="6F392F8E"/>
    <w:rsid w:val="6F4D4C8B"/>
    <w:rsid w:val="6F541B76"/>
    <w:rsid w:val="6F667AFB"/>
    <w:rsid w:val="6F7246F2"/>
    <w:rsid w:val="6F865AA7"/>
    <w:rsid w:val="6F8A37EA"/>
    <w:rsid w:val="6FA348AB"/>
    <w:rsid w:val="6FCD1928"/>
    <w:rsid w:val="6FD20CED"/>
    <w:rsid w:val="6FD9651F"/>
    <w:rsid w:val="700E441B"/>
    <w:rsid w:val="70514307"/>
    <w:rsid w:val="706B361B"/>
    <w:rsid w:val="70730722"/>
    <w:rsid w:val="709661BE"/>
    <w:rsid w:val="70981F36"/>
    <w:rsid w:val="70A408DB"/>
    <w:rsid w:val="70AB7EBB"/>
    <w:rsid w:val="70B14DA6"/>
    <w:rsid w:val="70B33FC0"/>
    <w:rsid w:val="70B76860"/>
    <w:rsid w:val="70E76A1A"/>
    <w:rsid w:val="70ED3C55"/>
    <w:rsid w:val="710E21F8"/>
    <w:rsid w:val="711041C2"/>
    <w:rsid w:val="71186BD3"/>
    <w:rsid w:val="711D41EA"/>
    <w:rsid w:val="71413E6C"/>
    <w:rsid w:val="714300F4"/>
    <w:rsid w:val="714F4CEB"/>
    <w:rsid w:val="717209D9"/>
    <w:rsid w:val="71744751"/>
    <w:rsid w:val="717C7162"/>
    <w:rsid w:val="718129CA"/>
    <w:rsid w:val="718524BB"/>
    <w:rsid w:val="71A5490B"/>
    <w:rsid w:val="71AC3EEB"/>
    <w:rsid w:val="71AF12E6"/>
    <w:rsid w:val="71C31235"/>
    <w:rsid w:val="71CD20B4"/>
    <w:rsid w:val="71E511AB"/>
    <w:rsid w:val="71E847F7"/>
    <w:rsid w:val="72001B41"/>
    <w:rsid w:val="72121874"/>
    <w:rsid w:val="72165809"/>
    <w:rsid w:val="721750DD"/>
    <w:rsid w:val="72181581"/>
    <w:rsid w:val="722F0678"/>
    <w:rsid w:val="723839D1"/>
    <w:rsid w:val="723B526F"/>
    <w:rsid w:val="723E08BB"/>
    <w:rsid w:val="72451C4A"/>
    <w:rsid w:val="728F1117"/>
    <w:rsid w:val="729B5D0E"/>
    <w:rsid w:val="729D6ADF"/>
    <w:rsid w:val="72A20E4A"/>
    <w:rsid w:val="72A72905"/>
    <w:rsid w:val="72AC1CC9"/>
    <w:rsid w:val="72AE5A41"/>
    <w:rsid w:val="72CB03A1"/>
    <w:rsid w:val="72CC236B"/>
    <w:rsid w:val="72D21C5D"/>
    <w:rsid w:val="72FF004B"/>
    <w:rsid w:val="72FF629D"/>
    <w:rsid w:val="731A30D6"/>
    <w:rsid w:val="733028FA"/>
    <w:rsid w:val="73502E3D"/>
    <w:rsid w:val="735859AD"/>
    <w:rsid w:val="735F4F8D"/>
    <w:rsid w:val="7363682B"/>
    <w:rsid w:val="7366631C"/>
    <w:rsid w:val="737427E7"/>
    <w:rsid w:val="73836ECE"/>
    <w:rsid w:val="738642C8"/>
    <w:rsid w:val="73B40E35"/>
    <w:rsid w:val="73EB6821"/>
    <w:rsid w:val="7400051E"/>
    <w:rsid w:val="740718AD"/>
    <w:rsid w:val="74116287"/>
    <w:rsid w:val="742C1313"/>
    <w:rsid w:val="7447614D"/>
    <w:rsid w:val="747B5DF7"/>
    <w:rsid w:val="748A7DE8"/>
    <w:rsid w:val="74B84955"/>
    <w:rsid w:val="74BF3F35"/>
    <w:rsid w:val="74CB0B2C"/>
    <w:rsid w:val="74CE5F27"/>
    <w:rsid w:val="74FB41DE"/>
    <w:rsid w:val="75045DEC"/>
    <w:rsid w:val="751002ED"/>
    <w:rsid w:val="7521699E"/>
    <w:rsid w:val="75232716"/>
    <w:rsid w:val="75241FEA"/>
    <w:rsid w:val="755A5A0C"/>
    <w:rsid w:val="7561323F"/>
    <w:rsid w:val="756E770A"/>
    <w:rsid w:val="757A1C0A"/>
    <w:rsid w:val="75986535"/>
    <w:rsid w:val="759A04FF"/>
    <w:rsid w:val="759A22AD"/>
    <w:rsid w:val="75A650F5"/>
    <w:rsid w:val="75B72E5F"/>
    <w:rsid w:val="75CA0DE4"/>
    <w:rsid w:val="75F75951"/>
    <w:rsid w:val="7625426C"/>
    <w:rsid w:val="762D1373"/>
    <w:rsid w:val="763E0E8A"/>
    <w:rsid w:val="766E5C13"/>
    <w:rsid w:val="766F3739"/>
    <w:rsid w:val="76780840"/>
    <w:rsid w:val="767945B8"/>
    <w:rsid w:val="767E6E62"/>
    <w:rsid w:val="76805946"/>
    <w:rsid w:val="76962A74"/>
    <w:rsid w:val="76B64EC4"/>
    <w:rsid w:val="76BD44A5"/>
    <w:rsid w:val="76C05D43"/>
    <w:rsid w:val="76D0242A"/>
    <w:rsid w:val="76E61C4D"/>
    <w:rsid w:val="76EB573A"/>
    <w:rsid w:val="76FC7123"/>
    <w:rsid w:val="76FFA75A"/>
    <w:rsid w:val="7722255A"/>
    <w:rsid w:val="772A140E"/>
    <w:rsid w:val="772E0EFE"/>
    <w:rsid w:val="774921DC"/>
    <w:rsid w:val="776C7C79"/>
    <w:rsid w:val="77701517"/>
    <w:rsid w:val="77737259"/>
    <w:rsid w:val="77784870"/>
    <w:rsid w:val="77955421"/>
    <w:rsid w:val="77976AA4"/>
    <w:rsid w:val="779C67B0"/>
    <w:rsid w:val="77AD4519"/>
    <w:rsid w:val="77BFE3DB"/>
    <w:rsid w:val="77C07570"/>
    <w:rsid w:val="77C33D3D"/>
    <w:rsid w:val="77DF0278"/>
    <w:rsid w:val="7802352D"/>
    <w:rsid w:val="7803238B"/>
    <w:rsid w:val="78063C29"/>
    <w:rsid w:val="780B56E4"/>
    <w:rsid w:val="781400F4"/>
    <w:rsid w:val="78197E01"/>
    <w:rsid w:val="78342545"/>
    <w:rsid w:val="7851759A"/>
    <w:rsid w:val="785A2E96"/>
    <w:rsid w:val="78986F77"/>
    <w:rsid w:val="78D6184E"/>
    <w:rsid w:val="78EC1071"/>
    <w:rsid w:val="78F543CA"/>
    <w:rsid w:val="790E0FE8"/>
    <w:rsid w:val="790E2D96"/>
    <w:rsid w:val="79202AC9"/>
    <w:rsid w:val="792C76C0"/>
    <w:rsid w:val="793B7903"/>
    <w:rsid w:val="794B3FEA"/>
    <w:rsid w:val="79703A50"/>
    <w:rsid w:val="79823784"/>
    <w:rsid w:val="798D4602"/>
    <w:rsid w:val="799040F2"/>
    <w:rsid w:val="79CB0C87"/>
    <w:rsid w:val="79ED32F3"/>
    <w:rsid w:val="7A195E96"/>
    <w:rsid w:val="7A2B3E1B"/>
    <w:rsid w:val="7A4647B1"/>
    <w:rsid w:val="7A48677B"/>
    <w:rsid w:val="7A6A66F1"/>
    <w:rsid w:val="7A862E00"/>
    <w:rsid w:val="7AA03EC1"/>
    <w:rsid w:val="7ABB281F"/>
    <w:rsid w:val="7AFD1314"/>
    <w:rsid w:val="7B0326A2"/>
    <w:rsid w:val="7B130B37"/>
    <w:rsid w:val="7B160627"/>
    <w:rsid w:val="7B164183"/>
    <w:rsid w:val="7B191EC6"/>
    <w:rsid w:val="7B2E771F"/>
    <w:rsid w:val="7B4231CA"/>
    <w:rsid w:val="7B4E2D54"/>
    <w:rsid w:val="7B5B603A"/>
    <w:rsid w:val="7B690757"/>
    <w:rsid w:val="7B810197"/>
    <w:rsid w:val="7B8B2DC3"/>
    <w:rsid w:val="7B9652C4"/>
    <w:rsid w:val="7BAD0F8C"/>
    <w:rsid w:val="7BC938EC"/>
    <w:rsid w:val="7BC95036"/>
    <w:rsid w:val="7BCE0F02"/>
    <w:rsid w:val="7BF73FB5"/>
    <w:rsid w:val="7C217284"/>
    <w:rsid w:val="7C3D3992"/>
    <w:rsid w:val="7C4A67DB"/>
    <w:rsid w:val="7C4B2553"/>
    <w:rsid w:val="7C613B24"/>
    <w:rsid w:val="7C6D24C9"/>
    <w:rsid w:val="7C790E6E"/>
    <w:rsid w:val="7C835849"/>
    <w:rsid w:val="7C9C2DAE"/>
    <w:rsid w:val="7CAD6D69"/>
    <w:rsid w:val="7CCC3693"/>
    <w:rsid w:val="7CEC5AE4"/>
    <w:rsid w:val="7CFB1883"/>
    <w:rsid w:val="7D012C11"/>
    <w:rsid w:val="7D050953"/>
    <w:rsid w:val="7D0F17D2"/>
    <w:rsid w:val="7D2C5EE0"/>
    <w:rsid w:val="7D43322A"/>
    <w:rsid w:val="7D496A92"/>
    <w:rsid w:val="7D641B1E"/>
    <w:rsid w:val="7D8F021D"/>
    <w:rsid w:val="7D9A5540"/>
    <w:rsid w:val="7DB87774"/>
    <w:rsid w:val="7DC12ACC"/>
    <w:rsid w:val="7DC205F3"/>
    <w:rsid w:val="7DD64D31"/>
    <w:rsid w:val="7DDA593C"/>
    <w:rsid w:val="7DEB7B49"/>
    <w:rsid w:val="7E370FE0"/>
    <w:rsid w:val="7E573431"/>
    <w:rsid w:val="7E6B47E6"/>
    <w:rsid w:val="7E7C2E97"/>
    <w:rsid w:val="7E9C7095"/>
    <w:rsid w:val="7EA36676"/>
    <w:rsid w:val="7EA45F4A"/>
    <w:rsid w:val="7EAA17B2"/>
    <w:rsid w:val="7EAFB2D0"/>
    <w:rsid w:val="7EC64112"/>
    <w:rsid w:val="7ECA59B1"/>
    <w:rsid w:val="7ED54355"/>
    <w:rsid w:val="7EF02F3D"/>
    <w:rsid w:val="7EF742CC"/>
    <w:rsid w:val="7F0A2251"/>
    <w:rsid w:val="7F3C6183"/>
    <w:rsid w:val="7F985AAF"/>
    <w:rsid w:val="7F9D1317"/>
    <w:rsid w:val="7F9D30C5"/>
    <w:rsid w:val="7FA53D28"/>
    <w:rsid w:val="7FB623D9"/>
    <w:rsid w:val="7FB70F67"/>
    <w:rsid w:val="7FB83A5B"/>
    <w:rsid w:val="7FB977D3"/>
    <w:rsid w:val="7FBF1932"/>
    <w:rsid w:val="7FD0349B"/>
    <w:rsid w:val="7FD840FD"/>
    <w:rsid w:val="7FFE42E6"/>
    <w:rsid w:val="AFDF22E8"/>
    <w:rsid w:val="BA7D00CD"/>
    <w:rsid w:val="BBF86841"/>
    <w:rsid w:val="BFF79C68"/>
    <w:rsid w:val="C5DB0AFA"/>
    <w:rsid w:val="C6D60D8C"/>
    <w:rsid w:val="F61F6CA8"/>
    <w:rsid w:val="FBEFB1B5"/>
    <w:rsid w:val="FDF3875D"/>
    <w:rsid w:val="FF7F296D"/>
    <w:rsid w:val="FFF5F309"/>
    <w:rsid w:val="FFFD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unhideWhenUsed/>
    <w:qFormat/>
    <w:uiPriority w:val="0"/>
    <w:pPr>
      <w:keepNext/>
      <w:keepLines/>
      <w:spacing w:before="50" w:beforeLines="50" w:line="360" w:lineRule="auto"/>
      <w:ind w:firstLine="562" w:firstLineChars="200"/>
      <w:jc w:val="left"/>
      <w:outlineLvl w:val="1"/>
    </w:pPr>
    <w:rPr>
      <w:rFonts w:ascii="Arial" w:hAnsi="Arial" w:eastAsia="宋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szCs w:val="24"/>
    </w:rPr>
  </w:style>
  <w:style w:type="paragraph" w:styleId="5">
    <w:name w:val="annotation text"/>
    <w:basedOn w:val="1"/>
    <w:link w:val="15"/>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5"/>
    <w:next w:val="5"/>
    <w:link w:val="16"/>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标题 1 字符"/>
    <w:link w:val="3"/>
    <w:qFormat/>
    <w:uiPriority w:val="9"/>
    <w:rPr>
      <w:rFonts w:ascii="宋体" w:hAnsi="宋体" w:eastAsia="宋体" w:cs="宋体"/>
      <w:b/>
      <w:bCs/>
      <w:kern w:val="44"/>
      <w:sz w:val="44"/>
      <w:szCs w:val="44"/>
    </w:rPr>
  </w:style>
  <w:style w:type="paragraph" w:styleId="14">
    <w:name w:val="List Paragraph"/>
    <w:basedOn w:val="1"/>
    <w:qFormat/>
    <w:uiPriority w:val="34"/>
    <w:pPr>
      <w:ind w:firstLine="420" w:firstLineChars="200"/>
    </w:pPr>
  </w:style>
  <w:style w:type="character" w:customStyle="1" w:styleId="15">
    <w:name w:val="批注文字 字符"/>
    <w:basedOn w:val="10"/>
    <w:link w:val="5"/>
    <w:qFormat/>
    <w:uiPriority w:val="0"/>
    <w:rPr>
      <w:kern w:val="2"/>
      <w:sz w:val="21"/>
      <w:szCs w:val="24"/>
    </w:rPr>
  </w:style>
  <w:style w:type="character" w:customStyle="1" w:styleId="16">
    <w:name w:val="批注主题 字符"/>
    <w:basedOn w:val="15"/>
    <w:link w:val="8"/>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4692</Words>
  <Characters>4807</Characters>
  <Lines>32</Lines>
  <Paragraphs>9</Paragraphs>
  <TotalTime>154</TotalTime>
  <ScaleCrop>false</ScaleCrop>
  <LinksUpToDate>false</LinksUpToDate>
  <CharactersWithSpaces>4840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2023-08-19T19:15:00Z</dcterms:created>
  <dc:creator>国浩-周柳岚</dc:creator>
  <cp:lastModifiedBy>洋芋</cp:lastModifiedBy>
  <cp:lastPrinted>2023-09-28T02:06:00Z</cp:lastPrinted>
  <dcterms:modified xsi:type="dcterms:W3CDTF">2023-11-27T02:55:54Z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AEC75205C7DE4DCCB81AD462CFB226AA_13</vt:lpwstr>
  </property>
</Properties>
</file>