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08BA" w14:textId="77777777" w:rsidR="00527C9E" w:rsidRDefault="00527C9E">
      <w:pPr>
        <w:spacing w:line="240" w:lineRule="atLeast"/>
        <w:rPr>
          <w:rFonts w:ascii="宋体" w:eastAsia="仿宋_GB2312" w:hAnsi="宋体"/>
          <w:b/>
          <w:bCs/>
          <w:sz w:val="52"/>
        </w:rPr>
      </w:pPr>
    </w:p>
    <w:p w14:paraId="5DF59E1C" w14:textId="77777777" w:rsidR="00527C9E" w:rsidRDefault="00527C9E">
      <w:pPr>
        <w:spacing w:line="240" w:lineRule="atLeast"/>
        <w:rPr>
          <w:rFonts w:ascii="宋体" w:eastAsia="仿宋_GB2312" w:hAnsi="宋体"/>
          <w:b/>
          <w:bCs/>
          <w:sz w:val="52"/>
        </w:rPr>
      </w:pPr>
    </w:p>
    <w:p w14:paraId="32BF9082" w14:textId="77777777" w:rsidR="00527C9E" w:rsidRDefault="00000000">
      <w:pPr>
        <w:spacing w:line="240" w:lineRule="atLeast"/>
        <w:rPr>
          <w:rFonts w:ascii="宋体" w:hAnsi="宋体"/>
          <w:b/>
          <w:bCs/>
          <w:sz w:val="52"/>
          <w:szCs w:val="52"/>
        </w:rPr>
      </w:pPr>
      <w:r>
        <w:rPr>
          <w:rFonts w:ascii="宋体" w:hAnsi="宋体" w:hint="eastAsia"/>
          <w:b/>
          <w:bCs/>
          <w:sz w:val="52"/>
          <w:szCs w:val="52"/>
        </w:rPr>
        <w:t xml:space="preserve">深圳市前海智慧园区有限公司 </w:t>
      </w:r>
    </w:p>
    <w:p w14:paraId="7A179A1F" w14:textId="77777777" w:rsidR="00527C9E" w:rsidRDefault="00527C9E">
      <w:pPr>
        <w:spacing w:line="240" w:lineRule="atLeast"/>
        <w:rPr>
          <w:rFonts w:ascii="宋体" w:hAnsi="宋体"/>
          <w:b/>
          <w:bCs/>
          <w:sz w:val="52"/>
          <w:szCs w:val="52"/>
        </w:rPr>
      </w:pPr>
    </w:p>
    <w:p w14:paraId="7680A1BA" w14:textId="77777777" w:rsidR="00527C9E" w:rsidRDefault="00527C9E">
      <w:pPr>
        <w:spacing w:line="240" w:lineRule="atLeast"/>
        <w:rPr>
          <w:rFonts w:ascii="宋体" w:hAnsi="宋体"/>
          <w:b/>
          <w:bCs/>
          <w:sz w:val="52"/>
          <w:szCs w:val="52"/>
        </w:rPr>
      </w:pPr>
    </w:p>
    <w:p w14:paraId="3FC9502F" w14:textId="77777777" w:rsidR="00527C9E" w:rsidRDefault="00527C9E">
      <w:pPr>
        <w:spacing w:line="240" w:lineRule="atLeast"/>
        <w:rPr>
          <w:rFonts w:ascii="宋体" w:hAnsi="宋体"/>
          <w:b/>
          <w:bCs/>
          <w:sz w:val="52"/>
          <w:szCs w:val="52"/>
        </w:rPr>
      </w:pPr>
    </w:p>
    <w:p w14:paraId="2915FF68" w14:textId="77777777" w:rsidR="00527C9E" w:rsidRDefault="00000000">
      <w:pPr>
        <w:spacing w:line="240" w:lineRule="atLeast"/>
        <w:rPr>
          <w:rFonts w:ascii="黑体" w:eastAsia="黑体"/>
          <w:b/>
          <w:bCs/>
          <w:sz w:val="72"/>
        </w:rPr>
      </w:pPr>
      <w:r>
        <w:rPr>
          <w:rFonts w:ascii="黑体" w:eastAsia="黑体" w:hint="eastAsia"/>
          <w:b/>
          <w:bCs/>
          <w:sz w:val="72"/>
        </w:rPr>
        <w:t>招 标 文 件</w:t>
      </w:r>
    </w:p>
    <w:p w14:paraId="4BF3F493" w14:textId="77777777" w:rsidR="00527C9E" w:rsidRDefault="00527C9E">
      <w:pPr>
        <w:spacing w:line="240" w:lineRule="atLeast"/>
        <w:rPr>
          <w:rFonts w:ascii="仿宋_GB2312" w:eastAsia="仿宋_GB2312"/>
          <w:b/>
          <w:bCs/>
          <w:sz w:val="32"/>
        </w:rPr>
      </w:pPr>
    </w:p>
    <w:p w14:paraId="68FA834B" w14:textId="77777777" w:rsidR="00527C9E" w:rsidRDefault="00527C9E">
      <w:pPr>
        <w:spacing w:line="240" w:lineRule="atLeast"/>
        <w:rPr>
          <w:rFonts w:ascii="仿宋_GB2312" w:eastAsia="仿宋_GB2312"/>
          <w:b/>
          <w:bCs/>
          <w:sz w:val="32"/>
        </w:rPr>
      </w:pPr>
    </w:p>
    <w:p w14:paraId="6D8BB08E" w14:textId="77777777" w:rsidR="00527C9E" w:rsidRDefault="00527C9E">
      <w:pPr>
        <w:spacing w:line="240" w:lineRule="atLeast"/>
        <w:rPr>
          <w:rFonts w:ascii="楷体_GB2312" w:eastAsia="楷体_GB2312"/>
          <w:b/>
          <w:bCs/>
          <w:sz w:val="32"/>
        </w:rPr>
      </w:pPr>
    </w:p>
    <w:p w14:paraId="23012F66" w14:textId="77777777" w:rsidR="00527C9E" w:rsidRDefault="00527C9E">
      <w:pPr>
        <w:spacing w:line="240" w:lineRule="atLeast"/>
        <w:rPr>
          <w:rFonts w:ascii="楷体_GB2312" w:eastAsia="楷体_GB2312"/>
          <w:b/>
          <w:bCs/>
          <w:sz w:val="32"/>
        </w:rPr>
      </w:pPr>
    </w:p>
    <w:p w14:paraId="7F84209C" w14:textId="77777777" w:rsidR="00527C9E" w:rsidRDefault="00527C9E">
      <w:pPr>
        <w:spacing w:line="240" w:lineRule="atLeast"/>
        <w:rPr>
          <w:rFonts w:ascii="楷体_GB2312" w:eastAsia="楷体_GB2312"/>
          <w:b/>
          <w:bCs/>
          <w:sz w:val="32"/>
        </w:rPr>
      </w:pPr>
    </w:p>
    <w:p w14:paraId="0AE40898" w14:textId="08988AA5" w:rsidR="00527C9E" w:rsidRDefault="00000000" w:rsidP="00F43AAE">
      <w:pPr>
        <w:spacing w:line="360" w:lineRule="auto"/>
        <w:jc w:val="left"/>
        <w:rPr>
          <w:rFonts w:ascii="仿宋_GB2312" w:eastAsia="仿宋_GB2312"/>
          <w:b/>
          <w:bCs/>
          <w:sz w:val="28"/>
          <w:szCs w:val="28"/>
          <w:u w:val="single"/>
        </w:rPr>
      </w:pPr>
      <w:r>
        <w:rPr>
          <w:rFonts w:ascii="黑体" w:eastAsia="黑体" w:hint="eastAsia"/>
          <w:b/>
          <w:bCs/>
          <w:sz w:val="36"/>
        </w:rPr>
        <w:t>项目名称：</w:t>
      </w:r>
      <w:r>
        <w:rPr>
          <w:rFonts w:ascii="仿宋_GB2312" w:eastAsia="仿宋_GB2312" w:hint="eastAsia"/>
          <w:b/>
          <w:bCs/>
          <w:sz w:val="28"/>
          <w:szCs w:val="28"/>
          <w:u w:val="single"/>
        </w:rPr>
        <w:t>前海大厦东广场停车场管理系统</w:t>
      </w:r>
      <w:r w:rsidR="007A4698">
        <w:rPr>
          <w:rFonts w:ascii="仿宋_GB2312" w:eastAsia="仿宋_GB2312" w:hint="eastAsia"/>
          <w:b/>
          <w:bCs/>
          <w:sz w:val="28"/>
          <w:szCs w:val="28"/>
          <w:u w:val="single"/>
        </w:rPr>
        <w:t>采购</w:t>
      </w:r>
      <w:r>
        <w:rPr>
          <w:rFonts w:ascii="仿宋_GB2312" w:eastAsia="仿宋_GB2312" w:hint="eastAsia"/>
          <w:b/>
          <w:bCs/>
          <w:sz w:val="28"/>
          <w:szCs w:val="28"/>
          <w:u w:val="single"/>
        </w:rPr>
        <w:t xml:space="preserve">项目   </w:t>
      </w:r>
    </w:p>
    <w:p w14:paraId="692A75E0" w14:textId="77777777" w:rsidR="00527C9E" w:rsidRDefault="00527C9E" w:rsidP="00F43AAE">
      <w:pPr>
        <w:spacing w:line="360" w:lineRule="auto"/>
        <w:jc w:val="left"/>
        <w:rPr>
          <w:rFonts w:ascii="仿宋_GB2312" w:eastAsia="仿宋_GB2312"/>
          <w:b/>
          <w:bCs/>
        </w:rPr>
      </w:pPr>
    </w:p>
    <w:p w14:paraId="1CF8F73B" w14:textId="77777777" w:rsidR="00527C9E" w:rsidRDefault="00000000" w:rsidP="00F43AAE">
      <w:pPr>
        <w:spacing w:line="360" w:lineRule="auto"/>
        <w:jc w:val="left"/>
        <w:rPr>
          <w:rFonts w:ascii="仿宋_GB2312" w:eastAsia="仿宋_GB2312"/>
          <w:b/>
          <w:bCs/>
          <w:sz w:val="32"/>
          <w:szCs w:val="32"/>
          <w:u w:val="single"/>
        </w:rPr>
      </w:pPr>
      <w:r>
        <w:rPr>
          <w:rFonts w:ascii="黑体" w:eastAsia="黑体" w:hint="eastAsia"/>
          <w:b/>
          <w:bCs/>
          <w:sz w:val="36"/>
        </w:rPr>
        <w:t>招标地点：</w:t>
      </w:r>
      <w:r>
        <w:rPr>
          <w:rFonts w:ascii="仿宋_GB2312" w:eastAsia="仿宋_GB2312" w:hint="eastAsia"/>
          <w:b/>
          <w:bCs/>
          <w:sz w:val="28"/>
          <w:szCs w:val="28"/>
          <w:u w:val="single"/>
        </w:rPr>
        <w:t>深圳市前海深港现代服务业合作区</w:t>
      </w:r>
      <w:r>
        <w:rPr>
          <w:rFonts w:ascii="仿宋_GB2312" w:eastAsia="仿宋_GB2312"/>
          <w:b/>
          <w:bCs/>
          <w:sz w:val="32"/>
          <w:szCs w:val="32"/>
          <w:u w:val="single"/>
        </w:rPr>
        <w:t xml:space="preserve"> </w:t>
      </w:r>
      <w:r>
        <w:rPr>
          <w:rFonts w:ascii="仿宋_GB2312" w:eastAsia="仿宋_GB2312" w:hint="eastAsia"/>
          <w:b/>
          <w:bCs/>
          <w:sz w:val="32"/>
          <w:szCs w:val="32"/>
          <w:u w:val="single"/>
        </w:rPr>
        <w:t xml:space="preserve">                </w:t>
      </w:r>
    </w:p>
    <w:p w14:paraId="163158A5" w14:textId="77777777" w:rsidR="00527C9E" w:rsidRDefault="00527C9E" w:rsidP="00F43AAE">
      <w:pPr>
        <w:spacing w:line="360" w:lineRule="auto"/>
        <w:jc w:val="left"/>
        <w:rPr>
          <w:rFonts w:ascii="仿宋_GB2312" w:eastAsia="仿宋_GB2312"/>
          <w:b/>
          <w:bCs/>
        </w:rPr>
      </w:pPr>
    </w:p>
    <w:p w14:paraId="7E226CFB" w14:textId="77777777" w:rsidR="00527C9E" w:rsidRDefault="00000000" w:rsidP="00F43AAE">
      <w:pPr>
        <w:spacing w:line="360" w:lineRule="auto"/>
        <w:jc w:val="left"/>
        <w:rPr>
          <w:rFonts w:ascii="仿宋_GB2312" w:eastAsia="仿宋_GB2312"/>
          <w:b/>
          <w:bCs/>
          <w:sz w:val="36"/>
          <w:u w:val="single"/>
        </w:rPr>
      </w:pPr>
      <w:r>
        <w:rPr>
          <w:rFonts w:ascii="黑体" w:eastAsia="黑体" w:hint="eastAsia"/>
          <w:b/>
          <w:bCs/>
          <w:sz w:val="36"/>
        </w:rPr>
        <w:t>招 标 人：</w:t>
      </w:r>
      <w:r>
        <w:rPr>
          <w:rFonts w:ascii="仿宋_GB2312" w:eastAsia="仿宋_GB2312" w:hint="eastAsia"/>
          <w:b/>
          <w:bCs/>
          <w:sz w:val="28"/>
          <w:szCs w:val="28"/>
          <w:u w:val="single"/>
        </w:rPr>
        <w:t>深圳市前海智慧园区有限公司</w:t>
      </w:r>
      <w:r>
        <w:rPr>
          <w:rFonts w:ascii="仿宋_GB2312" w:eastAsia="仿宋_GB2312" w:hint="eastAsia"/>
          <w:b/>
          <w:bCs/>
          <w:sz w:val="32"/>
          <w:szCs w:val="32"/>
          <w:u w:val="single"/>
        </w:rPr>
        <w:t xml:space="preserve">   </w:t>
      </w:r>
      <w:r>
        <w:rPr>
          <w:rFonts w:ascii="仿宋_GB2312" w:eastAsia="仿宋_GB2312" w:hint="eastAsia"/>
          <w:b/>
          <w:bCs/>
          <w:sz w:val="36"/>
          <w:u w:val="single"/>
        </w:rPr>
        <w:t xml:space="preserve">         </w:t>
      </w:r>
    </w:p>
    <w:p w14:paraId="09BBDE7C" w14:textId="77777777" w:rsidR="00527C9E" w:rsidRDefault="00527C9E" w:rsidP="00F43AAE">
      <w:pPr>
        <w:spacing w:line="360" w:lineRule="auto"/>
        <w:jc w:val="left"/>
        <w:rPr>
          <w:rFonts w:ascii="仿宋" w:eastAsia="仿宋" w:hAnsi="仿宋" w:cs="仿宋"/>
          <w:b/>
          <w:bCs/>
          <w:szCs w:val="21"/>
        </w:rPr>
      </w:pPr>
    </w:p>
    <w:p w14:paraId="0752F3EC" w14:textId="77777777" w:rsidR="00527C9E" w:rsidRDefault="00000000" w:rsidP="00F43AAE">
      <w:pPr>
        <w:spacing w:line="360" w:lineRule="auto"/>
        <w:jc w:val="left"/>
        <w:rPr>
          <w:rFonts w:ascii="仿宋_GB2312" w:eastAsia="仿宋_GB2312"/>
          <w:b/>
          <w:bCs/>
          <w:sz w:val="36"/>
          <w:u w:val="single"/>
        </w:rPr>
      </w:pPr>
      <w:r>
        <w:rPr>
          <w:rFonts w:ascii="黑体" w:eastAsia="黑体" w:hint="eastAsia"/>
          <w:b/>
          <w:bCs/>
          <w:sz w:val="36"/>
        </w:rPr>
        <w:t>日</w:t>
      </w:r>
      <w:r>
        <w:rPr>
          <w:rFonts w:ascii="黑体" w:eastAsia="黑体"/>
          <w:b/>
          <w:bCs/>
          <w:sz w:val="36"/>
        </w:rPr>
        <w:t xml:space="preserve">    </w:t>
      </w:r>
      <w:r>
        <w:rPr>
          <w:rFonts w:ascii="黑体" w:eastAsia="黑体" w:hint="eastAsia"/>
          <w:b/>
          <w:bCs/>
          <w:sz w:val="36"/>
        </w:rPr>
        <w:t>期：</w:t>
      </w:r>
      <w:r>
        <w:rPr>
          <w:rFonts w:ascii="仿宋_GB2312" w:eastAsia="仿宋_GB2312" w:hint="eastAsia"/>
          <w:b/>
          <w:bCs/>
          <w:sz w:val="32"/>
          <w:szCs w:val="32"/>
          <w:u w:val="single"/>
        </w:rPr>
        <w:t xml:space="preserve"> 2023年 11月15日                    </w:t>
      </w:r>
      <w:r>
        <w:rPr>
          <w:rFonts w:ascii="仿宋_GB2312" w:eastAsia="仿宋_GB2312" w:hint="eastAsia"/>
          <w:b/>
          <w:bCs/>
          <w:sz w:val="36"/>
          <w:u w:val="single"/>
        </w:rPr>
        <w:t xml:space="preserve">         </w:t>
      </w:r>
    </w:p>
    <w:p w14:paraId="1464530B" w14:textId="77777777" w:rsidR="00527C9E" w:rsidRDefault="00527C9E">
      <w:pPr>
        <w:spacing w:line="240" w:lineRule="atLeast"/>
        <w:rPr>
          <w:rFonts w:ascii="仿宋_GB2312" w:eastAsia="仿宋_GB2312"/>
          <w:b/>
          <w:bCs/>
          <w:sz w:val="36"/>
        </w:rPr>
        <w:sectPr w:rsidR="00527C9E">
          <w:headerReference w:type="default" r:id="rId8"/>
          <w:footerReference w:type="default" r:id="rId9"/>
          <w:headerReference w:type="first" r:id="rId10"/>
          <w:footerReference w:type="first" r:id="rId11"/>
          <w:pgSz w:w="11906" w:h="16838"/>
          <w:pgMar w:top="1418" w:right="1418" w:bottom="1418" w:left="1418" w:header="851" w:footer="992" w:gutter="0"/>
          <w:pgNumType w:start="1"/>
          <w:cols w:space="720"/>
          <w:titlePg/>
          <w:docGrid w:type="lines" w:linePitch="312"/>
        </w:sectPr>
      </w:pPr>
    </w:p>
    <w:sdt>
      <w:sdtPr>
        <w:rPr>
          <w:rFonts w:ascii="宋体" w:hAnsi="宋体"/>
        </w:rPr>
        <w:id w:val="147474510"/>
        <w15:color w:val="DBDBDB"/>
        <w:docPartObj>
          <w:docPartGallery w:val="Table of Contents"/>
          <w:docPartUnique/>
        </w:docPartObj>
      </w:sdtPr>
      <w:sdtContent>
        <w:p w14:paraId="67D28A36" w14:textId="77777777" w:rsidR="00527C9E" w:rsidRDefault="00000000">
          <w:r>
            <w:rPr>
              <w:rFonts w:ascii="宋体" w:hAnsi="宋体"/>
            </w:rPr>
            <w:t>目录</w:t>
          </w:r>
        </w:p>
        <w:p w14:paraId="130D22D2" w14:textId="77777777" w:rsidR="00527C9E" w:rsidRDefault="00000000">
          <w:pPr>
            <w:pStyle w:val="TOC1"/>
            <w:tabs>
              <w:tab w:val="right" w:leader="dot" w:pos="9070"/>
            </w:tabs>
          </w:pPr>
          <w:r>
            <w:fldChar w:fldCharType="begin"/>
          </w:r>
          <w:r>
            <w:instrText xml:space="preserve">TOC \o "1-2" \h \u </w:instrText>
          </w:r>
          <w:r>
            <w:fldChar w:fldCharType="separate"/>
          </w:r>
          <w:hyperlink w:anchor="_Toc25624" w:history="1">
            <w:r>
              <w:rPr>
                <w:rFonts w:hint="eastAsia"/>
              </w:rPr>
              <w:t>第一章</w:t>
            </w:r>
            <w:r>
              <w:rPr>
                <w:rFonts w:hint="eastAsia"/>
              </w:rPr>
              <w:t xml:space="preserve">  </w:t>
            </w:r>
            <w:r>
              <w:rPr>
                <w:rFonts w:hint="eastAsia"/>
              </w:rPr>
              <w:t>招标公告</w:t>
            </w:r>
            <w:r>
              <w:tab/>
            </w:r>
            <w:r>
              <w:fldChar w:fldCharType="begin"/>
            </w:r>
            <w:r>
              <w:instrText xml:space="preserve"> PAGEREF _Toc25624 \h </w:instrText>
            </w:r>
            <w:r>
              <w:fldChar w:fldCharType="separate"/>
            </w:r>
            <w:r>
              <w:t>1</w:t>
            </w:r>
            <w:r>
              <w:fldChar w:fldCharType="end"/>
            </w:r>
          </w:hyperlink>
        </w:p>
        <w:p w14:paraId="79FD86A9" w14:textId="77777777" w:rsidR="00527C9E" w:rsidRDefault="00000000">
          <w:pPr>
            <w:pStyle w:val="TOC2"/>
            <w:tabs>
              <w:tab w:val="right" w:leader="dot" w:pos="9070"/>
            </w:tabs>
          </w:pPr>
          <w:hyperlink w:anchor="_Toc17758" w:history="1">
            <w:r>
              <w:rPr>
                <w:rFonts w:hint="eastAsia"/>
              </w:rPr>
              <w:t>1.</w:t>
            </w:r>
            <w:r>
              <w:rPr>
                <w:rFonts w:hint="eastAsia"/>
              </w:rPr>
              <w:t>招标公告</w:t>
            </w:r>
            <w:r>
              <w:tab/>
            </w:r>
            <w:r>
              <w:fldChar w:fldCharType="begin"/>
            </w:r>
            <w:r>
              <w:instrText xml:space="preserve"> PAGEREF _Toc17758 \h </w:instrText>
            </w:r>
            <w:r>
              <w:fldChar w:fldCharType="separate"/>
            </w:r>
            <w:r>
              <w:t>1</w:t>
            </w:r>
            <w:r>
              <w:fldChar w:fldCharType="end"/>
            </w:r>
          </w:hyperlink>
        </w:p>
        <w:p w14:paraId="0E240054" w14:textId="77777777" w:rsidR="00527C9E" w:rsidRDefault="00000000">
          <w:pPr>
            <w:pStyle w:val="TOC1"/>
            <w:tabs>
              <w:tab w:val="right" w:leader="dot" w:pos="9070"/>
            </w:tabs>
          </w:pPr>
          <w:hyperlink w:anchor="_Toc26557" w:history="1">
            <w:r>
              <w:rPr>
                <w:rFonts w:ascii="宋体" w:hAnsi="宋体" w:cs="宋体" w:hint="eastAsia"/>
                <w:szCs w:val="21"/>
              </w:rPr>
              <w:t>前附件：投标文件否决性条款</w:t>
            </w:r>
            <w:r>
              <w:tab/>
            </w:r>
            <w:r>
              <w:fldChar w:fldCharType="begin"/>
            </w:r>
            <w:r>
              <w:instrText xml:space="preserve"> PAGEREF _Toc26557 \h </w:instrText>
            </w:r>
            <w:r>
              <w:fldChar w:fldCharType="separate"/>
            </w:r>
            <w:r>
              <w:t>3</w:t>
            </w:r>
            <w:r>
              <w:fldChar w:fldCharType="end"/>
            </w:r>
          </w:hyperlink>
        </w:p>
        <w:p w14:paraId="162D3E9B" w14:textId="77777777" w:rsidR="00527C9E" w:rsidRDefault="00000000">
          <w:pPr>
            <w:pStyle w:val="TOC1"/>
            <w:tabs>
              <w:tab w:val="right" w:leader="dot" w:pos="9070"/>
            </w:tabs>
          </w:pPr>
          <w:hyperlink w:anchor="_Toc24889" w:history="1">
            <w:r>
              <w:rPr>
                <w:rFonts w:hint="eastAsia"/>
              </w:rPr>
              <w:t>第二章</w:t>
            </w:r>
            <w:r>
              <w:rPr>
                <w:rFonts w:hint="eastAsia"/>
              </w:rPr>
              <w:t xml:space="preserve">  </w:t>
            </w:r>
            <w:r>
              <w:rPr>
                <w:rFonts w:hint="eastAsia"/>
              </w:rPr>
              <w:t>投标人须知</w:t>
            </w:r>
            <w:r>
              <w:tab/>
            </w:r>
            <w:r>
              <w:fldChar w:fldCharType="begin"/>
            </w:r>
            <w:r>
              <w:instrText xml:space="preserve"> PAGEREF _Toc24889 \h </w:instrText>
            </w:r>
            <w:r>
              <w:fldChar w:fldCharType="separate"/>
            </w:r>
            <w:r>
              <w:t>5</w:t>
            </w:r>
            <w:r>
              <w:fldChar w:fldCharType="end"/>
            </w:r>
          </w:hyperlink>
        </w:p>
        <w:p w14:paraId="60C77A9A" w14:textId="77777777" w:rsidR="00527C9E" w:rsidRDefault="00000000">
          <w:pPr>
            <w:pStyle w:val="TOC2"/>
            <w:tabs>
              <w:tab w:val="right" w:leader="dot" w:pos="9070"/>
            </w:tabs>
          </w:pPr>
          <w:hyperlink w:anchor="_Toc31087" w:history="1">
            <w:r>
              <w:rPr>
                <w:rFonts w:hint="eastAsia"/>
              </w:rPr>
              <w:t>1.</w:t>
            </w:r>
            <w:r>
              <w:rPr>
                <w:rFonts w:hint="eastAsia"/>
              </w:rPr>
              <w:t>投标人须知前附表</w:t>
            </w:r>
            <w:r>
              <w:tab/>
            </w:r>
            <w:r>
              <w:fldChar w:fldCharType="begin"/>
            </w:r>
            <w:r>
              <w:instrText xml:space="preserve"> PAGEREF _Toc31087 \h </w:instrText>
            </w:r>
            <w:r>
              <w:fldChar w:fldCharType="separate"/>
            </w:r>
            <w:r>
              <w:t>5</w:t>
            </w:r>
            <w:r>
              <w:fldChar w:fldCharType="end"/>
            </w:r>
          </w:hyperlink>
        </w:p>
        <w:p w14:paraId="5FB74BEC" w14:textId="77777777" w:rsidR="00527C9E" w:rsidRDefault="00000000">
          <w:pPr>
            <w:pStyle w:val="TOC2"/>
            <w:tabs>
              <w:tab w:val="right" w:leader="dot" w:pos="9070"/>
            </w:tabs>
          </w:pPr>
          <w:hyperlink w:anchor="_Toc28539" w:history="1">
            <w:r>
              <w:rPr>
                <w:rFonts w:ascii="黑体" w:eastAsia="黑体" w:hAnsi="黑体" w:hint="eastAsia"/>
              </w:rPr>
              <w:t>2.投标人须知</w:t>
            </w:r>
            <w:r>
              <w:tab/>
            </w:r>
            <w:r>
              <w:fldChar w:fldCharType="begin"/>
            </w:r>
            <w:r>
              <w:instrText xml:space="preserve"> PAGEREF _Toc28539 \h </w:instrText>
            </w:r>
            <w:r>
              <w:fldChar w:fldCharType="separate"/>
            </w:r>
            <w:r>
              <w:t>8</w:t>
            </w:r>
            <w:r>
              <w:fldChar w:fldCharType="end"/>
            </w:r>
          </w:hyperlink>
        </w:p>
        <w:p w14:paraId="15E87EBE" w14:textId="77777777" w:rsidR="00527C9E" w:rsidRDefault="00000000">
          <w:pPr>
            <w:pStyle w:val="TOC2"/>
            <w:tabs>
              <w:tab w:val="right" w:leader="dot" w:pos="9070"/>
            </w:tabs>
          </w:pPr>
          <w:hyperlink w:anchor="_Toc11070" w:history="1">
            <w:r>
              <w:rPr>
                <w:rFonts w:ascii="宋体" w:hAnsi="宋体" w:cs="宋体"/>
                <w:bCs/>
                <w:szCs w:val="21"/>
              </w:rPr>
              <w:t>附：设备清单</w:t>
            </w:r>
            <w:r>
              <w:tab/>
            </w:r>
            <w:r>
              <w:fldChar w:fldCharType="begin"/>
            </w:r>
            <w:r>
              <w:instrText xml:space="preserve"> PAGEREF _Toc11070 \h </w:instrText>
            </w:r>
            <w:r>
              <w:fldChar w:fldCharType="separate"/>
            </w:r>
            <w:r>
              <w:t>1</w:t>
            </w:r>
            <w:r>
              <w:fldChar w:fldCharType="end"/>
            </w:r>
          </w:hyperlink>
        </w:p>
        <w:p w14:paraId="135308FB" w14:textId="77777777" w:rsidR="00527C9E" w:rsidRDefault="00000000">
          <w:pPr>
            <w:pStyle w:val="TOC1"/>
            <w:tabs>
              <w:tab w:val="right" w:leader="dot" w:pos="9070"/>
            </w:tabs>
          </w:pPr>
          <w:hyperlink w:anchor="_Toc20592" w:history="1">
            <w:r>
              <w:rPr>
                <w:rFonts w:hint="eastAsia"/>
              </w:rPr>
              <w:t>第三章</w:t>
            </w:r>
            <w:r>
              <w:rPr>
                <w:rFonts w:hint="eastAsia"/>
              </w:rPr>
              <w:t xml:space="preserve">  </w:t>
            </w:r>
            <w:r>
              <w:rPr>
                <w:rFonts w:hint="eastAsia"/>
              </w:rPr>
              <w:t>合同格式</w:t>
            </w:r>
            <w:r>
              <w:tab/>
            </w:r>
            <w:r>
              <w:fldChar w:fldCharType="begin"/>
            </w:r>
            <w:r>
              <w:instrText xml:space="preserve"> PAGEREF _Toc20592 \h </w:instrText>
            </w:r>
            <w:r>
              <w:fldChar w:fldCharType="separate"/>
            </w:r>
            <w:r>
              <w:t>2</w:t>
            </w:r>
            <w:r>
              <w:fldChar w:fldCharType="end"/>
            </w:r>
          </w:hyperlink>
        </w:p>
        <w:p w14:paraId="738C435F" w14:textId="77777777" w:rsidR="00527C9E" w:rsidRDefault="00000000">
          <w:pPr>
            <w:pStyle w:val="TOC1"/>
            <w:tabs>
              <w:tab w:val="right" w:leader="dot" w:pos="9070"/>
            </w:tabs>
          </w:pPr>
          <w:hyperlink w:anchor="_Toc216" w:history="1">
            <w:r>
              <w:rPr>
                <w:rFonts w:hint="eastAsia"/>
              </w:rPr>
              <w:t>第四章</w:t>
            </w:r>
            <w:r>
              <w:rPr>
                <w:rFonts w:hint="eastAsia"/>
              </w:rPr>
              <w:t xml:space="preserve">  </w:t>
            </w:r>
            <w:r>
              <w:rPr>
                <w:rFonts w:hint="eastAsia"/>
              </w:rPr>
              <w:t>投标文件格式</w:t>
            </w:r>
            <w:r>
              <w:tab/>
            </w:r>
            <w:r>
              <w:fldChar w:fldCharType="begin"/>
            </w:r>
            <w:r>
              <w:instrText xml:space="preserve"> PAGEREF _Toc216 \h </w:instrText>
            </w:r>
            <w:r>
              <w:fldChar w:fldCharType="separate"/>
            </w:r>
            <w:r>
              <w:t>9</w:t>
            </w:r>
            <w:r>
              <w:fldChar w:fldCharType="end"/>
            </w:r>
          </w:hyperlink>
        </w:p>
        <w:p w14:paraId="67018A92" w14:textId="77777777" w:rsidR="00527C9E" w:rsidRDefault="00000000">
          <w:pPr>
            <w:pStyle w:val="TOC2"/>
            <w:tabs>
              <w:tab w:val="right" w:leader="dot" w:pos="9070"/>
            </w:tabs>
          </w:pPr>
          <w:hyperlink w:anchor="_Toc21336" w:history="1">
            <w:r>
              <w:rPr>
                <w:rFonts w:hint="eastAsia"/>
              </w:rPr>
              <w:t>一、投标承诺函</w:t>
            </w:r>
            <w:r>
              <w:tab/>
            </w:r>
            <w:r>
              <w:fldChar w:fldCharType="begin"/>
            </w:r>
            <w:r>
              <w:instrText xml:space="preserve"> PAGEREF _Toc21336 \h </w:instrText>
            </w:r>
            <w:r>
              <w:fldChar w:fldCharType="separate"/>
            </w:r>
            <w:r>
              <w:t>11</w:t>
            </w:r>
            <w:r>
              <w:fldChar w:fldCharType="end"/>
            </w:r>
          </w:hyperlink>
        </w:p>
        <w:p w14:paraId="412DF501" w14:textId="77777777" w:rsidR="00527C9E" w:rsidRDefault="00000000">
          <w:pPr>
            <w:pStyle w:val="TOC2"/>
            <w:tabs>
              <w:tab w:val="right" w:leader="dot" w:pos="9070"/>
            </w:tabs>
          </w:pPr>
          <w:hyperlink w:anchor="_Toc9631" w:history="1">
            <w:r>
              <w:rPr>
                <w:rFonts w:hint="eastAsia"/>
              </w:rPr>
              <w:t>二、投标报价一览表</w:t>
            </w:r>
            <w:r>
              <w:tab/>
            </w:r>
            <w:r>
              <w:fldChar w:fldCharType="begin"/>
            </w:r>
            <w:r>
              <w:instrText xml:space="preserve"> PAGEREF _Toc9631 \h </w:instrText>
            </w:r>
            <w:r>
              <w:fldChar w:fldCharType="separate"/>
            </w:r>
            <w:r>
              <w:t>13</w:t>
            </w:r>
            <w:r>
              <w:fldChar w:fldCharType="end"/>
            </w:r>
          </w:hyperlink>
        </w:p>
        <w:p w14:paraId="1B1D0BC5" w14:textId="77777777" w:rsidR="00527C9E" w:rsidRDefault="00000000">
          <w:pPr>
            <w:pStyle w:val="TOC2"/>
            <w:tabs>
              <w:tab w:val="right" w:leader="dot" w:pos="9070"/>
            </w:tabs>
          </w:pPr>
          <w:hyperlink w:anchor="_Toc12966" w:history="1">
            <w:r>
              <w:rPr>
                <w:rFonts w:hint="eastAsia"/>
              </w:rPr>
              <w:t>三、法定代表人证明书</w:t>
            </w:r>
            <w:r>
              <w:tab/>
            </w:r>
            <w:r>
              <w:fldChar w:fldCharType="begin"/>
            </w:r>
            <w:r>
              <w:instrText xml:space="preserve"> PAGEREF _Toc12966 \h </w:instrText>
            </w:r>
            <w:r>
              <w:fldChar w:fldCharType="separate"/>
            </w:r>
            <w:r>
              <w:t>16</w:t>
            </w:r>
            <w:r>
              <w:fldChar w:fldCharType="end"/>
            </w:r>
          </w:hyperlink>
        </w:p>
        <w:p w14:paraId="44594754" w14:textId="77777777" w:rsidR="00527C9E" w:rsidRDefault="00000000">
          <w:pPr>
            <w:pStyle w:val="TOC2"/>
            <w:tabs>
              <w:tab w:val="right" w:leader="dot" w:pos="9070"/>
            </w:tabs>
          </w:pPr>
          <w:hyperlink w:anchor="_Toc7276" w:history="1">
            <w:r>
              <w:rPr>
                <w:rFonts w:hint="eastAsia"/>
              </w:rPr>
              <w:t>四、法定代表人证明书</w:t>
            </w:r>
            <w:r>
              <w:tab/>
            </w:r>
            <w:r>
              <w:fldChar w:fldCharType="begin"/>
            </w:r>
            <w:r>
              <w:instrText xml:space="preserve"> PAGEREF _Toc7276 \h </w:instrText>
            </w:r>
            <w:r>
              <w:fldChar w:fldCharType="separate"/>
            </w:r>
            <w:r>
              <w:t>17</w:t>
            </w:r>
            <w:r>
              <w:fldChar w:fldCharType="end"/>
            </w:r>
          </w:hyperlink>
        </w:p>
        <w:p w14:paraId="30123549" w14:textId="77777777" w:rsidR="00527C9E" w:rsidRDefault="00000000">
          <w:pPr>
            <w:pStyle w:val="TOC2"/>
            <w:tabs>
              <w:tab w:val="right" w:leader="dot" w:pos="9070"/>
            </w:tabs>
          </w:pPr>
          <w:hyperlink w:anchor="_Toc5944" w:history="1">
            <w:r>
              <w:rPr>
                <w:rFonts w:hint="eastAsia"/>
              </w:rPr>
              <w:t>五、投标人营业执照</w:t>
            </w:r>
            <w:r>
              <w:tab/>
            </w:r>
            <w:r>
              <w:fldChar w:fldCharType="begin"/>
            </w:r>
            <w:r>
              <w:instrText xml:space="preserve"> PAGEREF _Toc5944 \h </w:instrText>
            </w:r>
            <w:r>
              <w:fldChar w:fldCharType="separate"/>
            </w:r>
            <w:r>
              <w:t>18</w:t>
            </w:r>
            <w:r>
              <w:fldChar w:fldCharType="end"/>
            </w:r>
          </w:hyperlink>
        </w:p>
        <w:p w14:paraId="45930E35" w14:textId="77777777" w:rsidR="00527C9E" w:rsidRDefault="00000000">
          <w:pPr>
            <w:pStyle w:val="TOC2"/>
            <w:tabs>
              <w:tab w:val="right" w:leader="dot" w:pos="9070"/>
            </w:tabs>
          </w:pPr>
          <w:hyperlink w:anchor="_Toc32360" w:history="1">
            <w:r>
              <w:rPr>
                <w:rFonts w:hint="eastAsia"/>
              </w:rPr>
              <w:t>六、商务文件</w:t>
            </w:r>
            <w:r>
              <w:tab/>
            </w:r>
            <w:r>
              <w:fldChar w:fldCharType="begin"/>
            </w:r>
            <w:r>
              <w:instrText xml:space="preserve"> PAGEREF _Toc32360 \h </w:instrText>
            </w:r>
            <w:r>
              <w:fldChar w:fldCharType="separate"/>
            </w:r>
            <w:r>
              <w:t>19</w:t>
            </w:r>
            <w:r>
              <w:fldChar w:fldCharType="end"/>
            </w:r>
          </w:hyperlink>
        </w:p>
        <w:p w14:paraId="3594D52E" w14:textId="77777777" w:rsidR="00527C9E" w:rsidRDefault="00000000">
          <w:pPr>
            <w:pStyle w:val="TOC2"/>
            <w:tabs>
              <w:tab w:val="right" w:leader="dot" w:pos="9070"/>
            </w:tabs>
          </w:pPr>
          <w:hyperlink w:anchor="_Toc592" w:history="1">
            <w:r>
              <w:rPr>
                <w:bCs/>
              </w:rPr>
              <w:t>七、项目技术方案</w:t>
            </w:r>
            <w:r>
              <w:tab/>
            </w:r>
            <w:r>
              <w:fldChar w:fldCharType="begin"/>
            </w:r>
            <w:r>
              <w:instrText xml:space="preserve"> PAGEREF _Toc592 \h </w:instrText>
            </w:r>
            <w:r>
              <w:fldChar w:fldCharType="separate"/>
            </w:r>
            <w:r>
              <w:t>20</w:t>
            </w:r>
            <w:r>
              <w:fldChar w:fldCharType="end"/>
            </w:r>
          </w:hyperlink>
        </w:p>
        <w:p w14:paraId="29C31BF5" w14:textId="77777777" w:rsidR="00527C9E" w:rsidRDefault="00000000">
          <w:pPr>
            <w:pStyle w:val="TOC2"/>
            <w:tabs>
              <w:tab w:val="right" w:leader="dot" w:pos="9070"/>
            </w:tabs>
          </w:pPr>
          <w:hyperlink w:anchor="_Toc18845" w:history="1">
            <w:r>
              <w:rPr>
                <w:szCs w:val="32"/>
              </w:rPr>
              <w:t>八</w:t>
            </w:r>
            <w:r>
              <w:t>、其他</w:t>
            </w:r>
            <w:r>
              <w:tab/>
            </w:r>
            <w:r>
              <w:fldChar w:fldCharType="begin"/>
            </w:r>
            <w:r>
              <w:instrText xml:space="preserve"> PAGEREF _Toc18845 \h </w:instrText>
            </w:r>
            <w:r>
              <w:fldChar w:fldCharType="separate"/>
            </w:r>
            <w:r>
              <w:t>21</w:t>
            </w:r>
            <w:r>
              <w:fldChar w:fldCharType="end"/>
            </w:r>
          </w:hyperlink>
        </w:p>
        <w:p w14:paraId="3D143C1A" w14:textId="77777777" w:rsidR="00527C9E" w:rsidRDefault="00000000">
          <w:r>
            <w:fldChar w:fldCharType="end"/>
          </w:r>
        </w:p>
      </w:sdtContent>
    </w:sdt>
    <w:p w14:paraId="4C5290D4" w14:textId="77777777" w:rsidR="00527C9E" w:rsidRDefault="00527C9E">
      <w:pPr>
        <w:sectPr w:rsidR="00527C9E">
          <w:footerReference w:type="default" r:id="rId12"/>
          <w:pgSz w:w="11906" w:h="16838"/>
          <w:pgMar w:top="1418" w:right="1418" w:bottom="1418" w:left="1418" w:header="851" w:footer="992" w:gutter="0"/>
          <w:pgNumType w:start="1"/>
          <w:cols w:space="720"/>
          <w:docGrid w:type="lines" w:linePitch="312"/>
        </w:sectPr>
      </w:pPr>
      <w:bookmarkStart w:id="0" w:name="_Toc30095"/>
      <w:bookmarkStart w:id="1" w:name="_Toc27503"/>
      <w:bookmarkStart w:id="2" w:name="_Toc26015"/>
      <w:bookmarkStart w:id="3" w:name="_Toc13105"/>
      <w:bookmarkStart w:id="4" w:name="_Toc416353556"/>
      <w:bookmarkStart w:id="5" w:name="_Toc12099"/>
    </w:p>
    <w:p w14:paraId="168AF7A0" w14:textId="77777777" w:rsidR="00527C9E" w:rsidRDefault="00000000">
      <w:pPr>
        <w:pStyle w:val="1"/>
        <w:spacing w:before="0" w:after="0"/>
      </w:pPr>
      <w:bookmarkStart w:id="6" w:name="_Toc28354"/>
      <w:bookmarkStart w:id="7" w:name="_Toc9576"/>
      <w:bookmarkStart w:id="8" w:name="_Toc293"/>
      <w:bookmarkStart w:id="9" w:name="_Toc4073"/>
      <w:bookmarkStart w:id="10" w:name="_Toc679"/>
      <w:bookmarkStart w:id="11" w:name="_Toc25624"/>
      <w:bookmarkStart w:id="12" w:name="_Toc250"/>
      <w:bookmarkStart w:id="13" w:name="_Toc29647"/>
      <w:r>
        <w:rPr>
          <w:rFonts w:hint="eastAsia"/>
        </w:rPr>
        <w:lastRenderedPageBreak/>
        <w:t>第一章  招标公告</w:t>
      </w:r>
      <w:bookmarkEnd w:id="0"/>
      <w:bookmarkEnd w:id="1"/>
      <w:bookmarkEnd w:id="2"/>
      <w:bookmarkEnd w:id="3"/>
      <w:bookmarkEnd w:id="4"/>
      <w:bookmarkEnd w:id="5"/>
      <w:bookmarkEnd w:id="6"/>
      <w:bookmarkEnd w:id="7"/>
      <w:bookmarkEnd w:id="8"/>
      <w:bookmarkEnd w:id="9"/>
      <w:bookmarkEnd w:id="10"/>
      <w:bookmarkEnd w:id="11"/>
      <w:bookmarkEnd w:id="12"/>
      <w:bookmarkEnd w:id="13"/>
    </w:p>
    <w:p w14:paraId="6C4A6A19" w14:textId="77777777" w:rsidR="00527C9E" w:rsidRDefault="00527C9E"/>
    <w:p w14:paraId="7DD52B07" w14:textId="77777777" w:rsidR="00527C9E" w:rsidRDefault="00527C9E"/>
    <w:p w14:paraId="75E0A5C0" w14:textId="77777777" w:rsidR="00527C9E" w:rsidRDefault="00000000">
      <w:pPr>
        <w:pStyle w:val="20"/>
        <w:spacing w:line="240" w:lineRule="atLeast"/>
      </w:pPr>
      <w:bookmarkStart w:id="14" w:name="_Toc4875"/>
      <w:bookmarkStart w:id="15" w:name="_Toc26215"/>
      <w:bookmarkStart w:id="16" w:name="_Toc32468"/>
      <w:bookmarkStart w:id="17" w:name="_Toc20289"/>
      <w:bookmarkStart w:id="18" w:name="_Toc14460"/>
      <w:bookmarkStart w:id="19" w:name="_Toc2251"/>
      <w:bookmarkStart w:id="20" w:name="_Toc24953"/>
      <w:bookmarkStart w:id="21" w:name="_Toc17758"/>
      <w:bookmarkStart w:id="22" w:name="_Toc18425"/>
      <w:r>
        <w:rPr>
          <w:rFonts w:hint="eastAsia"/>
        </w:rPr>
        <w:t>1.</w:t>
      </w:r>
      <w:r>
        <w:rPr>
          <w:rFonts w:hint="eastAsia"/>
        </w:rPr>
        <w:t>招标公告</w:t>
      </w:r>
      <w:bookmarkEnd w:id="14"/>
      <w:bookmarkEnd w:id="15"/>
      <w:bookmarkEnd w:id="16"/>
      <w:bookmarkEnd w:id="17"/>
      <w:bookmarkEnd w:id="18"/>
      <w:bookmarkEnd w:id="19"/>
      <w:bookmarkEnd w:id="20"/>
      <w:bookmarkEnd w:id="21"/>
      <w:bookmarkEnd w:id="22"/>
    </w:p>
    <w:p w14:paraId="46439A7B" w14:textId="77777777" w:rsidR="00527C9E" w:rsidRDefault="00527C9E">
      <w:pPr>
        <w:spacing w:line="240" w:lineRule="atLeast"/>
        <w:jc w:val="left"/>
        <w:rPr>
          <w:rFonts w:ascii="黑体" w:eastAsia="黑体" w:hAnsi="黑体"/>
          <w:sz w:val="24"/>
        </w:rPr>
      </w:pPr>
    </w:p>
    <w:p w14:paraId="2A8A3188" w14:textId="41BB4C91" w:rsidR="00527C9E" w:rsidRDefault="00000000">
      <w:pPr>
        <w:spacing w:line="360" w:lineRule="auto"/>
        <w:rPr>
          <w:rFonts w:ascii="宋体" w:hAnsi="宋体" w:cs="宋体"/>
          <w:b/>
          <w:bCs/>
          <w:szCs w:val="21"/>
        </w:rPr>
      </w:pPr>
      <w:r>
        <w:rPr>
          <w:rFonts w:ascii="宋体" w:hAnsi="宋体" w:cs="宋体" w:hint="eastAsia"/>
          <w:b/>
          <w:bCs/>
          <w:szCs w:val="21"/>
        </w:rPr>
        <w:t xml:space="preserve"> 前海大厦东广场停车场管理系统</w:t>
      </w:r>
      <w:r w:rsidR="00FF2A7F">
        <w:rPr>
          <w:rFonts w:ascii="宋体" w:hAnsi="宋体" w:cs="宋体" w:hint="eastAsia"/>
          <w:b/>
          <w:bCs/>
          <w:szCs w:val="21"/>
        </w:rPr>
        <w:t>采购项目</w:t>
      </w:r>
      <w:r>
        <w:rPr>
          <w:rFonts w:ascii="宋体" w:hAnsi="宋体" w:cs="宋体" w:hint="eastAsia"/>
          <w:b/>
          <w:bCs/>
          <w:szCs w:val="21"/>
        </w:rPr>
        <w:t>招标公告</w:t>
      </w:r>
    </w:p>
    <w:p w14:paraId="129B07E0" w14:textId="7C135609" w:rsidR="00527C9E" w:rsidRDefault="00000000">
      <w:pPr>
        <w:spacing w:line="360" w:lineRule="auto"/>
        <w:jc w:val="left"/>
        <w:rPr>
          <w:rFonts w:ascii="宋体" w:hAnsi="宋体" w:cs="宋体"/>
          <w:szCs w:val="21"/>
        </w:rPr>
      </w:pPr>
      <w:r>
        <w:rPr>
          <w:rFonts w:ascii="宋体" w:hAnsi="宋体" w:cs="宋体" w:hint="eastAsia"/>
          <w:bCs/>
          <w:szCs w:val="21"/>
        </w:rPr>
        <w:t xml:space="preserve">　　</w:t>
      </w:r>
      <w:r>
        <w:rPr>
          <w:rFonts w:ascii="宋体" w:hAnsi="宋体" w:cs="宋体" w:hint="eastAsia"/>
          <w:bCs/>
          <w:szCs w:val="21"/>
          <w:u w:val="single"/>
        </w:rPr>
        <w:t>深圳市前海智慧园区有限公司</w:t>
      </w:r>
      <w:r>
        <w:rPr>
          <w:rFonts w:ascii="宋体" w:hAnsi="宋体" w:cs="宋体" w:hint="eastAsia"/>
          <w:bCs/>
          <w:szCs w:val="21"/>
        </w:rPr>
        <w:t xml:space="preserve"> 就</w:t>
      </w:r>
      <w:r>
        <w:rPr>
          <w:rFonts w:ascii="宋体" w:hAnsi="宋体" w:cs="宋体" w:hint="eastAsia"/>
          <w:bCs/>
          <w:szCs w:val="21"/>
          <w:u w:val="single"/>
        </w:rPr>
        <w:t>前海大厦东广场停车场管理系统</w:t>
      </w:r>
      <w:r w:rsidR="00FF2A7F">
        <w:rPr>
          <w:rFonts w:ascii="宋体" w:hAnsi="宋体" w:cs="宋体" w:hint="eastAsia"/>
          <w:bCs/>
          <w:szCs w:val="21"/>
          <w:u w:val="single"/>
        </w:rPr>
        <w:t>采购</w:t>
      </w:r>
      <w:r>
        <w:rPr>
          <w:rFonts w:ascii="宋体" w:hAnsi="宋体" w:cs="宋体" w:hint="eastAsia"/>
          <w:bCs/>
          <w:szCs w:val="21"/>
          <w:u w:val="single"/>
        </w:rPr>
        <w:t>项目</w:t>
      </w:r>
      <w:r>
        <w:rPr>
          <w:rFonts w:ascii="宋体" w:hAnsi="宋体" w:cs="宋体" w:hint="eastAsia"/>
          <w:bCs/>
          <w:szCs w:val="21"/>
        </w:rPr>
        <w:t>进行公开招标，欢迎符合资格的投标人参加投标。</w:t>
      </w:r>
    </w:p>
    <w:p w14:paraId="6089CB34" w14:textId="75259064" w:rsidR="00527C9E" w:rsidRDefault="00000000">
      <w:pPr>
        <w:pStyle w:val="aff"/>
        <w:shd w:val="clear" w:color="auto" w:fill="FFFFFF"/>
        <w:spacing w:before="0" w:beforeAutospacing="0" w:after="0" w:afterAutospacing="0" w:line="360" w:lineRule="auto"/>
        <w:ind w:firstLineChars="200" w:firstLine="422"/>
        <w:rPr>
          <w:bCs/>
          <w:sz w:val="21"/>
          <w:szCs w:val="21"/>
        </w:rPr>
      </w:pPr>
      <w:r>
        <w:rPr>
          <w:rFonts w:hint="eastAsia"/>
          <w:b/>
          <w:color w:val="333333"/>
          <w:sz w:val="21"/>
          <w:szCs w:val="21"/>
        </w:rPr>
        <w:t>1. 项目名称：</w:t>
      </w:r>
      <w:r>
        <w:rPr>
          <w:rFonts w:hint="eastAsia"/>
          <w:bCs/>
          <w:kern w:val="2"/>
          <w:sz w:val="21"/>
          <w:szCs w:val="21"/>
          <w:u w:val="single"/>
        </w:rPr>
        <w:t xml:space="preserve"> 前海大厦东广场停车场管理系统</w:t>
      </w:r>
      <w:r w:rsidR="00FF2A7F">
        <w:rPr>
          <w:rFonts w:hint="eastAsia"/>
          <w:bCs/>
          <w:kern w:val="2"/>
          <w:sz w:val="21"/>
          <w:szCs w:val="21"/>
          <w:u w:val="single"/>
        </w:rPr>
        <w:t>采购</w:t>
      </w:r>
      <w:r>
        <w:rPr>
          <w:rFonts w:hint="eastAsia"/>
          <w:bCs/>
          <w:kern w:val="2"/>
          <w:sz w:val="21"/>
          <w:szCs w:val="21"/>
          <w:u w:val="single"/>
        </w:rPr>
        <w:t xml:space="preserve"> </w:t>
      </w:r>
    </w:p>
    <w:p w14:paraId="214577E3" w14:textId="77777777" w:rsidR="00527C9E" w:rsidRDefault="00000000">
      <w:pPr>
        <w:pStyle w:val="aff"/>
        <w:shd w:val="clear" w:color="auto" w:fill="FFFFFF"/>
        <w:spacing w:before="0" w:beforeAutospacing="0" w:after="0" w:afterAutospacing="0" w:line="360" w:lineRule="auto"/>
        <w:ind w:firstLineChars="200" w:firstLine="422"/>
        <w:rPr>
          <w:bCs/>
          <w:kern w:val="2"/>
          <w:sz w:val="21"/>
          <w:szCs w:val="21"/>
          <w:u w:val="single"/>
        </w:rPr>
      </w:pPr>
      <w:r>
        <w:rPr>
          <w:rFonts w:hint="eastAsia"/>
          <w:b/>
          <w:color w:val="333333"/>
          <w:sz w:val="21"/>
          <w:szCs w:val="21"/>
        </w:rPr>
        <w:t>2. 项目概况:</w:t>
      </w:r>
      <w:r>
        <w:rPr>
          <w:rFonts w:hint="eastAsia"/>
          <w:bCs/>
          <w:kern w:val="2"/>
          <w:sz w:val="21"/>
          <w:szCs w:val="21"/>
          <w:u w:val="single"/>
        </w:rPr>
        <w:t xml:space="preserve"> 前海大厦东广场项目位于深圳市前海深港现代服务业合作区二单元五街坊06、07、08地块，本项目总建筑面积57303.77㎡，其中:地上共一层，为面积4200㎡的公交首末站，建筑高度8.0m；地下共三层，负一层为预留公共配套设施（8000㎡）、地下城市公共通道及设备用房，负二、负三层为地下公共停车场，停车位800个。</w:t>
      </w:r>
    </w:p>
    <w:p w14:paraId="01150BD2" w14:textId="77777777" w:rsidR="00527C9E" w:rsidRDefault="00000000">
      <w:pPr>
        <w:pStyle w:val="aff"/>
        <w:shd w:val="clear" w:color="auto" w:fill="FFFFFF"/>
        <w:spacing w:before="0" w:beforeAutospacing="0" w:after="0" w:afterAutospacing="0" w:line="360" w:lineRule="auto"/>
        <w:ind w:firstLineChars="200" w:firstLine="422"/>
        <w:rPr>
          <w:bCs/>
          <w:sz w:val="21"/>
          <w:szCs w:val="21"/>
        </w:rPr>
      </w:pPr>
      <w:r>
        <w:rPr>
          <w:rFonts w:hint="eastAsia"/>
          <w:b/>
          <w:color w:val="333333"/>
          <w:sz w:val="21"/>
          <w:szCs w:val="21"/>
        </w:rPr>
        <w:t>3. 招标控制价:</w:t>
      </w:r>
      <w:r>
        <w:rPr>
          <w:rFonts w:hint="eastAsia"/>
          <w:bCs/>
          <w:kern w:val="2"/>
          <w:sz w:val="21"/>
          <w:szCs w:val="21"/>
          <w:u w:val="single"/>
        </w:rPr>
        <w:t xml:space="preserve"> 25.14万元  </w:t>
      </w:r>
    </w:p>
    <w:p w14:paraId="1F732E4A" w14:textId="77777777" w:rsidR="00527C9E" w:rsidRDefault="00000000">
      <w:pPr>
        <w:pStyle w:val="aff"/>
        <w:shd w:val="clear" w:color="auto" w:fill="FFFFFF"/>
        <w:spacing w:before="0" w:beforeAutospacing="0" w:after="0" w:afterAutospacing="0" w:line="360" w:lineRule="auto"/>
        <w:ind w:firstLineChars="200" w:firstLine="422"/>
        <w:rPr>
          <w:bCs/>
          <w:kern w:val="2"/>
          <w:sz w:val="21"/>
          <w:szCs w:val="21"/>
          <w:u w:val="single"/>
        </w:rPr>
      </w:pPr>
      <w:r>
        <w:rPr>
          <w:rFonts w:hint="eastAsia"/>
          <w:b/>
          <w:color w:val="333333"/>
          <w:sz w:val="21"/>
          <w:szCs w:val="21"/>
        </w:rPr>
        <w:t>4. 投标人资格要求：</w:t>
      </w:r>
    </w:p>
    <w:p w14:paraId="20C38CCD" w14:textId="77777777" w:rsidR="00527C9E" w:rsidRDefault="00000000">
      <w:pPr>
        <w:pStyle w:val="aff"/>
        <w:shd w:val="clear" w:color="auto" w:fill="FFFFFF"/>
        <w:spacing w:before="0" w:beforeAutospacing="0" w:after="0" w:afterAutospacing="0" w:line="360" w:lineRule="auto"/>
        <w:ind w:firstLineChars="200" w:firstLine="420"/>
        <w:rPr>
          <w:bCs/>
          <w:kern w:val="2"/>
          <w:sz w:val="21"/>
          <w:szCs w:val="21"/>
          <w:u w:val="single"/>
        </w:rPr>
      </w:pPr>
      <w:r>
        <w:rPr>
          <w:rFonts w:hint="eastAsia"/>
          <w:bCs/>
          <w:kern w:val="2"/>
          <w:sz w:val="21"/>
          <w:szCs w:val="21"/>
          <w:u w:val="single"/>
        </w:rPr>
        <w:t>（1）投标人须是在中华人民共和国境内注册的有合法经营资格的国内独立法人，成立时间一年以上（截至2023年11月15日）（证明文件：须提供营业执照或法人证书复印件加盖投标人公章）；</w:t>
      </w:r>
    </w:p>
    <w:p w14:paraId="08FD5121" w14:textId="77777777" w:rsidR="00527C9E" w:rsidRDefault="00000000">
      <w:pPr>
        <w:pStyle w:val="aff"/>
        <w:shd w:val="clear" w:color="auto" w:fill="FFFFFF"/>
        <w:spacing w:before="0" w:beforeAutospacing="0" w:after="0" w:afterAutospacing="0" w:line="360" w:lineRule="auto"/>
        <w:ind w:firstLineChars="200" w:firstLine="420"/>
        <w:rPr>
          <w:bCs/>
          <w:kern w:val="2"/>
          <w:sz w:val="21"/>
          <w:szCs w:val="21"/>
          <w:u w:val="single"/>
        </w:rPr>
      </w:pPr>
      <w:r>
        <w:rPr>
          <w:rFonts w:hint="eastAsia"/>
          <w:bCs/>
          <w:kern w:val="2"/>
          <w:sz w:val="21"/>
          <w:szCs w:val="21"/>
          <w:u w:val="single"/>
        </w:rPr>
        <w:t>（2）投标人须为设备生厂商或持相关设备品牌授权的经销商；（提供证明文件）</w:t>
      </w:r>
    </w:p>
    <w:p w14:paraId="791E271B" w14:textId="77777777" w:rsidR="00527C9E" w:rsidRDefault="00000000">
      <w:pPr>
        <w:pStyle w:val="aff"/>
        <w:shd w:val="clear" w:color="auto" w:fill="FFFFFF"/>
        <w:spacing w:before="0" w:beforeAutospacing="0" w:after="0" w:afterAutospacing="0" w:line="360" w:lineRule="auto"/>
        <w:ind w:firstLineChars="200" w:firstLine="420"/>
        <w:rPr>
          <w:bCs/>
          <w:kern w:val="2"/>
          <w:sz w:val="21"/>
          <w:szCs w:val="21"/>
          <w:u w:val="single"/>
        </w:rPr>
      </w:pPr>
      <w:r>
        <w:rPr>
          <w:rFonts w:hint="eastAsia"/>
          <w:bCs/>
          <w:kern w:val="2"/>
          <w:sz w:val="21"/>
          <w:szCs w:val="21"/>
          <w:u w:val="single"/>
        </w:rPr>
        <w:t>（3）法定代表人为同一个人的两个及以上投标人或母公司、全资子公司及控股公司关系，不得参与同一个包件投标；</w:t>
      </w:r>
    </w:p>
    <w:p w14:paraId="14CF1D47" w14:textId="77777777" w:rsidR="00527C9E" w:rsidRDefault="00000000">
      <w:pPr>
        <w:pStyle w:val="aff"/>
        <w:shd w:val="clear" w:color="auto" w:fill="FFFFFF"/>
        <w:spacing w:before="0" w:beforeAutospacing="0" w:after="0" w:afterAutospacing="0" w:line="360" w:lineRule="auto"/>
        <w:ind w:firstLineChars="200" w:firstLine="420"/>
        <w:rPr>
          <w:bCs/>
          <w:kern w:val="2"/>
          <w:sz w:val="21"/>
          <w:szCs w:val="21"/>
          <w:u w:val="single"/>
        </w:rPr>
      </w:pPr>
      <w:r>
        <w:rPr>
          <w:rFonts w:hint="eastAsia"/>
          <w:bCs/>
          <w:kern w:val="2"/>
          <w:sz w:val="21"/>
          <w:szCs w:val="21"/>
          <w:u w:val="single"/>
        </w:rPr>
        <w:t>（4）供应商近三年内，在经营活动中没有重大违法记录、未被列入失信被执行人、重大税收违法案件当事人或政府采购严重违法失信行为记录名单（招标人通过信用中国网站查询）；</w:t>
      </w:r>
    </w:p>
    <w:p w14:paraId="68A2DC38" w14:textId="77777777" w:rsidR="00527C9E" w:rsidRDefault="00000000">
      <w:pPr>
        <w:pStyle w:val="aff"/>
        <w:shd w:val="clear" w:color="auto" w:fill="FFFFFF"/>
        <w:spacing w:before="0" w:beforeAutospacing="0" w:after="0" w:afterAutospacing="0" w:line="360" w:lineRule="auto"/>
        <w:ind w:firstLineChars="200" w:firstLine="420"/>
        <w:rPr>
          <w:bCs/>
          <w:kern w:val="2"/>
          <w:sz w:val="21"/>
          <w:szCs w:val="21"/>
          <w:u w:val="single"/>
        </w:rPr>
      </w:pPr>
      <w:r>
        <w:rPr>
          <w:rFonts w:hint="eastAsia"/>
          <w:bCs/>
          <w:kern w:val="2"/>
          <w:sz w:val="21"/>
          <w:szCs w:val="21"/>
          <w:u w:val="single"/>
        </w:rPr>
        <w:t>（5）具有两个以上同类货物供应项目经验（提供供货合同等证明文件）；</w:t>
      </w:r>
    </w:p>
    <w:p w14:paraId="4AE74FB9" w14:textId="77777777" w:rsidR="00527C9E" w:rsidRDefault="00000000">
      <w:pPr>
        <w:pStyle w:val="aff"/>
        <w:shd w:val="clear" w:color="auto" w:fill="FFFFFF"/>
        <w:spacing w:before="0" w:beforeAutospacing="0" w:after="0" w:afterAutospacing="0" w:line="360" w:lineRule="auto"/>
        <w:ind w:firstLineChars="200" w:firstLine="420"/>
        <w:rPr>
          <w:bCs/>
          <w:kern w:val="2"/>
          <w:sz w:val="21"/>
          <w:szCs w:val="21"/>
          <w:u w:val="single"/>
        </w:rPr>
      </w:pPr>
      <w:r>
        <w:rPr>
          <w:rFonts w:hint="eastAsia"/>
          <w:bCs/>
          <w:kern w:val="2"/>
          <w:sz w:val="21"/>
          <w:szCs w:val="21"/>
          <w:u w:val="single"/>
        </w:rPr>
        <w:t>（6）本项目不接受联合体投标。</w:t>
      </w:r>
    </w:p>
    <w:p w14:paraId="26EA3DF5" w14:textId="77777777" w:rsidR="00527C9E" w:rsidRDefault="00000000">
      <w:pPr>
        <w:pStyle w:val="aff"/>
        <w:shd w:val="clear" w:color="auto" w:fill="FFFFFF"/>
        <w:spacing w:before="0" w:beforeAutospacing="0" w:after="0" w:afterAutospacing="0" w:line="360" w:lineRule="auto"/>
        <w:rPr>
          <w:color w:val="333333"/>
          <w:sz w:val="21"/>
          <w:szCs w:val="21"/>
        </w:rPr>
      </w:pPr>
      <w:r>
        <w:rPr>
          <w:rFonts w:hint="eastAsia"/>
          <w:color w:val="333333"/>
          <w:sz w:val="21"/>
          <w:szCs w:val="21"/>
        </w:rPr>
        <w:t xml:space="preserve">　　</w:t>
      </w:r>
      <w:r>
        <w:rPr>
          <w:rFonts w:hint="eastAsia"/>
          <w:b/>
          <w:color w:val="333333"/>
          <w:sz w:val="21"/>
          <w:szCs w:val="21"/>
        </w:rPr>
        <w:t>5. 招标文件发放的方式和时间：</w:t>
      </w:r>
    </w:p>
    <w:p w14:paraId="03579A01" w14:textId="77777777" w:rsidR="00527C9E" w:rsidRDefault="00000000">
      <w:pPr>
        <w:pStyle w:val="aff"/>
        <w:shd w:val="clear" w:color="auto" w:fill="FFFFFF"/>
        <w:spacing w:before="0" w:beforeAutospacing="0" w:after="0" w:afterAutospacing="0" w:line="360" w:lineRule="auto"/>
        <w:ind w:firstLineChars="200" w:firstLine="420"/>
        <w:rPr>
          <w:bCs/>
          <w:kern w:val="2"/>
          <w:sz w:val="21"/>
          <w:szCs w:val="21"/>
        </w:rPr>
      </w:pPr>
      <w:r>
        <w:rPr>
          <w:rFonts w:hint="eastAsia"/>
          <w:bCs/>
          <w:kern w:val="2"/>
          <w:sz w:val="21"/>
          <w:szCs w:val="21"/>
        </w:rPr>
        <w:t>凡愿意参加投标的投标人，可于</w:t>
      </w:r>
      <w:r>
        <w:rPr>
          <w:rFonts w:hint="eastAsia"/>
          <w:bCs/>
          <w:kern w:val="2"/>
          <w:sz w:val="21"/>
          <w:szCs w:val="21"/>
          <w:u w:val="single"/>
        </w:rPr>
        <w:t>2023年11月20日10:00</w:t>
      </w:r>
      <w:r>
        <w:rPr>
          <w:rFonts w:hint="eastAsia"/>
          <w:bCs/>
          <w:kern w:val="2"/>
          <w:sz w:val="21"/>
          <w:szCs w:val="21"/>
        </w:rPr>
        <w:t>之前通过</w:t>
      </w:r>
      <w:r>
        <w:rPr>
          <w:rFonts w:hint="eastAsia"/>
          <w:bCs/>
          <w:kern w:val="2"/>
          <w:sz w:val="21"/>
          <w:szCs w:val="21"/>
          <w:u w:val="single"/>
        </w:rPr>
        <w:t>招标人官方网站（http://www.qhspom.com/，以下简称招标网站）</w:t>
      </w:r>
      <w:r>
        <w:rPr>
          <w:rFonts w:hint="eastAsia"/>
          <w:bCs/>
          <w:kern w:val="2"/>
          <w:sz w:val="21"/>
          <w:szCs w:val="21"/>
        </w:rPr>
        <w:t>下载本项目的招标文件。</w:t>
      </w:r>
    </w:p>
    <w:p w14:paraId="52BBBC1A" w14:textId="77777777" w:rsidR="00527C9E" w:rsidRDefault="00000000">
      <w:pPr>
        <w:pStyle w:val="aff"/>
        <w:shd w:val="clear" w:color="auto" w:fill="FFFFFF"/>
        <w:spacing w:before="0" w:beforeAutospacing="0" w:after="0" w:afterAutospacing="0" w:line="360" w:lineRule="auto"/>
        <w:rPr>
          <w:b/>
          <w:color w:val="333333"/>
          <w:sz w:val="21"/>
          <w:szCs w:val="21"/>
        </w:rPr>
      </w:pPr>
      <w:r>
        <w:rPr>
          <w:rFonts w:hint="eastAsia"/>
          <w:color w:val="333333"/>
          <w:sz w:val="21"/>
          <w:szCs w:val="21"/>
        </w:rPr>
        <w:t xml:space="preserve">　　</w:t>
      </w:r>
      <w:r>
        <w:rPr>
          <w:rFonts w:hint="eastAsia"/>
          <w:b/>
          <w:color w:val="333333"/>
          <w:sz w:val="21"/>
          <w:szCs w:val="21"/>
        </w:rPr>
        <w:t>6.投标报名：</w:t>
      </w:r>
    </w:p>
    <w:p w14:paraId="072C23F1" w14:textId="77777777" w:rsidR="00527C9E" w:rsidRDefault="00000000">
      <w:pPr>
        <w:pStyle w:val="aff"/>
        <w:shd w:val="clear" w:color="auto" w:fill="FFFFFF"/>
        <w:spacing w:before="0" w:beforeAutospacing="0" w:after="0" w:afterAutospacing="0" w:line="360" w:lineRule="auto"/>
        <w:ind w:firstLineChars="200" w:firstLine="420"/>
        <w:rPr>
          <w:bCs/>
          <w:kern w:val="2"/>
          <w:sz w:val="21"/>
          <w:szCs w:val="21"/>
        </w:rPr>
      </w:pPr>
      <w:r>
        <w:rPr>
          <w:rFonts w:hint="eastAsia"/>
          <w:bCs/>
          <w:kern w:val="2"/>
          <w:sz w:val="21"/>
          <w:szCs w:val="21"/>
        </w:rPr>
        <w:lastRenderedPageBreak/>
        <w:t>投标人下载招标文件后，如确认参加本项目投标，请于截标前将以下资料扫描后发送至招标人指定电子信箱（邮箱</w:t>
      </w:r>
      <w:r>
        <w:rPr>
          <w:bCs/>
          <w:kern w:val="2"/>
          <w:sz w:val="21"/>
          <w:szCs w:val="21"/>
        </w:rPr>
        <w:t>shenmh@qhspom.com</w:t>
      </w:r>
      <w:r>
        <w:rPr>
          <w:rFonts w:hint="eastAsia"/>
          <w:bCs/>
          <w:kern w:val="2"/>
          <w:sz w:val="21"/>
          <w:szCs w:val="21"/>
        </w:rPr>
        <w:t>）：</w:t>
      </w:r>
    </w:p>
    <w:p w14:paraId="436B76A5" w14:textId="77777777" w:rsidR="00527C9E" w:rsidRDefault="00000000">
      <w:pPr>
        <w:pStyle w:val="aff"/>
        <w:shd w:val="clear" w:color="auto" w:fill="FFFFFF"/>
        <w:spacing w:before="0" w:beforeAutospacing="0" w:after="0" w:afterAutospacing="0" w:line="360" w:lineRule="auto"/>
        <w:ind w:firstLineChars="200" w:firstLine="420"/>
        <w:rPr>
          <w:bCs/>
          <w:kern w:val="2"/>
          <w:sz w:val="21"/>
          <w:szCs w:val="21"/>
          <w:u w:val="single"/>
        </w:rPr>
      </w:pPr>
      <w:r>
        <w:rPr>
          <w:rFonts w:hint="eastAsia"/>
          <w:bCs/>
          <w:kern w:val="2"/>
          <w:sz w:val="21"/>
          <w:szCs w:val="21"/>
          <w:u w:val="single"/>
        </w:rPr>
        <w:t>（1）法定代表人证明书及法定代表人身份证；</w:t>
      </w:r>
    </w:p>
    <w:p w14:paraId="0CB36439" w14:textId="77777777" w:rsidR="00527C9E" w:rsidRDefault="00000000">
      <w:pPr>
        <w:pStyle w:val="aff"/>
        <w:shd w:val="clear" w:color="auto" w:fill="FFFFFF"/>
        <w:spacing w:before="0" w:beforeAutospacing="0" w:after="0" w:afterAutospacing="0" w:line="360" w:lineRule="auto"/>
        <w:ind w:firstLineChars="200" w:firstLine="420"/>
        <w:rPr>
          <w:bCs/>
          <w:kern w:val="2"/>
          <w:sz w:val="21"/>
          <w:szCs w:val="21"/>
          <w:u w:val="single"/>
        </w:rPr>
      </w:pPr>
      <w:r>
        <w:rPr>
          <w:rFonts w:hint="eastAsia"/>
          <w:bCs/>
          <w:kern w:val="2"/>
          <w:sz w:val="21"/>
          <w:szCs w:val="21"/>
          <w:u w:val="single"/>
        </w:rPr>
        <w:t>（2）法人授权委托证明书及被授权人身份证；</w:t>
      </w:r>
    </w:p>
    <w:p w14:paraId="59188EBC" w14:textId="77777777" w:rsidR="00527C9E" w:rsidRDefault="00000000">
      <w:pPr>
        <w:pStyle w:val="aff"/>
        <w:shd w:val="clear" w:color="auto" w:fill="FFFFFF"/>
        <w:spacing w:before="0" w:beforeAutospacing="0" w:after="0" w:afterAutospacing="0" w:line="360" w:lineRule="auto"/>
        <w:ind w:firstLine="465"/>
        <w:rPr>
          <w:bCs/>
          <w:kern w:val="2"/>
          <w:sz w:val="21"/>
          <w:szCs w:val="21"/>
          <w:u w:val="single"/>
        </w:rPr>
      </w:pPr>
      <w:r>
        <w:rPr>
          <w:rFonts w:hint="eastAsia"/>
          <w:bCs/>
          <w:kern w:val="2"/>
          <w:sz w:val="21"/>
          <w:szCs w:val="21"/>
          <w:u w:val="single"/>
        </w:rPr>
        <w:t>（3）营业执照；</w:t>
      </w:r>
    </w:p>
    <w:p w14:paraId="1E28ACB3" w14:textId="77777777" w:rsidR="00527C9E" w:rsidRDefault="00000000">
      <w:pPr>
        <w:pStyle w:val="aff"/>
        <w:shd w:val="clear" w:color="auto" w:fill="FFFFFF"/>
        <w:spacing w:before="0" w:beforeAutospacing="0" w:after="0" w:afterAutospacing="0" w:line="360" w:lineRule="auto"/>
        <w:ind w:firstLine="465"/>
        <w:rPr>
          <w:bCs/>
          <w:kern w:val="2"/>
          <w:sz w:val="21"/>
          <w:szCs w:val="21"/>
          <w:u w:val="single"/>
        </w:rPr>
      </w:pPr>
      <w:r>
        <w:rPr>
          <w:rFonts w:hint="eastAsia"/>
          <w:bCs/>
          <w:kern w:val="2"/>
          <w:sz w:val="21"/>
          <w:szCs w:val="21"/>
          <w:u w:val="single"/>
        </w:rPr>
        <w:t>上述资料应提供加盖公章的扫描件，并应提供联系人及联系方式。</w:t>
      </w:r>
    </w:p>
    <w:p w14:paraId="1975FFCF" w14:textId="77777777" w:rsidR="00527C9E" w:rsidRDefault="00000000">
      <w:pPr>
        <w:pStyle w:val="aff"/>
        <w:shd w:val="clear" w:color="auto" w:fill="FFFFFF"/>
        <w:spacing w:before="0" w:beforeAutospacing="0" w:after="0" w:afterAutospacing="0" w:line="360" w:lineRule="auto"/>
        <w:rPr>
          <w:b/>
          <w:color w:val="333333"/>
          <w:sz w:val="21"/>
          <w:szCs w:val="21"/>
        </w:rPr>
      </w:pPr>
      <w:r>
        <w:rPr>
          <w:rFonts w:hint="eastAsia"/>
          <w:b/>
          <w:color w:val="333333"/>
          <w:sz w:val="21"/>
          <w:szCs w:val="21"/>
        </w:rPr>
        <w:t xml:space="preserve">　　7. 现场踏勘：</w:t>
      </w:r>
      <w:r>
        <w:rPr>
          <w:rFonts w:hint="eastAsia"/>
          <w:bCs/>
          <w:kern w:val="2"/>
          <w:sz w:val="21"/>
          <w:szCs w:val="21"/>
        </w:rPr>
        <w:t>招标人不组织现场踏勘，由投标人自行踏勘。</w:t>
      </w:r>
    </w:p>
    <w:p w14:paraId="5EE36530" w14:textId="77777777" w:rsidR="00527C9E" w:rsidRDefault="00000000">
      <w:pPr>
        <w:pStyle w:val="aff"/>
        <w:shd w:val="clear" w:color="auto" w:fill="FFFFFF"/>
        <w:spacing w:before="0" w:beforeAutospacing="0" w:after="0" w:afterAutospacing="0" w:line="360" w:lineRule="auto"/>
        <w:rPr>
          <w:b/>
          <w:color w:val="333333"/>
          <w:sz w:val="21"/>
          <w:szCs w:val="21"/>
        </w:rPr>
      </w:pPr>
      <w:r>
        <w:rPr>
          <w:rFonts w:hint="eastAsia"/>
          <w:color w:val="333333"/>
          <w:sz w:val="21"/>
          <w:szCs w:val="21"/>
        </w:rPr>
        <w:t xml:space="preserve">　　</w:t>
      </w:r>
      <w:r>
        <w:rPr>
          <w:rFonts w:hint="eastAsia"/>
          <w:b/>
          <w:color w:val="333333"/>
          <w:sz w:val="21"/>
          <w:szCs w:val="21"/>
        </w:rPr>
        <w:t>8. 投标时间及地点安排：</w:t>
      </w:r>
    </w:p>
    <w:p w14:paraId="54ADDD18" w14:textId="77777777" w:rsidR="00527C9E" w:rsidRDefault="00000000">
      <w:pPr>
        <w:pStyle w:val="aff"/>
        <w:shd w:val="clear" w:color="auto" w:fill="FFFFFF"/>
        <w:spacing w:before="0" w:beforeAutospacing="0" w:after="0" w:afterAutospacing="0" w:line="360" w:lineRule="auto"/>
        <w:ind w:firstLineChars="200" w:firstLine="420"/>
        <w:rPr>
          <w:bCs/>
          <w:kern w:val="2"/>
          <w:sz w:val="21"/>
          <w:szCs w:val="21"/>
        </w:rPr>
      </w:pPr>
      <w:r>
        <w:rPr>
          <w:rFonts w:hint="eastAsia"/>
          <w:bCs/>
          <w:kern w:val="2"/>
          <w:sz w:val="21"/>
          <w:szCs w:val="21"/>
        </w:rPr>
        <w:t>（1）投标文件递交截止时间：</w:t>
      </w:r>
      <w:r>
        <w:rPr>
          <w:rFonts w:hint="eastAsia"/>
          <w:bCs/>
          <w:kern w:val="2"/>
          <w:sz w:val="21"/>
          <w:szCs w:val="21"/>
          <w:u w:val="single"/>
        </w:rPr>
        <w:t>2023年11月20日10:00。</w:t>
      </w:r>
    </w:p>
    <w:p w14:paraId="2D07C8D2" w14:textId="77777777" w:rsidR="00527C9E" w:rsidRDefault="00000000">
      <w:pPr>
        <w:pStyle w:val="aff"/>
        <w:shd w:val="clear" w:color="auto" w:fill="FFFFFF"/>
        <w:spacing w:before="0" w:beforeAutospacing="0" w:after="0" w:afterAutospacing="0" w:line="360" w:lineRule="auto"/>
        <w:ind w:firstLineChars="200" w:firstLine="420"/>
        <w:rPr>
          <w:bCs/>
          <w:color w:val="FF0000"/>
          <w:kern w:val="2"/>
          <w:sz w:val="21"/>
          <w:szCs w:val="21"/>
        </w:rPr>
      </w:pPr>
      <w:r>
        <w:rPr>
          <w:rFonts w:hint="eastAsia"/>
          <w:bCs/>
          <w:kern w:val="2"/>
          <w:sz w:val="21"/>
          <w:szCs w:val="21"/>
        </w:rPr>
        <w:t>（2）开标时间：</w:t>
      </w:r>
      <w:r>
        <w:rPr>
          <w:rFonts w:hint="eastAsia"/>
          <w:bCs/>
          <w:kern w:val="2"/>
          <w:sz w:val="21"/>
          <w:szCs w:val="21"/>
          <w:u w:val="single"/>
        </w:rPr>
        <w:t>2023年11月20日10:00。</w:t>
      </w:r>
    </w:p>
    <w:p w14:paraId="1EAFF7BC" w14:textId="77777777" w:rsidR="00527C9E" w:rsidRDefault="00000000">
      <w:pPr>
        <w:pStyle w:val="aff"/>
        <w:shd w:val="clear" w:color="auto" w:fill="FFFFFF"/>
        <w:spacing w:before="0" w:beforeAutospacing="0" w:after="0" w:afterAutospacing="0" w:line="360" w:lineRule="auto"/>
        <w:ind w:firstLineChars="200" w:firstLine="420"/>
        <w:rPr>
          <w:bCs/>
          <w:kern w:val="2"/>
          <w:sz w:val="21"/>
          <w:szCs w:val="21"/>
        </w:rPr>
      </w:pPr>
      <w:r>
        <w:rPr>
          <w:rFonts w:hint="eastAsia"/>
          <w:bCs/>
          <w:kern w:val="2"/>
          <w:sz w:val="21"/>
          <w:szCs w:val="21"/>
        </w:rPr>
        <w:t>（3）递交及投标地点：</w:t>
      </w:r>
      <w:r>
        <w:rPr>
          <w:rFonts w:hint="eastAsia"/>
          <w:bCs/>
          <w:kern w:val="2"/>
          <w:sz w:val="21"/>
          <w:szCs w:val="21"/>
          <w:u w:val="single"/>
        </w:rPr>
        <w:t>深圳市前海深港合作区南山街道梦海大道 5188 号前海深港青年梦工场北区3栋402-</w:t>
      </w:r>
      <w:r>
        <w:rPr>
          <w:rFonts w:hint="eastAsia"/>
          <w:bCs/>
          <w:kern w:val="2"/>
          <w:sz w:val="21"/>
          <w:szCs w:val="21"/>
        </w:rPr>
        <w:t>室</w:t>
      </w:r>
    </w:p>
    <w:p w14:paraId="5FBF99CC" w14:textId="77777777" w:rsidR="00527C9E" w:rsidRDefault="00000000">
      <w:pPr>
        <w:pStyle w:val="aff"/>
        <w:shd w:val="clear" w:color="auto" w:fill="FFFFFF"/>
        <w:spacing w:before="0" w:beforeAutospacing="0" w:after="0" w:afterAutospacing="0" w:line="360" w:lineRule="auto"/>
        <w:ind w:firstLine="480"/>
        <w:rPr>
          <w:b/>
          <w:color w:val="333333"/>
          <w:sz w:val="21"/>
          <w:szCs w:val="21"/>
        </w:rPr>
      </w:pPr>
      <w:r>
        <w:rPr>
          <w:rFonts w:hint="eastAsia"/>
          <w:b/>
          <w:color w:val="333333"/>
          <w:sz w:val="21"/>
          <w:szCs w:val="21"/>
        </w:rPr>
        <w:t>9.评定标方法：</w:t>
      </w:r>
    </w:p>
    <w:p w14:paraId="547C1148" w14:textId="77777777" w:rsidR="00527C9E" w:rsidRDefault="00000000">
      <w:pPr>
        <w:pStyle w:val="aff"/>
        <w:shd w:val="clear" w:color="auto" w:fill="FFFFFF"/>
        <w:spacing w:before="0" w:beforeAutospacing="0" w:after="0" w:afterAutospacing="0" w:line="360" w:lineRule="auto"/>
        <w:ind w:firstLine="480"/>
        <w:rPr>
          <w:bCs/>
          <w:sz w:val="21"/>
          <w:szCs w:val="21"/>
          <w:u w:val="single"/>
        </w:rPr>
      </w:pPr>
      <w:r>
        <w:rPr>
          <w:rFonts w:hint="eastAsia"/>
          <w:sz w:val="21"/>
          <w:szCs w:val="21"/>
          <w:u w:val="single"/>
        </w:rPr>
        <w:t>最低价中标法。详见招标文件。</w:t>
      </w:r>
    </w:p>
    <w:p w14:paraId="36AFDFC2" w14:textId="77777777" w:rsidR="00527C9E" w:rsidRDefault="00000000">
      <w:pPr>
        <w:pStyle w:val="aff"/>
        <w:shd w:val="clear" w:color="auto" w:fill="FFFFFF"/>
        <w:spacing w:before="0" w:beforeAutospacing="0" w:after="0" w:afterAutospacing="0" w:line="360" w:lineRule="auto"/>
        <w:rPr>
          <w:bCs/>
          <w:kern w:val="2"/>
          <w:sz w:val="21"/>
          <w:szCs w:val="21"/>
        </w:rPr>
      </w:pPr>
      <w:r>
        <w:rPr>
          <w:rFonts w:hint="eastAsia"/>
          <w:bCs/>
          <w:kern w:val="2"/>
          <w:sz w:val="21"/>
          <w:szCs w:val="21"/>
        </w:rPr>
        <w:t xml:space="preserve">　　10.</w:t>
      </w:r>
      <w:r>
        <w:rPr>
          <w:rFonts w:hint="eastAsia"/>
          <w:sz w:val="21"/>
          <w:szCs w:val="21"/>
        </w:rPr>
        <w:t xml:space="preserve"> </w:t>
      </w:r>
      <w:r>
        <w:rPr>
          <w:rFonts w:hint="eastAsia"/>
          <w:bCs/>
          <w:kern w:val="2"/>
          <w:sz w:val="21"/>
          <w:szCs w:val="21"/>
        </w:rPr>
        <w:t>本文出现的时间和日期均为北京时间，日期和时间如有变动，将另行通知。</w:t>
      </w:r>
    </w:p>
    <w:p w14:paraId="1427DED6" w14:textId="77777777" w:rsidR="00527C9E" w:rsidRDefault="00000000">
      <w:pPr>
        <w:pStyle w:val="aff"/>
        <w:shd w:val="clear" w:color="auto" w:fill="FFFFFF"/>
        <w:spacing w:before="0" w:beforeAutospacing="0" w:after="0" w:afterAutospacing="0" w:line="360" w:lineRule="auto"/>
        <w:rPr>
          <w:bCs/>
          <w:kern w:val="2"/>
          <w:sz w:val="21"/>
          <w:szCs w:val="21"/>
        </w:rPr>
      </w:pPr>
      <w:r>
        <w:rPr>
          <w:rFonts w:hint="eastAsia"/>
          <w:bCs/>
          <w:kern w:val="2"/>
          <w:sz w:val="21"/>
          <w:szCs w:val="21"/>
        </w:rPr>
        <w:t xml:space="preserve">　　11.</w:t>
      </w:r>
      <w:r>
        <w:rPr>
          <w:rFonts w:hint="eastAsia"/>
          <w:b/>
          <w:kern w:val="2"/>
          <w:sz w:val="21"/>
          <w:szCs w:val="21"/>
        </w:rPr>
        <w:t>重要提示：投标人有义务在招标期间浏览招标网站，在该网站上公布的与本项目有关的信息视为已送达各投标人，恕不再另行电话通知。</w:t>
      </w:r>
    </w:p>
    <w:p w14:paraId="589C648C" w14:textId="77777777" w:rsidR="00527C9E" w:rsidRDefault="00000000">
      <w:pPr>
        <w:pStyle w:val="aff"/>
        <w:shd w:val="clear" w:color="auto" w:fill="FFFFFF"/>
        <w:spacing w:before="0" w:beforeAutospacing="0" w:after="0" w:afterAutospacing="0" w:line="360" w:lineRule="auto"/>
        <w:rPr>
          <w:bCs/>
          <w:kern w:val="2"/>
          <w:sz w:val="21"/>
          <w:szCs w:val="21"/>
        </w:rPr>
      </w:pPr>
      <w:r>
        <w:rPr>
          <w:rFonts w:hint="eastAsia"/>
          <w:bCs/>
          <w:kern w:val="2"/>
          <w:sz w:val="21"/>
          <w:szCs w:val="21"/>
        </w:rPr>
        <w:t xml:space="preserve">　　12. 有关本次招标事宜，可按如下联系方式以书面和电话等形式进行查询：</w:t>
      </w:r>
    </w:p>
    <w:tbl>
      <w:tblPr>
        <w:tblW w:w="0" w:type="auto"/>
        <w:jc w:val="center"/>
        <w:shd w:val="clear" w:color="auto" w:fill="FFFFFF"/>
        <w:tblLayout w:type="fixed"/>
        <w:tblCellMar>
          <w:left w:w="0" w:type="dxa"/>
          <w:right w:w="0" w:type="dxa"/>
        </w:tblCellMar>
        <w:tblLook w:val="04A0" w:firstRow="1" w:lastRow="0" w:firstColumn="1" w:lastColumn="0" w:noHBand="0" w:noVBand="1"/>
      </w:tblPr>
      <w:tblGrid>
        <w:gridCol w:w="1696"/>
        <w:gridCol w:w="6212"/>
      </w:tblGrid>
      <w:tr w:rsidR="00527C9E" w14:paraId="241A4393" w14:textId="77777777">
        <w:trPr>
          <w:trHeight w:val="558"/>
          <w:jc w:val="center"/>
        </w:trPr>
        <w:tc>
          <w:tcPr>
            <w:tcW w:w="7908" w:type="dxa"/>
            <w:gridSpan w:val="2"/>
            <w:tcBorders>
              <w:top w:val="double" w:sz="2" w:space="0" w:color="000000"/>
              <w:left w:val="double" w:sz="2" w:space="0" w:color="000000"/>
              <w:bottom w:val="single" w:sz="8" w:space="0" w:color="000000"/>
              <w:right w:val="double" w:sz="2" w:space="0" w:color="000000"/>
            </w:tcBorders>
            <w:shd w:val="clear" w:color="auto" w:fill="FFFFFF"/>
            <w:tcMar>
              <w:top w:w="0" w:type="dxa"/>
              <w:left w:w="108" w:type="dxa"/>
              <w:bottom w:w="0" w:type="dxa"/>
              <w:right w:w="108" w:type="dxa"/>
            </w:tcMar>
            <w:vAlign w:val="center"/>
          </w:tcPr>
          <w:p w14:paraId="02CA4088" w14:textId="77777777" w:rsidR="00527C9E" w:rsidRDefault="00000000">
            <w:pPr>
              <w:pStyle w:val="1fe"/>
              <w:spacing w:before="0" w:beforeAutospacing="0" w:after="0" w:afterAutospacing="0"/>
              <w:ind w:firstLine="200"/>
              <w:jc w:val="center"/>
              <w:rPr>
                <w:bCs/>
                <w:kern w:val="2"/>
                <w:sz w:val="21"/>
                <w:szCs w:val="21"/>
              </w:rPr>
            </w:pPr>
            <w:r>
              <w:rPr>
                <w:rFonts w:hint="eastAsia"/>
                <w:bCs/>
                <w:kern w:val="2"/>
                <w:sz w:val="21"/>
                <w:szCs w:val="21"/>
              </w:rPr>
              <w:t>联系表</w:t>
            </w:r>
          </w:p>
        </w:tc>
      </w:tr>
      <w:tr w:rsidR="00527C9E" w14:paraId="34DD8D79" w14:textId="77777777">
        <w:trPr>
          <w:trHeight w:val="317"/>
          <w:jc w:val="center"/>
        </w:trPr>
        <w:tc>
          <w:tcPr>
            <w:tcW w:w="1696" w:type="dxa"/>
            <w:tcBorders>
              <w:top w:val="nil"/>
              <w:left w:val="double" w:sz="2" w:space="0" w:color="000000"/>
              <w:bottom w:val="single" w:sz="8" w:space="0" w:color="000000"/>
              <w:right w:val="nil"/>
            </w:tcBorders>
            <w:shd w:val="clear" w:color="auto" w:fill="FFFFFF"/>
            <w:tcMar>
              <w:top w:w="0" w:type="dxa"/>
              <w:left w:w="108" w:type="dxa"/>
              <w:bottom w:w="0" w:type="dxa"/>
              <w:right w:w="108" w:type="dxa"/>
            </w:tcMar>
            <w:vAlign w:val="center"/>
          </w:tcPr>
          <w:p w14:paraId="1E9F31A7" w14:textId="77777777" w:rsidR="00527C9E" w:rsidRDefault="00000000">
            <w:pPr>
              <w:pStyle w:val="1fe"/>
              <w:spacing w:before="0" w:beforeAutospacing="0" w:after="0" w:afterAutospacing="0"/>
              <w:rPr>
                <w:bCs/>
                <w:kern w:val="2"/>
                <w:sz w:val="21"/>
                <w:szCs w:val="21"/>
              </w:rPr>
            </w:pPr>
            <w:r>
              <w:rPr>
                <w:rFonts w:hint="eastAsia"/>
                <w:bCs/>
                <w:kern w:val="2"/>
                <w:sz w:val="21"/>
                <w:szCs w:val="21"/>
              </w:rPr>
              <w:t>联系人</w:t>
            </w:r>
          </w:p>
        </w:tc>
        <w:tc>
          <w:tcPr>
            <w:tcW w:w="6212" w:type="dxa"/>
            <w:tcBorders>
              <w:top w:val="nil"/>
              <w:left w:val="single" w:sz="8" w:space="0" w:color="000000"/>
              <w:bottom w:val="single" w:sz="8" w:space="0" w:color="000000"/>
              <w:right w:val="double" w:sz="2" w:space="0" w:color="000000"/>
            </w:tcBorders>
            <w:shd w:val="clear" w:color="auto" w:fill="FFFFFF"/>
            <w:tcMar>
              <w:top w:w="0" w:type="dxa"/>
              <w:left w:w="108" w:type="dxa"/>
              <w:bottom w:w="0" w:type="dxa"/>
              <w:right w:w="108" w:type="dxa"/>
            </w:tcMar>
            <w:vAlign w:val="center"/>
          </w:tcPr>
          <w:p w14:paraId="5C409694" w14:textId="77777777" w:rsidR="00527C9E" w:rsidRDefault="00000000">
            <w:pPr>
              <w:pStyle w:val="1fe"/>
              <w:spacing w:before="0" w:beforeAutospacing="0" w:after="0" w:afterAutospacing="0"/>
              <w:rPr>
                <w:bCs/>
                <w:kern w:val="2"/>
                <w:sz w:val="21"/>
                <w:szCs w:val="21"/>
              </w:rPr>
            </w:pPr>
            <w:r>
              <w:rPr>
                <w:rFonts w:hint="eastAsia"/>
                <w:bCs/>
                <w:kern w:val="2"/>
                <w:sz w:val="21"/>
                <w:szCs w:val="21"/>
              </w:rPr>
              <w:t xml:space="preserve"> 贾工</w:t>
            </w:r>
          </w:p>
        </w:tc>
      </w:tr>
      <w:tr w:rsidR="00527C9E" w14:paraId="2BEFD4EB" w14:textId="77777777">
        <w:trPr>
          <w:trHeight w:val="317"/>
          <w:jc w:val="center"/>
        </w:trPr>
        <w:tc>
          <w:tcPr>
            <w:tcW w:w="1696" w:type="dxa"/>
            <w:tcBorders>
              <w:top w:val="nil"/>
              <w:left w:val="double" w:sz="2" w:space="0" w:color="000000"/>
              <w:bottom w:val="single" w:sz="8" w:space="0" w:color="000000"/>
              <w:right w:val="nil"/>
            </w:tcBorders>
            <w:shd w:val="clear" w:color="auto" w:fill="FFFFFF"/>
            <w:tcMar>
              <w:top w:w="0" w:type="dxa"/>
              <w:left w:w="108" w:type="dxa"/>
              <w:bottom w:w="0" w:type="dxa"/>
              <w:right w:w="108" w:type="dxa"/>
            </w:tcMar>
            <w:vAlign w:val="center"/>
          </w:tcPr>
          <w:p w14:paraId="32892F67" w14:textId="77777777" w:rsidR="00527C9E" w:rsidRDefault="00000000">
            <w:pPr>
              <w:pStyle w:val="1fe"/>
              <w:spacing w:before="0" w:beforeAutospacing="0" w:after="0" w:afterAutospacing="0"/>
              <w:rPr>
                <w:bCs/>
                <w:kern w:val="2"/>
                <w:sz w:val="21"/>
                <w:szCs w:val="21"/>
              </w:rPr>
            </w:pPr>
            <w:r>
              <w:rPr>
                <w:rFonts w:hint="eastAsia"/>
                <w:bCs/>
                <w:kern w:val="2"/>
                <w:sz w:val="21"/>
                <w:szCs w:val="21"/>
              </w:rPr>
              <w:t>单位地址</w:t>
            </w:r>
          </w:p>
        </w:tc>
        <w:tc>
          <w:tcPr>
            <w:tcW w:w="6212" w:type="dxa"/>
            <w:tcBorders>
              <w:top w:val="nil"/>
              <w:left w:val="single" w:sz="8" w:space="0" w:color="000000"/>
              <w:bottom w:val="single" w:sz="8" w:space="0" w:color="000000"/>
              <w:right w:val="double" w:sz="2" w:space="0" w:color="000000"/>
            </w:tcBorders>
            <w:shd w:val="clear" w:color="auto" w:fill="FFFFFF"/>
            <w:tcMar>
              <w:top w:w="0" w:type="dxa"/>
              <w:left w:w="108" w:type="dxa"/>
              <w:bottom w:w="0" w:type="dxa"/>
              <w:right w:w="108" w:type="dxa"/>
            </w:tcMar>
            <w:vAlign w:val="center"/>
          </w:tcPr>
          <w:p w14:paraId="53EC5117" w14:textId="77777777" w:rsidR="00527C9E" w:rsidRDefault="00000000">
            <w:pPr>
              <w:pStyle w:val="1fe"/>
              <w:spacing w:before="0" w:beforeAutospacing="0" w:after="0" w:afterAutospacing="0"/>
              <w:rPr>
                <w:bCs/>
                <w:kern w:val="2"/>
                <w:sz w:val="21"/>
                <w:szCs w:val="21"/>
              </w:rPr>
            </w:pPr>
            <w:r>
              <w:rPr>
                <w:rFonts w:hint="eastAsia"/>
                <w:bCs/>
                <w:kern w:val="2"/>
                <w:sz w:val="21"/>
                <w:szCs w:val="21"/>
              </w:rPr>
              <w:t>深圳市前海深港合作区南山街道梦海大道 5188 号前海深港青年梦工场北区3栋402-403</w:t>
            </w:r>
          </w:p>
        </w:tc>
      </w:tr>
      <w:tr w:rsidR="00527C9E" w14:paraId="3B0CD49A" w14:textId="77777777">
        <w:trPr>
          <w:trHeight w:val="317"/>
          <w:jc w:val="center"/>
        </w:trPr>
        <w:tc>
          <w:tcPr>
            <w:tcW w:w="1696" w:type="dxa"/>
            <w:tcBorders>
              <w:top w:val="nil"/>
              <w:left w:val="double" w:sz="2" w:space="0" w:color="000000"/>
              <w:bottom w:val="single" w:sz="8" w:space="0" w:color="000000"/>
              <w:right w:val="nil"/>
            </w:tcBorders>
            <w:shd w:val="clear" w:color="auto" w:fill="FFFFFF"/>
            <w:tcMar>
              <w:top w:w="0" w:type="dxa"/>
              <w:left w:w="108" w:type="dxa"/>
              <w:bottom w:w="0" w:type="dxa"/>
              <w:right w:w="108" w:type="dxa"/>
            </w:tcMar>
            <w:vAlign w:val="center"/>
          </w:tcPr>
          <w:p w14:paraId="2AC814FD" w14:textId="77777777" w:rsidR="00527C9E" w:rsidRDefault="00000000">
            <w:pPr>
              <w:pStyle w:val="1fe"/>
              <w:spacing w:before="0" w:beforeAutospacing="0" w:after="0" w:afterAutospacing="0"/>
              <w:rPr>
                <w:bCs/>
                <w:kern w:val="2"/>
                <w:sz w:val="21"/>
                <w:szCs w:val="21"/>
              </w:rPr>
            </w:pPr>
            <w:r>
              <w:rPr>
                <w:rFonts w:hint="eastAsia"/>
                <w:bCs/>
                <w:kern w:val="2"/>
                <w:sz w:val="21"/>
                <w:szCs w:val="21"/>
              </w:rPr>
              <w:t>联系电话</w:t>
            </w:r>
          </w:p>
        </w:tc>
        <w:tc>
          <w:tcPr>
            <w:tcW w:w="6212" w:type="dxa"/>
            <w:tcBorders>
              <w:top w:val="nil"/>
              <w:left w:val="single" w:sz="8" w:space="0" w:color="000000"/>
              <w:bottom w:val="single" w:sz="8" w:space="0" w:color="000000"/>
              <w:right w:val="double" w:sz="2" w:space="0" w:color="000000"/>
            </w:tcBorders>
            <w:shd w:val="clear" w:color="auto" w:fill="FFFFFF"/>
            <w:tcMar>
              <w:top w:w="0" w:type="dxa"/>
              <w:left w:w="108" w:type="dxa"/>
              <w:bottom w:w="0" w:type="dxa"/>
              <w:right w:w="108" w:type="dxa"/>
            </w:tcMar>
            <w:vAlign w:val="center"/>
          </w:tcPr>
          <w:p w14:paraId="58D9EAAD" w14:textId="77777777" w:rsidR="00527C9E" w:rsidRDefault="00000000">
            <w:pPr>
              <w:pStyle w:val="1fe"/>
              <w:spacing w:before="0" w:beforeAutospacing="0" w:after="0" w:afterAutospacing="0"/>
              <w:rPr>
                <w:bCs/>
                <w:kern w:val="2"/>
                <w:sz w:val="21"/>
                <w:szCs w:val="21"/>
              </w:rPr>
            </w:pPr>
            <w:r>
              <w:rPr>
                <w:rFonts w:hint="eastAsia"/>
                <w:bCs/>
                <w:kern w:val="2"/>
                <w:sz w:val="21"/>
                <w:szCs w:val="21"/>
              </w:rPr>
              <w:t>18588263220</w:t>
            </w:r>
          </w:p>
        </w:tc>
      </w:tr>
      <w:tr w:rsidR="00527C9E" w14:paraId="2FAC7747" w14:textId="77777777">
        <w:trPr>
          <w:trHeight w:val="317"/>
          <w:jc w:val="center"/>
        </w:trPr>
        <w:tc>
          <w:tcPr>
            <w:tcW w:w="1696" w:type="dxa"/>
            <w:tcBorders>
              <w:top w:val="nil"/>
              <w:left w:val="double" w:sz="2" w:space="0" w:color="000000"/>
              <w:bottom w:val="single" w:sz="8" w:space="0" w:color="000000"/>
              <w:right w:val="nil"/>
            </w:tcBorders>
            <w:shd w:val="clear" w:color="auto" w:fill="FFFFFF"/>
            <w:tcMar>
              <w:top w:w="0" w:type="dxa"/>
              <w:left w:w="108" w:type="dxa"/>
              <w:bottom w:w="0" w:type="dxa"/>
              <w:right w:w="108" w:type="dxa"/>
            </w:tcMar>
            <w:vAlign w:val="center"/>
          </w:tcPr>
          <w:p w14:paraId="7644E50B" w14:textId="77777777" w:rsidR="00527C9E" w:rsidRDefault="00000000">
            <w:pPr>
              <w:pStyle w:val="1fe"/>
              <w:spacing w:before="0" w:beforeAutospacing="0" w:after="0" w:afterAutospacing="0"/>
              <w:rPr>
                <w:bCs/>
                <w:kern w:val="2"/>
                <w:sz w:val="21"/>
                <w:szCs w:val="21"/>
              </w:rPr>
            </w:pPr>
            <w:r>
              <w:rPr>
                <w:rFonts w:hint="eastAsia"/>
                <w:bCs/>
                <w:kern w:val="2"/>
                <w:sz w:val="21"/>
                <w:szCs w:val="21"/>
              </w:rPr>
              <w:t>传真（Fax）</w:t>
            </w:r>
          </w:p>
        </w:tc>
        <w:tc>
          <w:tcPr>
            <w:tcW w:w="6212" w:type="dxa"/>
            <w:tcBorders>
              <w:top w:val="nil"/>
              <w:left w:val="single" w:sz="8" w:space="0" w:color="000000"/>
              <w:bottom w:val="single" w:sz="8" w:space="0" w:color="000000"/>
              <w:right w:val="double" w:sz="2" w:space="0" w:color="000000"/>
            </w:tcBorders>
            <w:shd w:val="clear" w:color="auto" w:fill="FFFFFF"/>
            <w:tcMar>
              <w:top w:w="0" w:type="dxa"/>
              <w:left w:w="108" w:type="dxa"/>
              <w:bottom w:w="0" w:type="dxa"/>
              <w:right w:w="108" w:type="dxa"/>
            </w:tcMar>
            <w:vAlign w:val="center"/>
          </w:tcPr>
          <w:p w14:paraId="4C13D3AD" w14:textId="77777777" w:rsidR="00527C9E" w:rsidRDefault="00000000">
            <w:pPr>
              <w:pStyle w:val="1fe"/>
              <w:spacing w:before="0" w:beforeAutospacing="0" w:after="0" w:afterAutospacing="0"/>
              <w:rPr>
                <w:bCs/>
                <w:kern w:val="2"/>
                <w:sz w:val="21"/>
                <w:szCs w:val="21"/>
              </w:rPr>
            </w:pPr>
            <w:r>
              <w:rPr>
                <w:rFonts w:hint="eastAsia"/>
                <w:bCs/>
                <w:kern w:val="2"/>
                <w:sz w:val="21"/>
                <w:szCs w:val="21"/>
              </w:rPr>
              <w:t>/</w:t>
            </w:r>
          </w:p>
        </w:tc>
      </w:tr>
      <w:tr w:rsidR="00527C9E" w14:paraId="4874F9FE" w14:textId="77777777">
        <w:trPr>
          <w:trHeight w:val="317"/>
          <w:jc w:val="center"/>
        </w:trPr>
        <w:tc>
          <w:tcPr>
            <w:tcW w:w="1696" w:type="dxa"/>
            <w:tcBorders>
              <w:top w:val="nil"/>
              <w:left w:val="double" w:sz="2" w:space="0" w:color="000000"/>
              <w:bottom w:val="single" w:sz="8" w:space="0" w:color="000000"/>
              <w:right w:val="nil"/>
            </w:tcBorders>
            <w:shd w:val="clear" w:color="auto" w:fill="FFFFFF"/>
            <w:tcMar>
              <w:top w:w="0" w:type="dxa"/>
              <w:left w:w="108" w:type="dxa"/>
              <w:bottom w:w="0" w:type="dxa"/>
              <w:right w:w="108" w:type="dxa"/>
            </w:tcMar>
            <w:vAlign w:val="center"/>
          </w:tcPr>
          <w:p w14:paraId="0668BA0F" w14:textId="77777777" w:rsidR="00527C9E" w:rsidRDefault="00000000">
            <w:pPr>
              <w:pStyle w:val="1fe"/>
              <w:spacing w:before="0" w:beforeAutospacing="0" w:after="0" w:afterAutospacing="0"/>
              <w:rPr>
                <w:bCs/>
                <w:kern w:val="2"/>
                <w:sz w:val="21"/>
                <w:szCs w:val="21"/>
              </w:rPr>
            </w:pPr>
            <w:r>
              <w:rPr>
                <w:rFonts w:hint="eastAsia"/>
                <w:bCs/>
                <w:kern w:val="2"/>
                <w:sz w:val="21"/>
                <w:szCs w:val="21"/>
              </w:rPr>
              <w:t>联系邮箱</w:t>
            </w:r>
          </w:p>
        </w:tc>
        <w:tc>
          <w:tcPr>
            <w:tcW w:w="6212" w:type="dxa"/>
            <w:tcBorders>
              <w:top w:val="nil"/>
              <w:left w:val="single" w:sz="8" w:space="0" w:color="000000"/>
              <w:bottom w:val="single" w:sz="8" w:space="0" w:color="000000"/>
              <w:right w:val="double" w:sz="2" w:space="0" w:color="000000"/>
            </w:tcBorders>
            <w:shd w:val="clear" w:color="auto" w:fill="FFFFFF"/>
            <w:tcMar>
              <w:top w:w="0" w:type="dxa"/>
              <w:left w:w="108" w:type="dxa"/>
              <w:bottom w:w="0" w:type="dxa"/>
              <w:right w:w="108" w:type="dxa"/>
            </w:tcMar>
            <w:vAlign w:val="center"/>
          </w:tcPr>
          <w:p w14:paraId="7AB68E10" w14:textId="77777777" w:rsidR="00527C9E" w:rsidRDefault="00000000">
            <w:pPr>
              <w:pStyle w:val="1fe"/>
              <w:spacing w:before="0" w:beforeAutospacing="0" w:after="0" w:afterAutospacing="0"/>
              <w:rPr>
                <w:bCs/>
                <w:kern w:val="2"/>
                <w:sz w:val="21"/>
                <w:szCs w:val="21"/>
              </w:rPr>
            </w:pPr>
            <w:r>
              <w:rPr>
                <w:bCs/>
                <w:kern w:val="2"/>
                <w:sz w:val="21"/>
                <w:szCs w:val="21"/>
              </w:rPr>
              <w:t>shenmh@qhspom.com</w:t>
            </w:r>
          </w:p>
        </w:tc>
      </w:tr>
      <w:tr w:rsidR="00527C9E" w14:paraId="3398D234" w14:textId="77777777">
        <w:trPr>
          <w:trHeight w:val="329"/>
          <w:jc w:val="center"/>
        </w:trPr>
        <w:tc>
          <w:tcPr>
            <w:tcW w:w="1696" w:type="dxa"/>
            <w:tcBorders>
              <w:left w:val="double" w:sz="2" w:space="0" w:color="000000"/>
              <w:bottom w:val="double" w:sz="2" w:space="0" w:color="000000"/>
              <w:right w:val="nil"/>
            </w:tcBorders>
            <w:shd w:val="clear" w:color="auto" w:fill="FFFFFF"/>
            <w:tcMar>
              <w:top w:w="0" w:type="dxa"/>
              <w:left w:w="108" w:type="dxa"/>
              <w:bottom w:w="0" w:type="dxa"/>
              <w:right w:w="108" w:type="dxa"/>
            </w:tcMar>
            <w:vAlign w:val="center"/>
          </w:tcPr>
          <w:p w14:paraId="4AA75A9E" w14:textId="77777777" w:rsidR="00527C9E" w:rsidRDefault="00000000">
            <w:pPr>
              <w:pStyle w:val="1fe"/>
              <w:spacing w:before="0" w:beforeAutospacing="0" w:after="0" w:afterAutospacing="0"/>
              <w:rPr>
                <w:bCs/>
                <w:kern w:val="2"/>
                <w:sz w:val="21"/>
                <w:szCs w:val="21"/>
              </w:rPr>
            </w:pPr>
            <w:r>
              <w:rPr>
                <w:rFonts w:hint="eastAsia"/>
                <w:bCs/>
                <w:kern w:val="2"/>
                <w:sz w:val="21"/>
                <w:szCs w:val="21"/>
              </w:rPr>
              <w:t>查询网址</w:t>
            </w:r>
          </w:p>
        </w:tc>
        <w:tc>
          <w:tcPr>
            <w:tcW w:w="6212" w:type="dxa"/>
            <w:tcBorders>
              <w:top w:val="nil"/>
              <w:left w:val="single" w:sz="8" w:space="0" w:color="000000"/>
              <w:bottom w:val="double" w:sz="2" w:space="0" w:color="000000"/>
              <w:right w:val="double" w:sz="2" w:space="0" w:color="000000"/>
            </w:tcBorders>
            <w:shd w:val="clear" w:color="auto" w:fill="FFFFFF"/>
            <w:tcMar>
              <w:top w:w="0" w:type="dxa"/>
              <w:left w:w="108" w:type="dxa"/>
              <w:bottom w:w="0" w:type="dxa"/>
              <w:right w:w="108" w:type="dxa"/>
            </w:tcMar>
            <w:vAlign w:val="center"/>
          </w:tcPr>
          <w:p w14:paraId="114C34F8" w14:textId="77777777" w:rsidR="00527C9E" w:rsidRDefault="00000000">
            <w:pPr>
              <w:pStyle w:val="1fe"/>
              <w:spacing w:before="0" w:beforeAutospacing="0" w:after="0" w:afterAutospacing="0"/>
              <w:rPr>
                <w:bCs/>
                <w:kern w:val="2"/>
                <w:sz w:val="21"/>
                <w:szCs w:val="21"/>
              </w:rPr>
            </w:pPr>
            <w:r>
              <w:rPr>
                <w:rFonts w:hint="eastAsia"/>
                <w:bCs/>
                <w:kern w:val="2"/>
                <w:sz w:val="21"/>
                <w:szCs w:val="21"/>
              </w:rPr>
              <w:t>http://www.qhspom.com/</w:t>
            </w:r>
          </w:p>
        </w:tc>
      </w:tr>
    </w:tbl>
    <w:p w14:paraId="08C4F301" w14:textId="77777777" w:rsidR="00527C9E" w:rsidRDefault="00527C9E">
      <w:pPr>
        <w:pStyle w:val="aff"/>
        <w:shd w:val="clear" w:color="auto" w:fill="FFFFFF"/>
        <w:spacing w:before="0" w:beforeAutospacing="0" w:after="0" w:afterAutospacing="0" w:line="360" w:lineRule="auto"/>
        <w:rPr>
          <w:bCs/>
          <w:kern w:val="2"/>
          <w:sz w:val="21"/>
          <w:szCs w:val="21"/>
        </w:rPr>
      </w:pPr>
    </w:p>
    <w:p w14:paraId="06AB263D" w14:textId="77777777" w:rsidR="00527C9E" w:rsidRDefault="00000000">
      <w:pPr>
        <w:pStyle w:val="aff"/>
        <w:shd w:val="clear" w:color="auto" w:fill="FFFFFF"/>
        <w:spacing w:before="0" w:beforeAutospacing="0" w:after="0" w:afterAutospacing="0" w:line="360" w:lineRule="auto"/>
        <w:rPr>
          <w:bCs/>
          <w:kern w:val="2"/>
          <w:sz w:val="21"/>
          <w:szCs w:val="21"/>
        </w:rPr>
      </w:pPr>
      <w:r>
        <w:rPr>
          <w:rFonts w:hint="eastAsia"/>
          <w:bCs/>
          <w:kern w:val="2"/>
          <w:sz w:val="21"/>
          <w:szCs w:val="21"/>
        </w:rPr>
        <w:t xml:space="preserve">　　                                            深圳市前海智园区有限公司</w:t>
      </w:r>
    </w:p>
    <w:p w14:paraId="6EE6A077" w14:textId="77777777" w:rsidR="00527C9E" w:rsidRDefault="00000000">
      <w:pPr>
        <w:pStyle w:val="aff"/>
        <w:shd w:val="clear" w:color="auto" w:fill="FFFFFF"/>
        <w:spacing w:before="0" w:beforeAutospacing="0" w:after="0" w:afterAutospacing="0" w:line="360" w:lineRule="auto"/>
        <w:ind w:firstLineChars="2650" w:firstLine="5565"/>
        <w:rPr>
          <w:bCs/>
          <w:kern w:val="2"/>
          <w:sz w:val="21"/>
          <w:szCs w:val="21"/>
        </w:rPr>
      </w:pPr>
      <w:r>
        <w:rPr>
          <w:rFonts w:hint="eastAsia"/>
          <w:bCs/>
          <w:kern w:val="2"/>
          <w:sz w:val="21"/>
          <w:szCs w:val="21"/>
        </w:rPr>
        <w:t>2023年11月15 日</w:t>
      </w:r>
    </w:p>
    <w:p w14:paraId="20A6D8D0" w14:textId="77777777" w:rsidR="00527C9E" w:rsidRDefault="00527C9E">
      <w:pPr>
        <w:pStyle w:val="aff"/>
        <w:shd w:val="clear" w:color="auto" w:fill="FFFFFF"/>
        <w:spacing w:before="0" w:beforeAutospacing="0" w:after="0" w:afterAutospacing="0" w:line="360" w:lineRule="auto"/>
        <w:ind w:firstLineChars="2650" w:firstLine="6360"/>
        <w:rPr>
          <w:rFonts w:ascii="仿宋" w:eastAsia="仿宋" w:hAnsi="仿宋" w:cs="Times New Roman"/>
          <w:bCs/>
          <w:kern w:val="2"/>
        </w:rPr>
      </w:pPr>
    </w:p>
    <w:p w14:paraId="3BD86679" w14:textId="77777777" w:rsidR="00527C9E" w:rsidRDefault="00000000">
      <w:pPr>
        <w:adjustRightInd w:val="0"/>
        <w:snapToGrid w:val="0"/>
        <w:spacing w:line="360" w:lineRule="auto"/>
        <w:rPr>
          <w:rStyle w:val="10"/>
          <w:rFonts w:ascii="宋体" w:eastAsia="宋体" w:hAnsi="宋体" w:cs="宋体"/>
          <w:sz w:val="21"/>
          <w:szCs w:val="21"/>
        </w:rPr>
      </w:pPr>
      <w:r>
        <w:rPr>
          <w:rFonts w:ascii="仿宋" w:eastAsia="仿宋" w:hAnsi="仿宋"/>
          <w:bCs/>
        </w:rPr>
        <w:br w:type="page"/>
      </w:r>
      <w:bookmarkStart w:id="23" w:name="_Toc416353557"/>
      <w:bookmarkStart w:id="24" w:name="_Toc15558"/>
      <w:bookmarkStart w:id="25" w:name="_Toc21464"/>
      <w:bookmarkStart w:id="26" w:name="_Toc27579"/>
      <w:bookmarkStart w:id="27" w:name="_Toc7881"/>
      <w:bookmarkStart w:id="28" w:name="_Toc26557"/>
      <w:bookmarkStart w:id="29" w:name="_Toc16571"/>
      <w:bookmarkStart w:id="30" w:name="_Toc17569"/>
      <w:bookmarkStart w:id="31" w:name="_Toc25042"/>
      <w:bookmarkStart w:id="32" w:name="_Toc19971"/>
      <w:bookmarkStart w:id="33" w:name="_Toc8162"/>
      <w:bookmarkStart w:id="34" w:name="_Toc3754"/>
      <w:bookmarkStart w:id="35" w:name="_Toc21633"/>
      <w:bookmarkStart w:id="36" w:name="_Toc13970"/>
      <w:r>
        <w:rPr>
          <w:rStyle w:val="10"/>
          <w:rFonts w:ascii="宋体" w:eastAsia="宋体" w:hAnsi="宋体" w:cs="宋体" w:hint="eastAsia"/>
          <w:sz w:val="21"/>
          <w:szCs w:val="21"/>
        </w:rPr>
        <w:lastRenderedPageBreak/>
        <w:t>前附件：投标文件否决性条款</w:t>
      </w:r>
      <w:bookmarkEnd w:id="23"/>
    </w:p>
    <w:bookmarkEnd w:id="24"/>
    <w:bookmarkEnd w:id="25"/>
    <w:bookmarkEnd w:id="26"/>
    <w:bookmarkEnd w:id="27"/>
    <w:bookmarkEnd w:id="28"/>
    <w:bookmarkEnd w:id="29"/>
    <w:bookmarkEnd w:id="30"/>
    <w:bookmarkEnd w:id="31"/>
    <w:bookmarkEnd w:id="32"/>
    <w:bookmarkEnd w:id="33"/>
    <w:bookmarkEnd w:id="34"/>
    <w:bookmarkEnd w:id="35"/>
    <w:bookmarkEnd w:id="36"/>
    <w:p w14:paraId="77E011A9" w14:textId="77777777" w:rsidR="00527C9E" w:rsidRDefault="00527C9E">
      <w:pPr>
        <w:spacing w:line="360" w:lineRule="auto"/>
        <w:ind w:firstLineChars="200" w:firstLine="422"/>
        <w:rPr>
          <w:rFonts w:ascii="宋体" w:hAnsi="宋体" w:cs="宋体"/>
          <w:b/>
          <w:bCs/>
          <w:szCs w:val="21"/>
        </w:rPr>
      </w:pPr>
    </w:p>
    <w:p w14:paraId="6A127B33" w14:textId="77777777" w:rsidR="00527C9E" w:rsidRDefault="00000000">
      <w:pPr>
        <w:spacing w:line="360" w:lineRule="auto"/>
        <w:ind w:firstLineChars="200" w:firstLine="422"/>
        <w:jc w:val="left"/>
        <w:rPr>
          <w:rFonts w:ascii="宋体" w:hAnsi="宋体" w:cs="宋体"/>
          <w:b/>
          <w:szCs w:val="21"/>
        </w:rPr>
      </w:pPr>
      <w:r>
        <w:rPr>
          <w:rFonts w:ascii="宋体" w:hAnsi="宋体" w:cs="宋体" w:hint="eastAsia"/>
          <w:b/>
          <w:szCs w:val="21"/>
        </w:rPr>
        <w:t>提示投标人和评标委员会、定标委员会：本章节是本招标文件(含招标文件的澄清、答疑、补充文件等)的否决性条款，否决性条款包括：招标文件不予受理（开标阶段）、废标（评标/定标阶段）条款。除出现以下情形外，投标文件的其他任何情形均不得作否决处理。招标文件中有关否决性条款的表述与本章节不一致的，以本章节内容为准。</w:t>
      </w:r>
    </w:p>
    <w:p w14:paraId="620D48A3" w14:textId="77777777" w:rsidR="00527C9E" w:rsidRDefault="00527C9E">
      <w:pPr>
        <w:adjustRightInd w:val="0"/>
        <w:snapToGrid w:val="0"/>
        <w:spacing w:beforeLines="50" w:before="156" w:afterLines="50" w:after="156" w:line="360" w:lineRule="auto"/>
        <w:ind w:firstLineChars="200" w:firstLine="422"/>
        <w:rPr>
          <w:rFonts w:ascii="宋体" w:hAnsi="宋体" w:cs="宋体"/>
          <w:b/>
          <w:szCs w:val="21"/>
        </w:rPr>
      </w:pPr>
    </w:p>
    <w:p w14:paraId="32A891BF" w14:textId="77777777" w:rsidR="00527C9E" w:rsidRDefault="00000000">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 xml:space="preserve">一、不予受理（开标阶段）情形： </w:t>
      </w:r>
    </w:p>
    <w:p w14:paraId="07EC21E2" w14:textId="77777777" w:rsidR="00527C9E" w:rsidRDefault="00000000">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逾期送达或者未送达指定地点的投标文件。</w:t>
      </w:r>
    </w:p>
    <w:p w14:paraId="08DC983F" w14:textId="77777777" w:rsidR="00527C9E" w:rsidRDefault="00527C9E">
      <w:pPr>
        <w:adjustRightInd w:val="0"/>
        <w:snapToGrid w:val="0"/>
        <w:spacing w:line="360" w:lineRule="auto"/>
        <w:ind w:firstLineChars="200" w:firstLine="420"/>
        <w:jc w:val="left"/>
        <w:rPr>
          <w:rFonts w:ascii="宋体" w:hAnsi="宋体" w:cs="宋体"/>
          <w:szCs w:val="21"/>
        </w:rPr>
      </w:pPr>
    </w:p>
    <w:p w14:paraId="11C964C2" w14:textId="77777777" w:rsidR="00527C9E" w:rsidRDefault="00000000">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二、废标（评标/定标阶段）情形：</w:t>
      </w:r>
    </w:p>
    <w:p w14:paraId="762B1EF8" w14:textId="77777777" w:rsidR="00527C9E" w:rsidRDefault="00000000">
      <w:pPr>
        <w:adjustRightInd w:val="0"/>
        <w:snapToGrid w:val="0"/>
        <w:spacing w:line="360" w:lineRule="auto"/>
        <w:ind w:firstLineChars="200" w:firstLine="422"/>
        <w:jc w:val="left"/>
        <w:rPr>
          <w:rFonts w:ascii="宋体" w:hAnsi="宋体" w:cs="宋体"/>
          <w:b/>
          <w:color w:val="000000"/>
          <w:szCs w:val="21"/>
        </w:rPr>
      </w:pPr>
      <w:r>
        <w:rPr>
          <w:rFonts w:ascii="宋体" w:hAnsi="宋体" w:cs="宋体" w:hint="eastAsia"/>
          <w:b/>
          <w:color w:val="000000"/>
          <w:szCs w:val="21"/>
        </w:rPr>
        <w:t>（一）废标情形</w:t>
      </w:r>
    </w:p>
    <w:p w14:paraId="6F500EA5" w14:textId="77777777" w:rsidR="00527C9E" w:rsidRDefault="00000000">
      <w:pPr>
        <w:adjustRightInd w:val="0"/>
        <w:snapToGrid w:val="0"/>
        <w:spacing w:line="360" w:lineRule="auto"/>
        <w:ind w:firstLineChars="250" w:firstLine="525"/>
        <w:jc w:val="left"/>
        <w:rPr>
          <w:rFonts w:ascii="宋体" w:hAnsi="宋体" w:cs="宋体"/>
          <w:color w:val="000000"/>
          <w:szCs w:val="21"/>
          <w:shd w:val="clear" w:color="auto" w:fill="FFFFFF"/>
        </w:rPr>
      </w:pPr>
      <w:r>
        <w:rPr>
          <w:rFonts w:ascii="宋体" w:hAnsi="宋体" w:cs="宋体" w:hint="eastAsia"/>
          <w:color w:val="000000"/>
          <w:szCs w:val="21"/>
        </w:rPr>
        <w:t>1</w:t>
      </w:r>
      <w:r>
        <w:rPr>
          <w:rFonts w:ascii="宋体" w:hAnsi="宋体" w:cs="宋体" w:hint="eastAsia"/>
          <w:color w:val="000000"/>
          <w:szCs w:val="21"/>
          <w:shd w:val="clear" w:color="auto" w:fill="FFFFFF"/>
        </w:rPr>
        <w:t>．投标报价高于招标文件设定的最高投标限价或低于招标文件设定的最低投标限价；</w:t>
      </w:r>
    </w:p>
    <w:p w14:paraId="6D4EC833" w14:textId="77777777" w:rsidR="00527C9E" w:rsidRDefault="00000000">
      <w:pPr>
        <w:adjustRightInd w:val="0"/>
        <w:snapToGrid w:val="0"/>
        <w:spacing w:line="360" w:lineRule="auto"/>
        <w:ind w:firstLineChars="250" w:firstLine="525"/>
        <w:jc w:val="left"/>
        <w:rPr>
          <w:rFonts w:ascii="宋体" w:hAnsi="宋体" w:cs="宋体"/>
          <w:color w:val="000000"/>
          <w:szCs w:val="21"/>
        </w:rPr>
      </w:pPr>
      <w:r>
        <w:rPr>
          <w:rFonts w:ascii="宋体" w:hAnsi="宋体" w:cs="宋体" w:hint="eastAsia"/>
          <w:color w:val="000000"/>
          <w:szCs w:val="21"/>
          <w:shd w:val="clear" w:color="auto" w:fill="FFFFFF"/>
        </w:rPr>
        <w:t>2．投标文件没有对招标文件的实质性要求和条件作出响应</w:t>
      </w:r>
      <w:r>
        <w:rPr>
          <w:rFonts w:ascii="宋体" w:hAnsi="宋体" w:cs="宋体" w:hint="eastAsia"/>
          <w:color w:val="000000"/>
          <w:szCs w:val="21"/>
        </w:rPr>
        <w:t>。主要包括：</w:t>
      </w:r>
    </w:p>
    <w:p w14:paraId="02633AE7" w14:textId="77777777" w:rsidR="00527C9E" w:rsidRDefault="00000000">
      <w:pPr>
        <w:adjustRightInd w:val="0"/>
        <w:snapToGrid w:val="0"/>
        <w:spacing w:line="360" w:lineRule="auto"/>
        <w:ind w:firstLineChars="250" w:firstLine="525"/>
        <w:jc w:val="left"/>
        <w:rPr>
          <w:rFonts w:ascii="宋体" w:hAnsi="宋体" w:cs="宋体"/>
          <w:color w:val="000000"/>
          <w:szCs w:val="21"/>
        </w:rPr>
      </w:pPr>
      <w:r>
        <w:rPr>
          <w:rFonts w:ascii="宋体" w:hAnsi="宋体" w:cs="宋体" w:hint="eastAsia"/>
          <w:color w:val="000000"/>
          <w:szCs w:val="21"/>
        </w:rPr>
        <w:t>2.1投标文件载明的工期或供货期超过招标文件规定的期限；</w:t>
      </w:r>
    </w:p>
    <w:p w14:paraId="33D75276" w14:textId="77777777" w:rsidR="00527C9E" w:rsidRDefault="00000000">
      <w:pPr>
        <w:adjustRightInd w:val="0"/>
        <w:snapToGrid w:val="0"/>
        <w:spacing w:line="360" w:lineRule="auto"/>
        <w:ind w:firstLineChars="250" w:firstLine="525"/>
        <w:jc w:val="left"/>
        <w:rPr>
          <w:rFonts w:ascii="宋体" w:hAnsi="宋体" w:cs="宋体"/>
          <w:color w:val="000000"/>
          <w:szCs w:val="21"/>
        </w:rPr>
      </w:pPr>
      <w:r>
        <w:rPr>
          <w:rFonts w:ascii="宋体" w:hAnsi="宋体" w:cs="宋体" w:hint="eastAsia"/>
          <w:color w:val="000000"/>
          <w:szCs w:val="21"/>
        </w:rPr>
        <w:t>2.2明显不符合技术规格、技术标准的要求；</w:t>
      </w:r>
    </w:p>
    <w:p w14:paraId="66834897" w14:textId="77777777" w:rsidR="00527C9E" w:rsidRDefault="00000000">
      <w:pPr>
        <w:adjustRightInd w:val="0"/>
        <w:snapToGrid w:val="0"/>
        <w:spacing w:line="360" w:lineRule="auto"/>
        <w:ind w:firstLineChars="250" w:firstLine="525"/>
        <w:jc w:val="left"/>
        <w:rPr>
          <w:rFonts w:ascii="宋体" w:hAnsi="宋体" w:cs="宋体"/>
          <w:color w:val="000000"/>
          <w:szCs w:val="21"/>
        </w:rPr>
      </w:pPr>
      <w:r>
        <w:rPr>
          <w:rFonts w:ascii="宋体" w:hAnsi="宋体" w:cs="宋体" w:hint="eastAsia"/>
          <w:color w:val="000000"/>
          <w:szCs w:val="21"/>
        </w:rPr>
        <w:t>2.3投标文件附有招标人不能接受的条件；</w:t>
      </w:r>
    </w:p>
    <w:p w14:paraId="5584C3E3" w14:textId="77777777" w:rsidR="00527C9E" w:rsidRDefault="00000000">
      <w:pPr>
        <w:adjustRightInd w:val="0"/>
        <w:snapToGrid w:val="0"/>
        <w:spacing w:line="360" w:lineRule="auto"/>
        <w:ind w:firstLineChars="250" w:firstLine="525"/>
        <w:jc w:val="left"/>
        <w:rPr>
          <w:rFonts w:ascii="宋体" w:hAnsi="宋体" w:cs="宋体"/>
          <w:color w:val="000000"/>
          <w:szCs w:val="21"/>
        </w:rPr>
      </w:pPr>
      <w:r>
        <w:rPr>
          <w:rFonts w:ascii="宋体" w:hAnsi="宋体" w:cs="宋体" w:hint="eastAsia"/>
          <w:color w:val="000000"/>
          <w:szCs w:val="21"/>
        </w:rPr>
        <w:t>2.4不符合招标文件规定的其他实质性要求。</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tblGrid>
      <w:tr w:rsidR="00527C9E" w14:paraId="17BCF233" w14:textId="77777777">
        <w:trPr>
          <w:trHeight w:val="870"/>
        </w:trPr>
        <w:tc>
          <w:tcPr>
            <w:tcW w:w="8505" w:type="dxa"/>
          </w:tcPr>
          <w:p w14:paraId="615BBF0B" w14:textId="77777777" w:rsidR="00527C9E" w:rsidRDefault="00000000">
            <w:pPr>
              <w:adjustRightInd w:val="0"/>
              <w:snapToGrid w:val="0"/>
              <w:spacing w:line="360" w:lineRule="auto"/>
              <w:ind w:firstLine="482"/>
              <w:rPr>
                <w:rFonts w:ascii="宋体" w:hAnsi="宋体" w:cs="宋体"/>
                <w:b/>
                <w:color w:val="000000"/>
                <w:szCs w:val="21"/>
                <w:shd w:val="clear" w:color="auto" w:fill="FFFFFF"/>
              </w:rPr>
            </w:pPr>
            <w:r>
              <w:rPr>
                <w:rFonts w:ascii="宋体" w:hAnsi="宋体" w:cs="宋体" w:hint="eastAsia"/>
                <w:b/>
                <w:color w:val="000000"/>
                <w:szCs w:val="21"/>
              </w:rPr>
              <w:t>经评标委员会/定标委员按照少数服从多数原则判定存在其他废标情形之一的，按废标处理，该投标文件退出评标或定标程序。</w:t>
            </w:r>
          </w:p>
        </w:tc>
      </w:tr>
    </w:tbl>
    <w:p w14:paraId="46A442E7" w14:textId="77777777" w:rsidR="00527C9E" w:rsidRDefault="00527C9E">
      <w:pPr>
        <w:adjustRightInd w:val="0"/>
        <w:snapToGrid w:val="0"/>
        <w:spacing w:line="360" w:lineRule="auto"/>
        <w:ind w:firstLineChars="200" w:firstLine="422"/>
        <w:rPr>
          <w:rFonts w:ascii="宋体" w:hAnsi="宋体" w:cs="宋体"/>
          <w:b/>
          <w:szCs w:val="21"/>
        </w:rPr>
      </w:pPr>
    </w:p>
    <w:p w14:paraId="26A7707C" w14:textId="77777777" w:rsidR="00527C9E" w:rsidRDefault="00000000">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（二）串通投标：</w:t>
      </w:r>
    </w:p>
    <w:p w14:paraId="0093135A" w14:textId="77777777" w:rsidR="00527C9E" w:rsidRDefault="00000000">
      <w:pPr>
        <w:adjustRightInd w:val="0"/>
        <w:snapToGrid w:val="0"/>
        <w:spacing w:line="360" w:lineRule="auto"/>
        <w:ind w:firstLine="482"/>
        <w:jc w:val="left"/>
        <w:rPr>
          <w:rFonts w:ascii="宋体" w:hAnsi="宋体" w:cs="宋体"/>
          <w:color w:val="000000"/>
          <w:szCs w:val="21"/>
          <w:shd w:val="clear" w:color="auto" w:fill="FFFFFF"/>
        </w:rPr>
      </w:pPr>
      <w:r>
        <w:rPr>
          <w:rFonts w:ascii="宋体" w:hAnsi="宋体" w:cs="宋体" w:hint="eastAsia"/>
          <w:color w:val="000000"/>
          <w:szCs w:val="21"/>
        </w:rPr>
        <w:t>1．</w:t>
      </w:r>
      <w:r>
        <w:rPr>
          <w:rFonts w:ascii="宋体" w:hAnsi="宋体" w:cs="宋体" w:hint="eastAsia"/>
          <w:color w:val="000000"/>
          <w:szCs w:val="21"/>
          <w:shd w:val="clear" w:color="auto" w:fill="FFFFFF"/>
        </w:rPr>
        <w:t>有下列情形之一的，属于投标人相互串通投标：</w:t>
      </w:r>
    </w:p>
    <w:p w14:paraId="255A100E" w14:textId="77777777" w:rsidR="00527C9E" w:rsidRDefault="00000000">
      <w:pPr>
        <w:adjustRightInd w:val="0"/>
        <w:snapToGrid w:val="0"/>
        <w:spacing w:line="360" w:lineRule="auto"/>
        <w:ind w:firstLineChars="250" w:firstLine="525"/>
        <w:jc w:val="left"/>
        <w:rPr>
          <w:rFonts w:ascii="宋体" w:hAnsi="宋体" w:cs="宋体"/>
          <w:color w:val="000000"/>
          <w:szCs w:val="21"/>
        </w:rPr>
      </w:pPr>
      <w:r>
        <w:rPr>
          <w:rFonts w:ascii="宋体" w:hAnsi="宋体" w:cs="宋体" w:hint="eastAsia"/>
          <w:color w:val="000000"/>
          <w:szCs w:val="21"/>
          <w:shd w:val="clear" w:color="auto" w:fill="FFFFFF"/>
        </w:rPr>
        <w:t>1.1.投标人之间协商投标报价等投标文件的实质性内容；</w:t>
      </w:r>
    </w:p>
    <w:p w14:paraId="0B26B0F2" w14:textId="77777777" w:rsidR="00527C9E" w:rsidRDefault="00000000">
      <w:pPr>
        <w:adjustRightInd w:val="0"/>
        <w:snapToGrid w:val="0"/>
        <w:spacing w:line="360" w:lineRule="auto"/>
        <w:ind w:firstLineChars="250" w:firstLine="525"/>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1.2.属于同一集团、协会、商会等组织成员的投标人按照该组织要求协同投标；</w:t>
      </w:r>
    </w:p>
    <w:p w14:paraId="665EFA4F" w14:textId="77777777" w:rsidR="00527C9E" w:rsidRDefault="00000000">
      <w:pPr>
        <w:adjustRightInd w:val="0"/>
        <w:snapToGrid w:val="0"/>
        <w:spacing w:line="360" w:lineRule="auto"/>
        <w:ind w:firstLineChars="250" w:firstLine="525"/>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1.3.投标人之间为谋取中标或者排斥特定投标人而采取的其他联合行动。</w:t>
      </w:r>
    </w:p>
    <w:p w14:paraId="64B58858" w14:textId="77777777" w:rsidR="00527C9E" w:rsidRDefault="00000000">
      <w:pPr>
        <w:adjustRightInd w:val="0"/>
        <w:snapToGrid w:val="0"/>
        <w:spacing w:line="360" w:lineRule="auto"/>
        <w:ind w:firstLineChars="200" w:firstLine="420"/>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2.有下列情形之一的，视为投标人相互串通投标：</w:t>
      </w:r>
    </w:p>
    <w:p w14:paraId="233C7FD2" w14:textId="77777777" w:rsidR="00527C9E" w:rsidRDefault="00000000">
      <w:pPr>
        <w:adjustRightInd w:val="0"/>
        <w:snapToGrid w:val="0"/>
        <w:spacing w:line="360" w:lineRule="auto"/>
        <w:ind w:leftChars="229" w:left="481" w:firstLineChars="50" w:firstLine="105"/>
        <w:jc w:val="left"/>
        <w:rPr>
          <w:rFonts w:ascii="宋体" w:hAnsi="宋体" w:cs="宋体"/>
          <w:color w:val="000000"/>
          <w:szCs w:val="21"/>
        </w:rPr>
      </w:pPr>
      <w:r>
        <w:rPr>
          <w:rFonts w:ascii="宋体" w:hAnsi="宋体" w:cs="宋体" w:hint="eastAsia"/>
          <w:color w:val="000000"/>
          <w:szCs w:val="21"/>
        </w:rPr>
        <w:t>2.1不同投标人的投标文件由同一单位或者个人编制；</w:t>
      </w:r>
    </w:p>
    <w:p w14:paraId="63006BAF" w14:textId="77777777" w:rsidR="00527C9E" w:rsidRDefault="00000000">
      <w:pPr>
        <w:adjustRightInd w:val="0"/>
        <w:snapToGrid w:val="0"/>
        <w:spacing w:line="360" w:lineRule="auto"/>
        <w:ind w:leftChars="229" w:left="481" w:firstLineChars="50" w:firstLine="105"/>
        <w:jc w:val="left"/>
        <w:rPr>
          <w:rFonts w:ascii="宋体" w:hAnsi="宋体" w:cs="宋体"/>
          <w:color w:val="000000"/>
          <w:szCs w:val="21"/>
        </w:rPr>
      </w:pPr>
      <w:r>
        <w:rPr>
          <w:rFonts w:ascii="宋体" w:hAnsi="宋体" w:cs="宋体" w:hint="eastAsia"/>
          <w:color w:val="000000"/>
          <w:szCs w:val="21"/>
        </w:rPr>
        <w:t xml:space="preserve">2.2不同投标人委托同一单位或者个人办理投标事宜； </w:t>
      </w:r>
    </w:p>
    <w:p w14:paraId="223014F5" w14:textId="77777777" w:rsidR="00527C9E" w:rsidRDefault="00000000">
      <w:pPr>
        <w:adjustRightInd w:val="0"/>
        <w:snapToGrid w:val="0"/>
        <w:spacing w:line="360" w:lineRule="auto"/>
        <w:ind w:leftChars="229" w:left="481" w:firstLineChars="50" w:firstLine="105"/>
        <w:jc w:val="left"/>
        <w:rPr>
          <w:rFonts w:ascii="宋体" w:hAnsi="宋体" w:cs="宋体"/>
          <w:color w:val="000000"/>
          <w:szCs w:val="21"/>
        </w:rPr>
      </w:pPr>
      <w:r>
        <w:rPr>
          <w:rFonts w:ascii="宋体" w:hAnsi="宋体" w:cs="宋体" w:hint="eastAsia"/>
          <w:color w:val="000000"/>
          <w:szCs w:val="21"/>
        </w:rPr>
        <w:t>2.3不同投标人的投标文件载明的项目管理成员出现同一人的；</w:t>
      </w:r>
    </w:p>
    <w:p w14:paraId="29A0C290" w14:textId="77777777" w:rsidR="00527C9E" w:rsidRDefault="00000000">
      <w:pPr>
        <w:adjustRightInd w:val="0"/>
        <w:snapToGrid w:val="0"/>
        <w:spacing w:line="360" w:lineRule="auto"/>
        <w:ind w:leftChars="229" w:left="481" w:firstLineChars="50" w:firstLine="105"/>
        <w:jc w:val="left"/>
        <w:rPr>
          <w:rFonts w:ascii="宋体" w:hAnsi="宋体" w:cs="宋体"/>
          <w:color w:val="000000"/>
          <w:szCs w:val="21"/>
        </w:rPr>
      </w:pPr>
      <w:r>
        <w:rPr>
          <w:rFonts w:ascii="宋体" w:hAnsi="宋体" w:cs="宋体" w:hint="eastAsia"/>
          <w:color w:val="000000"/>
          <w:szCs w:val="21"/>
        </w:rPr>
        <w:t xml:space="preserve">2.4不同投标人的投标文件异常一致或者投标报价呈规律性差异； </w:t>
      </w:r>
    </w:p>
    <w:p w14:paraId="1754D3B3" w14:textId="77777777" w:rsidR="00527C9E" w:rsidRDefault="00000000">
      <w:pPr>
        <w:adjustRightInd w:val="0"/>
        <w:snapToGrid w:val="0"/>
        <w:spacing w:line="360" w:lineRule="auto"/>
        <w:ind w:leftChars="229" w:left="481" w:firstLineChars="50" w:firstLine="105"/>
        <w:jc w:val="left"/>
        <w:rPr>
          <w:rFonts w:ascii="宋体" w:hAnsi="宋体" w:cs="宋体"/>
          <w:color w:val="000000"/>
          <w:szCs w:val="21"/>
        </w:rPr>
      </w:pPr>
      <w:r>
        <w:rPr>
          <w:rFonts w:ascii="宋体" w:hAnsi="宋体" w:cs="宋体" w:hint="eastAsia"/>
          <w:color w:val="000000"/>
          <w:szCs w:val="21"/>
        </w:rPr>
        <w:t>2.5不同投标人的投标文件错漏之处一致；</w:t>
      </w:r>
    </w:p>
    <w:p w14:paraId="2C4A3526" w14:textId="77777777" w:rsidR="00527C9E" w:rsidRDefault="00000000">
      <w:pPr>
        <w:adjustRightInd w:val="0"/>
        <w:snapToGrid w:val="0"/>
        <w:spacing w:line="360" w:lineRule="auto"/>
        <w:ind w:leftChars="229" w:left="481" w:firstLineChars="50" w:firstLine="105"/>
        <w:jc w:val="left"/>
        <w:rPr>
          <w:rFonts w:ascii="宋体" w:hAnsi="宋体" w:cs="宋体"/>
          <w:color w:val="000000"/>
          <w:szCs w:val="21"/>
        </w:rPr>
      </w:pPr>
      <w:r>
        <w:rPr>
          <w:rFonts w:ascii="宋体" w:hAnsi="宋体" w:cs="宋体" w:hint="eastAsia"/>
          <w:color w:val="000000"/>
          <w:szCs w:val="21"/>
        </w:rPr>
        <w:lastRenderedPageBreak/>
        <w:t>2.6不同投标人的投标文件相互混装；</w:t>
      </w:r>
    </w:p>
    <w:p w14:paraId="35E5B258" w14:textId="77777777" w:rsidR="00527C9E" w:rsidRDefault="00000000">
      <w:pPr>
        <w:adjustRightInd w:val="0"/>
        <w:snapToGrid w:val="0"/>
        <w:spacing w:line="360" w:lineRule="auto"/>
        <w:ind w:leftChars="229" w:left="481" w:firstLineChars="50" w:firstLine="105"/>
        <w:jc w:val="left"/>
        <w:rPr>
          <w:rFonts w:ascii="宋体" w:hAnsi="宋体" w:cs="宋体"/>
          <w:color w:val="000000"/>
          <w:szCs w:val="21"/>
        </w:rPr>
      </w:pPr>
      <w:r>
        <w:rPr>
          <w:rFonts w:ascii="宋体" w:hAnsi="宋体" w:cs="宋体" w:hint="eastAsia"/>
          <w:color w:val="000000"/>
          <w:szCs w:val="21"/>
        </w:rPr>
        <w:t>2.7评标/定标委员会认定的其他串通投标情形。</w:t>
      </w:r>
    </w:p>
    <w:p w14:paraId="47F7B502" w14:textId="77777777" w:rsidR="00527C9E" w:rsidRDefault="00000000">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（三）以行贿手段投标</w:t>
      </w:r>
    </w:p>
    <w:p w14:paraId="04E7DBCE" w14:textId="77777777" w:rsidR="00527C9E" w:rsidRDefault="00000000">
      <w:pPr>
        <w:adjustRightInd w:val="0"/>
        <w:snapToGrid w:val="0"/>
        <w:spacing w:line="360" w:lineRule="auto"/>
        <w:ind w:firstLineChars="200" w:firstLine="422"/>
        <w:jc w:val="left"/>
        <w:rPr>
          <w:rFonts w:ascii="宋体" w:hAnsi="宋体" w:cs="宋体"/>
          <w:b/>
          <w:szCs w:val="21"/>
        </w:rPr>
      </w:pPr>
      <w:r>
        <w:rPr>
          <w:rFonts w:ascii="宋体" w:hAnsi="宋体" w:cs="宋体" w:hint="eastAsia"/>
          <w:b/>
          <w:szCs w:val="21"/>
        </w:rPr>
        <w:t>（四）弄虚作假投标</w:t>
      </w:r>
    </w:p>
    <w:p w14:paraId="4DE82BA7" w14:textId="77777777" w:rsidR="00527C9E" w:rsidRDefault="00000000">
      <w:pPr>
        <w:adjustRightInd w:val="0"/>
        <w:snapToGrid w:val="0"/>
        <w:spacing w:line="360" w:lineRule="auto"/>
        <w:ind w:firstLineChars="250" w:firstLine="525"/>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1.使用伪造、变造的许可证件；</w:t>
      </w:r>
    </w:p>
    <w:p w14:paraId="5EDF79E3" w14:textId="77777777" w:rsidR="00527C9E" w:rsidRDefault="00000000">
      <w:pPr>
        <w:adjustRightInd w:val="0"/>
        <w:snapToGrid w:val="0"/>
        <w:spacing w:line="360" w:lineRule="auto"/>
        <w:ind w:firstLineChars="250" w:firstLine="525"/>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2.提供虚假的财务状况或者业绩；</w:t>
      </w:r>
    </w:p>
    <w:p w14:paraId="3E53D999" w14:textId="77777777" w:rsidR="00527C9E" w:rsidRDefault="00000000">
      <w:pPr>
        <w:adjustRightInd w:val="0"/>
        <w:snapToGrid w:val="0"/>
        <w:spacing w:line="360" w:lineRule="auto"/>
        <w:ind w:firstLineChars="250" w:firstLine="525"/>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3.提供虚假的项目负责人或者主要技术人员简历、劳动关系证明；</w:t>
      </w:r>
    </w:p>
    <w:p w14:paraId="31CF9E25" w14:textId="77777777" w:rsidR="00527C9E" w:rsidRDefault="00000000">
      <w:pPr>
        <w:adjustRightInd w:val="0"/>
        <w:snapToGrid w:val="0"/>
        <w:spacing w:line="360" w:lineRule="auto"/>
        <w:ind w:firstLineChars="250" w:firstLine="525"/>
        <w:jc w:val="left"/>
        <w:rPr>
          <w:rFonts w:ascii="宋体" w:hAnsi="宋体" w:cs="宋体"/>
          <w:color w:val="000000"/>
          <w:szCs w:val="21"/>
          <w:shd w:val="clear" w:color="auto" w:fill="FFFFFF"/>
        </w:rPr>
      </w:pPr>
      <w:r>
        <w:rPr>
          <w:rFonts w:ascii="宋体" w:hAnsi="宋体" w:cs="宋体" w:hint="eastAsia"/>
          <w:color w:val="000000"/>
          <w:szCs w:val="21"/>
          <w:shd w:val="clear" w:color="auto" w:fill="FFFFFF"/>
        </w:rPr>
        <w:t>4.其他弄虚作假的行为。</w:t>
      </w: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8"/>
      </w:tblGrid>
      <w:tr w:rsidR="00527C9E" w14:paraId="71399D27" w14:textId="77777777">
        <w:trPr>
          <w:trHeight w:val="915"/>
        </w:trPr>
        <w:tc>
          <w:tcPr>
            <w:tcW w:w="8475" w:type="dxa"/>
          </w:tcPr>
          <w:p w14:paraId="04F2C9F0" w14:textId="77777777" w:rsidR="00527C9E" w:rsidRDefault="00000000">
            <w:pPr>
              <w:adjustRightInd w:val="0"/>
              <w:snapToGrid w:val="0"/>
              <w:spacing w:before="120" w:after="120" w:line="360" w:lineRule="auto"/>
              <w:ind w:firstLine="482"/>
              <w:rPr>
                <w:rFonts w:ascii="宋体" w:hAnsi="宋体" w:cs="宋体"/>
                <w:b/>
                <w:color w:val="000000"/>
                <w:szCs w:val="21"/>
                <w:shd w:val="clear" w:color="auto" w:fill="FFFFFF"/>
              </w:rPr>
            </w:pPr>
            <w:r>
              <w:rPr>
                <w:rFonts w:ascii="宋体" w:hAnsi="宋体" w:cs="宋体" w:hint="eastAsia"/>
                <w:b/>
                <w:color w:val="000000"/>
                <w:szCs w:val="21"/>
                <w:shd w:val="clear" w:color="auto" w:fill="FFFFFF"/>
              </w:rPr>
              <w:t>经评标委员会/定标委员会按照少数服从多数原则判定存在上述任何情形之一的，按废标处理，并将提请有关行政主管部门依法予以处理。</w:t>
            </w:r>
          </w:p>
        </w:tc>
      </w:tr>
    </w:tbl>
    <w:p w14:paraId="4A4EDE5F" w14:textId="77777777" w:rsidR="00527C9E" w:rsidRDefault="00527C9E">
      <w:pPr>
        <w:adjustRightInd w:val="0"/>
        <w:snapToGrid w:val="0"/>
        <w:spacing w:line="360" w:lineRule="auto"/>
        <w:ind w:firstLine="480"/>
        <w:rPr>
          <w:rFonts w:ascii="仿宋" w:eastAsia="仿宋" w:hAnsi="仿宋" w:cs="仿宋"/>
          <w:color w:val="000000"/>
          <w:sz w:val="24"/>
        </w:rPr>
      </w:pPr>
    </w:p>
    <w:p w14:paraId="4EB5D06E" w14:textId="77777777" w:rsidR="00527C9E" w:rsidRDefault="00000000">
      <w:pPr>
        <w:pStyle w:val="1"/>
      </w:pPr>
      <w:r>
        <w:rPr>
          <w:rFonts w:ascii="仿宋_GB2312" w:eastAsia="仿宋_GB2312" w:hint="eastAsia"/>
        </w:rPr>
        <w:br w:type="page"/>
      </w:r>
      <w:bookmarkStart w:id="37" w:name="_Toc20778"/>
      <w:bookmarkStart w:id="38" w:name="_Toc5178"/>
      <w:bookmarkStart w:id="39" w:name="_Toc10776"/>
      <w:bookmarkStart w:id="40" w:name="_Toc24889"/>
      <w:bookmarkStart w:id="41" w:name="_Toc16088"/>
      <w:bookmarkStart w:id="42" w:name="_Toc29016"/>
      <w:bookmarkStart w:id="43" w:name="_Toc17818"/>
      <w:bookmarkStart w:id="44" w:name="_Toc16467"/>
      <w:bookmarkStart w:id="45" w:name="_Toc12254"/>
      <w:bookmarkStart w:id="46" w:name="_Toc16853"/>
      <w:bookmarkStart w:id="47" w:name="_Toc22084"/>
      <w:bookmarkStart w:id="48" w:name="_Toc18797"/>
      <w:bookmarkStart w:id="49" w:name="_Toc416353558"/>
      <w:bookmarkStart w:id="50" w:name="_Toc9269"/>
      <w:r>
        <w:rPr>
          <w:rFonts w:hint="eastAsia"/>
        </w:rPr>
        <w:lastRenderedPageBreak/>
        <w:t>第二章  投标人须知</w:t>
      </w:r>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009F7B6" w14:textId="77777777" w:rsidR="00527C9E" w:rsidRDefault="00000000">
      <w:pPr>
        <w:pStyle w:val="20"/>
      </w:pPr>
      <w:bookmarkStart w:id="51" w:name="_Toc54617261"/>
      <w:bookmarkStart w:id="52" w:name="_Toc24825"/>
      <w:bookmarkStart w:id="53" w:name="_Toc17533"/>
      <w:bookmarkStart w:id="54" w:name="_Toc8769"/>
      <w:bookmarkStart w:id="55" w:name="_Toc31087"/>
      <w:bookmarkStart w:id="56" w:name="_Toc25510"/>
      <w:bookmarkStart w:id="57" w:name="_Toc19729"/>
      <w:bookmarkStart w:id="58" w:name="_Toc31379"/>
      <w:bookmarkStart w:id="59" w:name="_Toc31983"/>
      <w:bookmarkStart w:id="60" w:name="_Toc416353559"/>
      <w:bookmarkStart w:id="61" w:name="_Toc24798"/>
      <w:bookmarkStart w:id="62" w:name="_Toc12499"/>
      <w:bookmarkStart w:id="63" w:name="_Toc9895"/>
      <w:bookmarkStart w:id="64" w:name="_Toc24441"/>
      <w:bookmarkStart w:id="65" w:name="_Toc10036"/>
      <w:r>
        <w:rPr>
          <w:rFonts w:hint="eastAsia"/>
        </w:rPr>
        <w:t>1.</w:t>
      </w:r>
      <w:bookmarkEnd w:id="51"/>
      <w:r>
        <w:rPr>
          <w:rFonts w:hint="eastAsia"/>
        </w:rPr>
        <w:t>投标人须知前附表</w:t>
      </w:r>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970BC3D" w14:textId="77777777" w:rsidR="00527C9E" w:rsidRDefault="00000000">
      <w:pPr>
        <w:pStyle w:val="11"/>
        <w:spacing w:line="360" w:lineRule="auto"/>
        <w:jc w:val="left"/>
        <w:rPr>
          <w:rFonts w:ascii="宋体" w:hAnsi="宋体" w:cs="宋体"/>
          <w:bCs/>
          <w:szCs w:val="21"/>
          <w:u w:val="single"/>
        </w:rPr>
      </w:pPr>
      <w:r>
        <w:rPr>
          <w:rFonts w:ascii="宋体" w:hAnsi="宋体" w:cs="宋体" w:hint="eastAsia"/>
          <w:bCs/>
          <w:szCs w:val="21"/>
        </w:rPr>
        <w:t>说明：本前附表应与“投标人须知”一并阅读并理解。</w:t>
      </w:r>
    </w:p>
    <w:tbl>
      <w:tblPr>
        <w:tblW w:w="4912" w:type="pct"/>
        <w:tblBorders>
          <w:top w:val="single" w:sz="8" w:space="0" w:color="000000"/>
          <w:left w:val="single" w:sz="8" w:space="0" w:color="000000"/>
          <w:right w:val="single" w:sz="8" w:space="0" w:color="000000"/>
        </w:tblBorders>
        <w:tblLook w:val="04A0" w:firstRow="1" w:lastRow="0" w:firstColumn="1" w:lastColumn="0" w:noHBand="0" w:noVBand="1"/>
      </w:tblPr>
      <w:tblGrid>
        <w:gridCol w:w="643"/>
        <w:gridCol w:w="1224"/>
        <w:gridCol w:w="6752"/>
      </w:tblGrid>
      <w:tr w:rsidR="00527C9E" w14:paraId="7116B66D" w14:textId="77777777">
        <w:trPr>
          <w:trHeight w:val="645"/>
        </w:trPr>
        <w:tc>
          <w:tcPr>
            <w:tcW w:w="373" w:type="pct"/>
            <w:tcBorders>
              <w:top w:val="single" w:sz="8" w:space="0" w:color="000000"/>
              <w:left w:val="single" w:sz="8" w:space="0" w:color="000000"/>
              <w:bottom w:val="single" w:sz="4" w:space="0" w:color="000000"/>
              <w:right w:val="single" w:sz="4" w:space="0" w:color="auto"/>
            </w:tcBorders>
            <w:vAlign w:val="center"/>
          </w:tcPr>
          <w:p w14:paraId="44F22FB3" w14:textId="77777777" w:rsidR="00527C9E" w:rsidRDefault="00000000">
            <w:pPr>
              <w:rPr>
                <w:rFonts w:ascii="宋体" w:hAnsi="宋体" w:cs="宋体"/>
                <w:b/>
                <w:bCs/>
                <w:szCs w:val="21"/>
              </w:rPr>
            </w:pPr>
            <w:bookmarkStart w:id="66" w:name="_Toc463163182"/>
            <w:bookmarkStart w:id="67" w:name="_Toc512235346"/>
            <w:r>
              <w:rPr>
                <w:rFonts w:ascii="宋体" w:hAnsi="宋体" w:cs="宋体" w:hint="eastAsia"/>
                <w:b/>
                <w:bCs/>
                <w:szCs w:val="21"/>
              </w:rPr>
              <w:t>项号</w:t>
            </w:r>
          </w:p>
        </w:tc>
        <w:tc>
          <w:tcPr>
            <w:tcW w:w="710" w:type="pct"/>
            <w:tcBorders>
              <w:top w:val="single" w:sz="8" w:space="0" w:color="000000"/>
              <w:left w:val="single" w:sz="4" w:space="0" w:color="auto"/>
              <w:bottom w:val="single" w:sz="4" w:space="0" w:color="000000"/>
              <w:right w:val="single" w:sz="4" w:space="0" w:color="000000"/>
            </w:tcBorders>
            <w:vAlign w:val="center"/>
          </w:tcPr>
          <w:p w14:paraId="1A1CC111" w14:textId="77777777" w:rsidR="00527C9E" w:rsidRDefault="00000000">
            <w:pPr>
              <w:rPr>
                <w:rFonts w:ascii="宋体" w:hAnsi="宋体" w:cs="宋体"/>
                <w:b/>
                <w:bCs/>
                <w:szCs w:val="21"/>
              </w:rPr>
            </w:pPr>
            <w:r>
              <w:rPr>
                <w:rFonts w:ascii="宋体" w:hAnsi="宋体" w:cs="宋体" w:hint="eastAsia"/>
                <w:b/>
                <w:bCs/>
                <w:szCs w:val="21"/>
              </w:rPr>
              <w:t>条款</w:t>
            </w:r>
          </w:p>
        </w:tc>
        <w:tc>
          <w:tcPr>
            <w:tcW w:w="3915" w:type="pct"/>
            <w:tcBorders>
              <w:top w:val="single" w:sz="8" w:space="0" w:color="000000"/>
              <w:left w:val="nil"/>
              <w:bottom w:val="single" w:sz="4" w:space="0" w:color="000000"/>
              <w:right w:val="single" w:sz="4" w:space="0" w:color="000000"/>
            </w:tcBorders>
            <w:vAlign w:val="center"/>
          </w:tcPr>
          <w:p w14:paraId="5C277740" w14:textId="77777777" w:rsidR="00527C9E" w:rsidRDefault="00000000">
            <w:pPr>
              <w:rPr>
                <w:rFonts w:ascii="宋体" w:hAnsi="宋体" w:cs="宋体"/>
                <w:b/>
                <w:bCs/>
                <w:szCs w:val="21"/>
              </w:rPr>
            </w:pPr>
            <w:r>
              <w:rPr>
                <w:rFonts w:ascii="宋体" w:hAnsi="宋体" w:cs="宋体" w:hint="eastAsia"/>
                <w:b/>
                <w:bCs/>
                <w:szCs w:val="21"/>
              </w:rPr>
              <w:t>内容</w:t>
            </w:r>
          </w:p>
        </w:tc>
      </w:tr>
      <w:tr w:rsidR="00527C9E" w14:paraId="5C282765" w14:textId="77777777">
        <w:trPr>
          <w:trHeight w:val="503"/>
        </w:trPr>
        <w:tc>
          <w:tcPr>
            <w:tcW w:w="373" w:type="pct"/>
            <w:tcBorders>
              <w:top w:val="nil"/>
              <w:left w:val="single" w:sz="8" w:space="0" w:color="000000"/>
              <w:bottom w:val="single" w:sz="4" w:space="0" w:color="000000"/>
              <w:right w:val="single" w:sz="4" w:space="0" w:color="auto"/>
            </w:tcBorders>
            <w:vAlign w:val="center"/>
          </w:tcPr>
          <w:p w14:paraId="0F616E2F" w14:textId="77777777" w:rsidR="00527C9E" w:rsidRDefault="00000000">
            <w:pPr>
              <w:rPr>
                <w:rFonts w:ascii="宋体" w:hAnsi="宋体" w:cs="宋体"/>
                <w:bCs/>
                <w:szCs w:val="21"/>
              </w:rPr>
            </w:pPr>
            <w:r>
              <w:rPr>
                <w:rFonts w:ascii="宋体" w:hAnsi="宋体" w:cs="宋体" w:hint="eastAsia"/>
                <w:bCs/>
                <w:szCs w:val="21"/>
              </w:rPr>
              <w:t>1</w:t>
            </w:r>
          </w:p>
        </w:tc>
        <w:tc>
          <w:tcPr>
            <w:tcW w:w="710" w:type="pct"/>
            <w:tcBorders>
              <w:top w:val="nil"/>
              <w:left w:val="single" w:sz="4" w:space="0" w:color="auto"/>
              <w:bottom w:val="single" w:sz="4" w:space="0" w:color="000000"/>
              <w:right w:val="single" w:sz="4" w:space="0" w:color="000000"/>
            </w:tcBorders>
            <w:vAlign w:val="center"/>
          </w:tcPr>
          <w:p w14:paraId="27CCBAD9" w14:textId="77777777" w:rsidR="00527C9E" w:rsidRDefault="00000000">
            <w:pPr>
              <w:rPr>
                <w:rFonts w:ascii="宋体" w:hAnsi="宋体" w:cs="宋体"/>
                <w:bCs/>
                <w:szCs w:val="21"/>
              </w:rPr>
            </w:pPr>
            <w:r>
              <w:rPr>
                <w:rFonts w:ascii="宋体" w:hAnsi="宋体" w:cs="宋体" w:hint="eastAsia"/>
                <w:bCs/>
                <w:szCs w:val="21"/>
              </w:rPr>
              <w:t>项目名称</w:t>
            </w:r>
          </w:p>
        </w:tc>
        <w:tc>
          <w:tcPr>
            <w:tcW w:w="3915" w:type="pct"/>
            <w:tcBorders>
              <w:top w:val="nil"/>
              <w:left w:val="nil"/>
              <w:bottom w:val="single" w:sz="4" w:space="0" w:color="000000"/>
              <w:right w:val="single" w:sz="4" w:space="0" w:color="000000"/>
            </w:tcBorders>
            <w:vAlign w:val="center"/>
          </w:tcPr>
          <w:p w14:paraId="7428CC07" w14:textId="77777777" w:rsidR="00527C9E" w:rsidRDefault="00000000">
            <w:pPr>
              <w:pStyle w:val="aff"/>
              <w:shd w:val="clear" w:color="auto" w:fill="FFFFFF"/>
              <w:spacing w:before="0" w:beforeAutospacing="0" w:after="0" w:afterAutospacing="0"/>
              <w:rPr>
                <w:bCs/>
                <w:sz w:val="21"/>
                <w:szCs w:val="21"/>
              </w:rPr>
            </w:pPr>
            <w:r>
              <w:rPr>
                <w:rFonts w:hint="eastAsia"/>
                <w:bCs/>
                <w:sz w:val="21"/>
                <w:szCs w:val="21"/>
              </w:rPr>
              <w:t>前海大厦东广场停车场管理系统项目</w:t>
            </w:r>
          </w:p>
        </w:tc>
      </w:tr>
      <w:tr w:rsidR="00527C9E" w14:paraId="70DF9731" w14:textId="77777777">
        <w:trPr>
          <w:trHeight w:val="1134"/>
        </w:trPr>
        <w:tc>
          <w:tcPr>
            <w:tcW w:w="373" w:type="pct"/>
            <w:tcBorders>
              <w:top w:val="nil"/>
              <w:left w:val="single" w:sz="8" w:space="0" w:color="000000"/>
              <w:bottom w:val="single" w:sz="4" w:space="0" w:color="000000"/>
              <w:right w:val="single" w:sz="4" w:space="0" w:color="auto"/>
            </w:tcBorders>
            <w:vAlign w:val="center"/>
          </w:tcPr>
          <w:p w14:paraId="0B7C3B77" w14:textId="77777777" w:rsidR="00527C9E" w:rsidRDefault="00000000">
            <w:pPr>
              <w:rPr>
                <w:rFonts w:ascii="宋体" w:hAnsi="宋体" w:cs="宋体"/>
                <w:bCs/>
                <w:szCs w:val="21"/>
              </w:rPr>
            </w:pPr>
            <w:r>
              <w:rPr>
                <w:rFonts w:ascii="宋体" w:hAnsi="宋体" w:cs="宋体" w:hint="eastAsia"/>
                <w:bCs/>
                <w:szCs w:val="21"/>
              </w:rPr>
              <w:t>2</w:t>
            </w:r>
          </w:p>
        </w:tc>
        <w:tc>
          <w:tcPr>
            <w:tcW w:w="710" w:type="pct"/>
            <w:tcBorders>
              <w:top w:val="nil"/>
              <w:left w:val="single" w:sz="4" w:space="0" w:color="auto"/>
              <w:bottom w:val="single" w:sz="4" w:space="0" w:color="000000"/>
              <w:right w:val="single" w:sz="4" w:space="0" w:color="000000"/>
            </w:tcBorders>
            <w:vAlign w:val="center"/>
          </w:tcPr>
          <w:p w14:paraId="3801FBAE" w14:textId="77777777" w:rsidR="00527C9E" w:rsidRDefault="00000000">
            <w:pPr>
              <w:rPr>
                <w:rFonts w:ascii="宋体" w:hAnsi="宋体" w:cs="宋体"/>
                <w:bCs/>
                <w:szCs w:val="21"/>
              </w:rPr>
            </w:pPr>
            <w:r>
              <w:rPr>
                <w:rFonts w:ascii="宋体" w:hAnsi="宋体" w:cs="宋体" w:hint="eastAsia"/>
                <w:bCs/>
                <w:szCs w:val="21"/>
              </w:rPr>
              <w:t>项目概况</w:t>
            </w:r>
          </w:p>
        </w:tc>
        <w:tc>
          <w:tcPr>
            <w:tcW w:w="3915" w:type="pct"/>
            <w:tcBorders>
              <w:top w:val="nil"/>
              <w:left w:val="nil"/>
              <w:bottom w:val="single" w:sz="4" w:space="0" w:color="000000"/>
              <w:right w:val="single" w:sz="4" w:space="0" w:color="000000"/>
            </w:tcBorders>
            <w:vAlign w:val="center"/>
          </w:tcPr>
          <w:p w14:paraId="3F210592" w14:textId="77777777" w:rsidR="00527C9E" w:rsidRDefault="00000000">
            <w:pPr>
              <w:jc w:val="left"/>
              <w:rPr>
                <w:rFonts w:ascii="宋体" w:hAnsi="宋体" w:cs="宋体"/>
                <w:bCs/>
                <w:szCs w:val="21"/>
              </w:rPr>
            </w:pPr>
            <w:r>
              <w:rPr>
                <w:rFonts w:ascii="宋体" w:hAnsi="宋体" w:cs="宋体" w:hint="eastAsia"/>
                <w:bCs/>
                <w:szCs w:val="21"/>
              </w:rPr>
              <w:t>前海大厦东广场项目位于深圳市前海深港现代服务业合作区二单元五街坊06、07、08地块，本项目总建筑面积57303.77㎡，其中:地上共一层，为面积4200㎡的公交首末站，建筑高度8.0m；地下共三层，负一层为预留公共配套设施（8000㎡）、地下城市公共通道及设备用房，负二、负三层为地下公共停车场，停车位800个。</w:t>
            </w:r>
          </w:p>
        </w:tc>
      </w:tr>
      <w:tr w:rsidR="00527C9E" w14:paraId="13E27B00" w14:textId="77777777">
        <w:trPr>
          <w:trHeight w:val="558"/>
        </w:trPr>
        <w:tc>
          <w:tcPr>
            <w:tcW w:w="373" w:type="pct"/>
            <w:tcBorders>
              <w:top w:val="nil"/>
              <w:left w:val="single" w:sz="8" w:space="0" w:color="000000"/>
              <w:bottom w:val="single" w:sz="4" w:space="0" w:color="000000"/>
              <w:right w:val="single" w:sz="4" w:space="0" w:color="auto"/>
            </w:tcBorders>
            <w:vAlign w:val="center"/>
          </w:tcPr>
          <w:p w14:paraId="4CB814E2" w14:textId="77777777" w:rsidR="00527C9E" w:rsidRDefault="00000000">
            <w:pPr>
              <w:rPr>
                <w:rFonts w:ascii="宋体" w:hAnsi="宋体" w:cs="宋体"/>
                <w:bCs/>
                <w:szCs w:val="21"/>
              </w:rPr>
            </w:pPr>
            <w:r>
              <w:rPr>
                <w:rFonts w:ascii="宋体" w:hAnsi="宋体" w:cs="宋体" w:hint="eastAsia"/>
                <w:bCs/>
                <w:szCs w:val="21"/>
              </w:rPr>
              <w:t>3</w:t>
            </w:r>
          </w:p>
        </w:tc>
        <w:tc>
          <w:tcPr>
            <w:tcW w:w="710" w:type="pct"/>
            <w:tcBorders>
              <w:top w:val="nil"/>
              <w:left w:val="single" w:sz="4" w:space="0" w:color="auto"/>
              <w:bottom w:val="single" w:sz="4" w:space="0" w:color="000000"/>
              <w:right w:val="single" w:sz="4" w:space="0" w:color="000000"/>
            </w:tcBorders>
            <w:vAlign w:val="center"/>
          </w:tcPr>
          <w:p w14:paraId="4D05F319" w14:textId="77777777" w:rsidR="00527C9E" w:rsidRDefault="00000000">
            <w:pPr>
              <w:rPr>
                <w:rFonts w:ascii="宋体" w:hAnsi="宋体" w:cs="宋体"/>
                <w:bCs/>
                <w:szCs w:val="21"/>
              </w:rPr>
            </w:pPr>
            <w:r>
              <w:rPr>
                <w:rFonts w:ascii="宋体" w:hAnsi="宋体" w:cs="宋体" w:hint="eastAsia"/>
                <w:bCs/>
                <w:szCs w:val="21"/>
              </w:rPr>
              <w:t>招标方式</w:t>
            </w:r>
          </w:p>
        </w:tc>
        <w:tc>
          <w:tcPr>
            <w:tcW w:w="3915" w:type="pct"/>
            <w:tcBorders>
              <w:top w:val="nil"/>
              <w:left w:val="nil"/>
              <w:bottom w:val="single" w:sz="4" w:space="0" w:color="000000"/>
              <w:right w:val="single" w:sz="4" w:space="0" w:color="000000"/>
            </w:tcBorders>
            <w:vAlign w:val="center"/>
          </w:tcPr>
          <w:p w14:paraId="784BED7B" w14:textId="77777777" w:rsidR="00527C9E" w:rsidRDefault="00000000">
            <w:pPr>
              <w:jc w:val="left"/>
              <w:rPr>
                <w:rFonts w:ascii="宋体" w:hAnsi="宋体" w:cs="宋体"/>
                <w:bCs/>
                <w:szCs w:val="21"/>
              </w:rPr>
            </w:pPr>
            <w:r>
              <w:rPr>
                <w:rFonts w:ascii="宋体" w:hAnsi="宋体" w:cs="宋体" w:hint="eastAsia"/>
                <w:bCs/>
                <w:szCs w:val="21"/>
              </w:rPr>
              <w:t xml:space="preserve">公开招标   </w:t>
            </w:r>
          </w:p>
        </w:tc>
      </w:tr>
      <w:tr w:rsidR="00527C9E" w14:paraId="5DE1995C" w14:textId="77777777">
        <w:trPr>
          <w:trHeight w:val="1134"/>
        </w:trPr>
        <w:tc>
          <w:tcPr>
            <w:tcW w:w="373" w:type="pct"/>
            <w:tcBorders>
              <w:top w:val="nil"/>
              <w:left w:val="single" w:sz="8" w:space="0" w:color="000000"/>
              <w:bottom w:val="single" w:sz="4" w:space="0" w:color="000000"/>
              <w:right w:val="single" w:sz="4" w:space="0" w:color="auto"/>
            </w:tcBorders>
            <w:vAlign w:val="center"/>
          </w:tcPr>
          <w:p w14:paraId="72957774" w14:textId="77777777" w:rsidR="00527C9E" w:rsidRDefault="00000000">
            <w:pPr>
              <w:rPr>
                <w:rFonts w:ascii="宋体" w:hAnsi="宋体" w:cs="宋体"/>
                <w:bCs/>
                <w:szCs w:val="21"/>
              </w:rPr>
            </w:pPr>
            <w:r>
              <w:rPr>
                <w:rFonts w:ascii="宋体" w:hAnsi="宋体" w:cs="宋体" w:hint="eastAsia"/>
                <w:bCs/>
                <w:szCs w:val="21"/>
              </w:rPr>
              <w:t>4</w:t>
            </w:r>
          </w:p>
        </w:tc>
        <w:tc>
          <w:tcPr>
            <w:tcW w:w="710" w:type="pct"/>
            <w:tcBorders>
              <w:top w:val="nil"/>
              <w:left w:val="single" w:sz="4" w:space="0" w:color="auto"/>
              <w:bottom w:val="single" w:sz="4" w:space="0" w:color="000000"/>
              <w:right w:val="single" w:sz="4" w:space="0" w:color="000000"/>
            </w:tcBorders>
            <w:vAlign w:val="center"/>
          </w:tcPr>
          <w:p w14:paraId="6B148FC7" w14:textId="77777777" w:rsidR="00527C9E" w:rsidRDefault="00000000">
            <w:pPr>
              <w:rPr>
                <w:rFonts w:ascii="宋体" w:hAnsi="宋体" w:cs="宋体"/>
                <w:bCs/>
                <w:szCs w:val="21"/>
              </w:rPr>
            </w:pPr>
            <w:r>
              <w:rPr>
                <w:rFonts w:ascii="宋体" w:hAnsi="宋体" w:cs="宋体" w:hint="eastAsia"/>
                <w:bCs/>
                <w:szCs w:val="21"/>
              </w:rPr>
              <w:t>投标人</w:t>
            </w:r>
          </w:p>
          <w:p w14:paraId="0EDCC234" w14:textId="77777777" w:rsidR="00527C9E" w:rsidRDefault="00000000">
            <w:pPr>
              <w:rPr>
                <w:rFonts w:ascii="宋体" w:hAnsi="宋体" w:cs="宋体"/>
                <w:bCs/>
                <w:szCs w:val="21"/>
              </w:rPr>
            </w:pPr>
            <w:r>
              <w:rPr>
                <w:rFonts w:ascii="宋体" w:hAnsi="宋体" w:cs="宋体" w:hint="eastAsia"/>
                <w:bCs/>
                <w:szCs w:val="21"/>
              </w:rPr>
              <w:t>资格要求</w:t>
            </w:r>
          </w:p>
        </w:tc>
        <w:tc>
          <w:tcPr>
            <w:tcW w:w="3915" w:type="pct"/>
            <w:tcBorders>
              <w:top w:val="nil"/>
              <w:left w:val="nil"/>
              <w:bottom w:val="single" w:sz="4" w:space="0" w:color="000000"/>
              <w:right w:val="single" w:sz="4" w:space="0" w:color="000000"/>
            </w:tcBorders>
            <w:vAlign w:val="center"/>
          </w:tcPr>
          <w:p w14:paraId="4612F093" w14:textId="77777777" w:rsidR="00527C9E" w:rsidRDefault="00000000">
            <w:pPr>
              <w:jc w:val="left"/>
              <w:rPr>
                <w:rFonts w:ascii="宋体" w:hAnsi="宋体" w:cs="宋体"/>
                <w:bCs/>
                <w:szCs w:val="21"/>
              </w:rPr>
            </w:pPr>
            <w:r>
              <w:rPr>
                <w:rFonts w:ascii="宋体" w:hAnsi="宋体" w:cs="宋体" w:hint="eastAsia"/>
                <w:bCs/>
                <w:szCs w:val="21"/>
              </w:rPr>
              <w:t>（1）投标人须是在中华人民共和国境内注册的有合法经营资格的国内独立法人，成立时间一年以上（截至2023年11月15日）（证明文件：须提供营业执照或法人证书复印件加盖投标人公章）；</w:t>
            </w:r>
          </w:p>
          <w:p w14:paraId="5FA40D45" w14:textId="77777777" w:rsidR="00527C9E" w:rsidRDefault="00000000">
            <w:pPr>
              <w:jc w:val="left"/>
              <w:rPr>
                <w:rFonts w:ascii="宋体" w:hAnsi="宋体" w:cs="宋体"/>
                <w:bCs/>
                <w:szCs w:val="21"/>
              </w:rPr>
            </w:pPr>
            <w:r>
              <w:rPr>
                <w:rFonts w:ascii="宋体" w:hAnsi="宋体" w:cs="宋体" w:hint="eastAsia"/>
                <w:bCs/>
                <w:szCs w:val="21"/>
              </w:rPr>
              <w:t>（2）投标人须为设备生厂商或持相关设备品牌授权的经销商；（提供证明文件）</w:t>
            </w:r>
          </w:p>
          <w:p w14:paraId="339DF00D" w14:textId="77777777" w:rsidR="00527C9E" w:rsidRDefault="00000000">
            <w:pPr>
              <w:jc w:val="left"/>
              <w:rPr>
                <w:rFonts w:ascii="宋体" w:hAnsi="宋体" w:cs="宋体"/>
                <w:bCs/>
                <w:szCs w:val="21"/>
              </w:rPr>
            </w:pPr>
            <w:r>
              <w:rPr>
                <w:rFonts w:ascii="宋体" w:hAnsi="宋体" w:cs="宋体" w:hint="eastAsia"/>
                <w:bCs/>
                <w:szCs w:val="21"/>
              </w:rPr>
              <w:t>（3）法定代表人为同一个人的两个及以上投标人或母公司、全资子公司及控股公司关系，不得参与同一个包件投标；</w:t>
            </w:r>
          </w:p>
          <w:p w14:paraId="4D0EF059" w14:textId="77777777" w:rsidR="00527C9E" w:rsidRDefault="00000000">
            <w:pPr>
              <w:jc w:val="left"/>
              <w:rPr>
                <w:rFonts w:ascii="宋体" w:hAnsi="宋体" w:cs="宋体"/>
                <w:bCs/>
                <w:szCs w:val="21"/>
              </w:rPr>
            </w:pPr>
            <w:r>
              <w:rPr>
                <w:rFonts w:ascii="宋体" w:hAnsi="宋体" w:cs="宋体" w:hint="eastAsia"/>
                <w:bCs/>
                <w:szCs w:val="21"/>
              </w:rPr>
              <w:t>（4）供应商近三年内，在经营活动中没有重大违法记录、未被列入失信被执行人、重大税收违法案件当事人或政府采购严重违法失信行为记录名单（招标人通过信用中国网站查询）；</w:t>
            </w:r>
          </w:p>
          <w:p w14:paraId="51276710" w14:textId="77777777" w:rsidR="00527C9E" w:rsidRDefault="00000000">
            <w:pPr>
              <w:jc w:val="left"/>
              <w:rPr>
                <w:rFonts w:ascii="宋体" w:hAnsi="宋体" w:cs="宋体"/>
                <w:bCs/>
                <w:szCs w:val="21"/>
              </w:rPr>
            </w:pPr>
            <w:r>
              <w:rPr>
                <w:rFonts w:ascii="宋体" w:hAnsi="宋体" w:cs="宋体" w:hint="eastAsia"/>
                <w:bCs/>
                <w:szCs w:val="21"/>
              </w:rPr>
              <w:t>（5）具有两个以上同类货物供应项目经验（提供供货合同等证明文件）；</w:t>
            </w:r>
          </w:p>
          <w:p w14:paraId="6FA9BDC1" w14:textId="77777777" w:rsidR="00527C9E" w:rsidRDefault="00000000">
            <w:pPr>
              <w:jc w:val="left"/>
              <w:rPr>
                <w:rFonts w:ascii="宋体" w:hAnsi="宋体" w:cs="宋体"/>
                <w:bCs/>
                <w:szCs w:val="21"/>
              </w:rPr>
            </w:pPr>
            <w:r>
              <w:rPr>
                <w:rFonts w:ascii="宋体" w:hAnsi="宋体" w:cs="宋体" w:hint="eastAsia"/>
                <w:bCs/>
                <w:szCs w:val="21"/>
              </w:rPr>
              <w:t>（6）本项目不接受联合体投标。</w:t>
            </w:r>
          </w:p>
        </w:tc>
      </w:tr>
      <w:tr w:rsidR="00527C9E" w14:paraId="5C6C8AF4" w14:textId="77777777">
        <w:trPr>
          <w:trHeight w:val="562"/>
        </w:trPr>
        <w:tc>
          <w:tcPr>
            <w:tcW w:w="373" w:type="pct"/>
            <w:tcBorders>
              <w:top w:val="nil"/>
              <w:left w:val="single" w:sz="8" w:space="0" w:color="000000"/>
              <w:bottom w:val="single" w:sz="4" w:space="0" w:color="000000"/>
              <w:right w:val="single" w:sz="4" w:space="0" w:color="auto"/>
            </w:tcBorders>
            <w:vAlign w:val="center"/>
          </w:tcPr>
          <w:p w14:paraId="32C54F31" w14:textId="77777777" w:rsidR="00527C9E" w:rsidRDefault="00000000">
            <w:pPr>
              <w:rPr>
                <w:rFonts w:ascii="宋体" w:hAnsi="宋体" w:cs="宋体"/>
                <w:bCs/>
                <w:szCs w:val="21"/>
              </w:rPr>
            </w:pPr>
            <w:r>
              <w:rPr>
                <w:rFonts w:ascii="宋体" w:hAnsi="宋体" w:cs="宋体" w:hint="eastAsia"/>
                <w:bCs/>
                <w:szCs w:val="21"/>
              </w:rPr>
              <w:t>5</w:t>
            </w:r>
          </w:p>
        </w:tc>
        <w:tc>
          <w:tcPr>
            <w:tcW w:w="710" w:type="pct"/>
            <w:tcBorders>
              <w:top w:val="nil"/>
              <w:left w:val="single" w:sz="4" w:space="0" w:color="auto"/>
              <w:bottom w:val="single" w:sz="4" w:space="0" w:color="000000"/>
              <w:right w:val="single" w:sz="4" w:space="0" w:color="000000"/>
            </w:tcBorders>
            <w:vAlign w:val="center"/>
          </w:tcPr>
          <w:p w14:paraId="567BCC70" w14:textId="77777777" w:rsidR="00527C9E" w:rsidRDefault="00000000">
            <w:pPr>
              <w:rPr>
                <w:rFonts w:ascii="宋体" w:hAnsi="宋体" w:cs="宋体"/>
                <w:bCs/>
                <w:szCs w:val="21"/>
              </w:rPr>
            </w:pPr>
            <w:r>
              <w:rPr>
                <w:rFonts w:ascii="宋体" w:hAnsi="宋体" w:cs="宋体" w:hint="eastAsia"/>
                <w:bCs/>
                <w:szCs w:val="21"/>
              </w:rPr>
              <w:t>招标范围</w:t>
            </w:r>
          </w:p>
        </w:tc>
        <w:tc>
          <w:tcPr>
            <w:tcW w:w="3915" w:type="pct"/>
            <w:tcBorders>
              <w:top w:val="nil"/>
              <w:left w:val="nil"/>
              <w:bottom w:val="single" w:sz="4" w:space="0" w:color="000000"/>
              <w:right w:val="single" w:sz="4" w:space="0" w:color="000000"/>
            </w:tcBorders>
            <w:vAlign w:val="center"/>
          </w:tcPr>
          <w:p w14:paraId="665EC305" w14:textId="77777777" w:rsidR="00527C9E" w:rsidRDefault="00000000">
            <w:pPr>
              <w:adjustRightInd w:val="0"/>
              <w:snapToGrid w:val="0"/>
              <w:jc w:val="left"/>
              <w:rPr>
                <w:rFonts w:ascii="宋体" w:hAnsi="宋体" w:cs="宋体"/>
                <w:bCs/>
                <w:szCs w:val="21"/>
              </w:rPr>
            </w:pPr>
            <w:r>
              <w:rPr>
                <w:rFonts w:ascii="宋体" w:hAnsi="宋体" w:cs="宋体" w:hint="eastAsia"/>
                <w:kern w:val="0"/>
                <w:szCs w:val="21"/>
              </w:rPr>
              <w:t>详见附件设备清单</w:t>
            </w:r>
          </w:p>
        </w:tc>
      </w:tr>
      <w:tr w:rsidR="00527C9E" w14:paraId="688954E3" w14:textId="77777777">
        <w:trPr>
          <w:trHeight w:val="1134"/>
        </w:trPr>
        <w:tc>
          <w:tcPr>
            <w:tcW w:w="373" w:type="pct"/>
            <w:tcBorders>
              <w:top w:val="nil"/>
              <w:left w:val="single" w:sz="8" w:space="0" w:color="000000"/>
              <w:bottom w:val="single" w:sz="4" w:space="0" w:color="000000"/>
              <w:right w:val="single" w:sz="4" w:space="0" w:color="auto"/>
            </w:tcBorders>
            <w:vAlign w:val="center"/>
          </w:tcPr>
          <w:p w14:paraId="4B1BA14F" w14:textId="77777777" w:rsidR="00527C9E" w:rsidRDefault="00000000">
            <w:pPr>
              <w:rPr>
                <w:rFonts w:ascii="宋体" w:hAnsi="宋体" w:cs="宋体"/>
                <w:bCs/>
                <w:szCs w:val="21"/>
              </w:rPr>
            </w:pPr>
            <w:r>
              <w:rPr>
                <w:rFonts w:ascii="宋体" w:hAnsi="宋体" w:cs="宋体" w:hint="eastAsia"/>
                <w:bCs/>
                <w:szCs w:val="21"/>
              </w:rPr>
              <w:t>6</w:t>
            </w:r>
          </w:p>
        </w:tc>
        <w:tc>
          <w:tcPr>
            <w:tcW w:w="710" w:type="pct"/>
            <w:tcBorders>
              <w:top w:val="nil"/>
              <w:left w:val="single" w:sz="4" w:space="0" w:color="auto"/>
              <w:bottom w:val="single" w:sz="4" w:space="0" w:color="000000"/>
              <w:right w:val="single" w:sz="4" w:space="0" w:color="000000"/>
            </w:tcBorders>
            <w:vAlign w:val="center"/>
          </w:tcPr>
          <w:p w14:paraId="7E083866" w14:textId="77777777" w:rsidR="00527C9E" w:rsidRDefault="00000000">
            <w:pPr>
              <w:rPr>
                <w:rFonts w:ascii="宋体" w:hAnsi="宋体" w:cs="宋体"/>
                <w:bCs/>
                <w:szCs w:val="21"/>
              </w:rPr>
            </w:pPr>
            <w:r>
              <w:rPr>
                <w:rFonts w:ascii="宋体" w:hAnsi="宋体" w:cs="宋体" w:hint="eastAsia"/>
                <w:bCs/>
                <w:szCs w:val="21"/>
              </w:rPr>
              <w:t>中标后工作内容</w:t>
            </w:r>
          </w:p>
        </w:tc>
        <w:tc>
          <w:tcPr>
            <w:tcW w:w="3915" w:type="pct"/>
            <w:tcBorders>
              <w:top w:val="nil"/>
              <w:left w:val="nil"/>
              <w:bottom w:val="single" w:sz="4" w:space="0" w:color="000000"/>
              <w:right w:val="single" w:sz="4" w:space="0" w:color="000000"/>
            </w:tcBorders>
            <w:vAlign w:val="center"/>
          </w:tcPr>
          <w:p w14:paraId="1C68A60E" w14:textId="77777777" w:rsidR="00527C9E" w:rsidRDefault="00000000">
            <w:pPr>
              <w:adjustRightInd w:val="0"/>
              <w:snapToGrid w:val="0"/>
              <w:jc w:val="left"/>
              <w:rPr>
                <w:rFonts w:ascii="宋体" w:hAnsi="宋体" w:cs="宋体"/>
                <w:kern w:val="0"/>
                <w:szCs w:val="21"/>
              </w:rPr>
            </w:pPr>
            <w:r>
              <w:rPr>
                <w:rFonts w:ascii="宋体" w:hAnsi="宋体" w:cs="宋体" w:hint="eastAsia"/>
                <w:kern w:val="0"/>
                <w:szCs w:val="21"/>
              </w:rPr>
              <w:t>1.现场施工交底及安装指导；</w:t>
            </w:r>
          </w:p>
          <w:p w14:paraId="75B72A72" w14:textId="77777777" w:rsidR="00527C9E" w:rsidRDefault="00000000">
            <w:pPr>
              <w:adjustRightInd w:val="0"/>
              <w:snapToGrid w:val="0"/>
              <w:jc w:val="left"/>
              <w:rPr>
                <w:rFonts w:ascii="宋体" w:hAnsi="宋体" w:cs="宋体"/>
                <w:kern w:val="0"/>
                <w:szCs w:val="21"/>
              </w:rPr>
            </w:pPr>
            <w:r>
              <w:rPr>
                <w:rFonts w:ascii="宋体" w:hAnsi="宋体" w:cs="宋体" w:hint="eastAsia"/>
                <w:kern w:val="0"/>
                <w:szCs w:val="21"/>
              </w:rPr>
              <w:t>2.按工期要求完成设备供应；</w:t>
            </w:r>
          </w:p>
          <w:p w14:paraId="0EE43C92" w14:textId="77777777" w:rsidR="00527C9E" w:rsidRDefault="00000000">
            <w:pPr>
              <w:adjustRightInd w:val="0"/>
              <w:snapToGrid w:val="0"/>
              <w:jc w:val="left"/>
              <w:rPr>
                <w:rFonts w:ascii="宋体" w:hAnsi="宋体" w:cs="宋体"/>
                <w:kern w:val="0"/>
                <w:szCs w:val="21"/>
              </w:rPr>
            </w:pPr>
            <w:r>
              <w:rPr>
                <w:rFonts w:ascii="宋体" w:hAnsi="宋体" w:cs="宋体" w:hint="eastAsia"/>
                <w:kern w:val="0"/>
                <w:szCs w:val="21"/>
              </w:rPr>
              <w:t>3.设备安装完成后按照招标人要求完成设备调试。</w:t>
            </w:r>
          </w:p>
          <w:p w14:paraId="64F468E8" w14:textId="77777777" w:rsidR="00527C9E" w:rsidRDefault="00000000">
            <w:pPr>
              <w:tabs>
                <w:tab w:val="left" w:pos="720"/>
              </w:tabs>
              <w:autoSpaceDE w:val="0"/>
              <w:autoSpaceDN w:val="0"/>
              <w:adjustRightInd w:val="0"/>
              <w:ind w:right="17"/>
              <w:jc w:val="left"/>
              <w:rPr>
                <w:rFonts w:ascii="宋体" w:hAnsi="宋体" w:cs="宋体"/>
                <w:bCs/>
                <w:szCs w:val="21"/>
              </w:rPr>
            </w:pPr>
            <w:r>
              <w:rPr>
                <w:rFonts w:ascii="宋体" w:hAnsi="宋体" w:cs="宋体" w:hint="eastAsia"/>
                <w:bCs/>
                <w:szCs w:val="21"/>
              </w:rPr>
              <w:t>从发出中标通知书之日起直至工程保修期满且配合完成竣工结算止,包含所有与其他参建单位有关的各项配合工作。承包单位不得拒绝执行为完成全部服务而须执行的不可或缺的附带工作。发包人保留调整发包范围的权利，承包人不得提出异议。</w:t>
            </w:r>
          </w:p>
          <w:p w14:paraId="0F696B25" w14:textId="77777777" w:rsidR="00527C9E" w:rsidRDefault="00000000">
            <w:pPr>
              <w:adjustRightInd w:val="0"/>
              <w:snapToGrid w:val="0"/>
              <w:jc w:val="left"/>
              <w:rPr>
                <w:rFonts w:ascii="宋体" w:hAnsi="宋体" w:cs="宋体"/>
                <w:bCs/>
                <w:kern w:val="0"/>
                <w:szCs w:val="21"/>
                <w:lang w:val="zh-CN"/>
              </w:rPr>
            </w:pPr>
            <w:r>
              <w:rPr>
                <w:rFonts w:ascii="宋体" w:hAnsi="宋体" w:cs="宋体" w:hint="eastAsia"/>
                <w:bCs/>
                <w:kern w:val="0"/>
                <w:szCs w:val="21"/>
                <w:lang w:val="zh-CN"/>
              </w:rPr>
              <w:t>特别说明：</w:t>
            </w:r>
          </w:p>
          <w:p w14:paraId="5A401C44" w14:textId="77777777" w:rsidR="00527C9E" w:rsidRDefault="00000000">
            <w:pPr>
              <w:jc w:val="left"/>
              <w:rPr>
                <w:rFonts w:ascii="宋体" w:hAnsi="宋体" w:cs="宋体"/>
                <w:bCs/>
                <w:szCs w:val="21"/>
              </w:rPr>
            </w:pPr>
            <w:r>
              <w:rPr>
                <w:rFonts w:ascii="宋体" w:hAnsi="宋体" w:cs="宋体" w:hint="eastAsia"/>
                <w:bCs/>
                <w:kern w:val="0"/>
                <w:szCs w:val="21"/>
                <w:lang w:val="zh-CN"/>
              </w:rPr>
              <w:t>以上服务范围，未经委托人同意，一律不得转包、分包。</w:t>
            </w:r>
          </w:p>
        </w:tc>
      </w:tr>
      <w:tr w:rsidR="00527C9E" w14:paraId="362DEAC8" w14:textId="77777777">
        <w:trPr>
          <w:trHeight w:val="1134"/>
        </w:trPr>
        <w:tc>
          <w:tcPr>
            <w:tcW w:w="373" w:type="pct"/>
            <w:tcBorders>
              <w:top w:val="nil"/>
              <w:left w:val="single" w:sz="8" w:space="0" w:color="000000"/>
              <w:bottom w:val="single" w:sz="4" w:space="0" w:color="000000"/>
              <w:right w:val="single" w:sz="4" w:space="0" w:color="auto"/>
            </w:tcBorders>
            <w:vAlign w:val="center"/>
          </w:tcPr>
          <w:p w14:paraId="778A6FCA" w14:textId="77777777" w:rsidR="00527C9E" w:rsidRDefault="00000000">
            <w:pPr>
              <w:rPr>
                <w:rFonts w:ascii="宋体" w:hAnsi="宋体" w:cs="宋体"/>
                <w:bCs/>
                <w:szCs w:val="21"/>
              </w:rPr>
            </w:pPr>
            <w:r>
              <w:rPr>
                <w:rFonts w:ascii="宋体" w:hAnsi="宋体" w:cs="宋体" w:hint="eastAsia"/>
                <w:bCs/>
                <w:szCs w:val="21"/>
              </w:rPr>
              <w:t>7</w:t>
            </w:r>
          </w:p>
        </w:tc>
        <w:tc>
          <w:tcPr>
            <w:tcW w:w="710" w:type="pct"/>
            <w:tcBorders>
              <w:top w:val="nil"/>
              <w:left w:val="single" w:sz="4" w:space="0" w:color="auto"/>
              <w:bottom w:val="single" w:sz="4" w:space="0" w:color="000000"/>
              <w:right w:val="single" w:sz="4" w:space="0" w:color="000000"/>
            </w:tcBorders>
            <w:vAlign w:val="center"/>
          </w:tcPr>
          <w:p w14:paraId="14EF84BB" w14:textId="77777777" w:rsidR="00527C9E" w:rsidRDefault="00000000">
            <w:pPr>
              <w:rPr>
                <w:rFonts w:ascii="宋体" w:hAnsi="宋体" w:cs="宋体"/>
                <w:bCs/>
                <w:szCs w:val="21"/>
              </w:rPr>
            </w:pPr>
            <w:r>
              <w:rPr>
                <w:rFonts w:ascii="宋体" w:hAnsi="宋体" w:cs="宋体" w:hint="eastAsia"/>
                <w:bCs/>
                <w:szCs w:val="21"/>
              </w:rPr>
              <w:t>投标报价要求</w:t>
            </w:r>
          </w:p>
        </w:tc>
        <w:tc>
          <w:tcPr>
            <w:tcW w:w="3915" w:type="pct"/>
            <w:tcBorders>
              <w:top w:val="nil"/>
              <w:left w:val="nil"/>
              <w:bottom w:val="single" w:sz="4" w:space="0" w:color="000000"/>
              <w:right w:val="single" w:sz="4" w:space="0" w:color="000000"/>
            </w:tcBorders>
            <w:vAlign w:val="center"/>
          </w:tcPr>
          <w:p w14:paraId="43C3C696" w14:textId="77777777" w:rsidR="00527C9E" w:rsidRDefault="00000000">
            <w:pPr>
              <w:jc w:val="left"/>
              <w:rPr>
                <w:rFonts w:ascii="宋体" w:hAnsi="宋体" w:cs="宋体"/>
                <w:bCs/>
                <w:szCs w:val="21"/>
              </w:rPr>
            </w:pPr>
            <w:r>
              <w:rPr>
                <w:rFonts w:ascii="宋体" w:hAnsi="宋体" w:cs="宋体" w:hint="eastAsia"/>
                <w:bCs/>
                <w:szCs w:val="21"/>
              </w:rPr>
              <w:t>投标报价上限为：</w:t>
            </w:r>
            <w:r>
              <w:rPr>
                <w:rFonts w:ascii="宋体" w:hAnsi="宋体" w:cs="宋体" w:hint="eastAsia"/>
                <w:bCs/>
                <w:szCs w:val="21"/>
                <w:u w:val="single"/>
              </w:rPr>
              <w:t xml:space="preserve"> 25.14万元  </w:t>
            </w:r>
            <w:r>
              <w:rPr>
                <w:rFonts w:ascii="宋体" w:hAnsi="宋体" w:cs="宋体" w:hint="eastAsia"/>
                <w:bCs/>
                <w:szCs w:val="21"/>
              </w:rPr>
              <w:t>；</w:t>
            </w:r>
          </w:p>
          <w:p w14:paraId="48A63B5D" w14:textId="77777777" w:rsidR="00527C9E" w:rsidRDefault="00000000">
            <w:pPr>
              <w:jc w:val="left"/>
              <w:rPr>
                <w:rFonts w:ascii="宋体" w:hAnsi="宋体" w:cs="宋体"/>
                <w:bCs/>
                <w:szCs w:val="21"/>
              </w:rPr>
            </w:pPr>
            <w:r>
              <w:rPr>
                <w:rFonts w:ascii="宋体" w:hAnsi="宋体" w:cs="宋体" w:hint="eastAsia"/>
                <w:bCs/>
                <w:szCs w:val="21"/>
              </w:rPr>
              <w:t>投标报价下限为：</w:t>
            </w:r>
            <w:r>
              <w:rPr>
                <w:rFonts w:ascii="宋体" w:hAnsi="宋体" w:cs="宋体" w:hint="eastAsia"/>
                <w:bCs/>
                <w:szCs w:val="21"/>
                <w:u w:val="single"/>
              </w:rPr>
              <w:t xml:space="preserve"> /   </w:t>
            </w:r>
            <w:r>
              <w:rPr>
                <w:rFonts w:ascii="宋体" w:hAnsi="宋体" w:cs="宋体" w:hint="eastAsia"/>
                <w:bCs/>
                <w:szCs w:val="21"/>
              </w:rPr>
              <w:t>；</w:t>
            </w:r>
          </w:p>
          <w:p w14:paraId="2C403494" w14:textId="77777777" w:rsidR="00527C9E" w:rsidRDefault="00000000">
            <w:pPr>
              <w:jc w:val="left"/>
              <w:rPr>
                <w:rFonts w:ascii="宋体" w:hAnsi="宋体" w:cs="宋体"/>
                <w:bCs/>
                <w:szCs w:val="21"/>
              </w:rPr>
            </w:pPr>
            <w:r>
              <w:rPr>
                <w:rFonts w:ascii="宋体" w:hAnsi="宋体" w:cs="宋体" w:hint="eastAsia"/>
                <w:bCs/>
                <w:szCs w:val="21"/>
              </w:rPr>
              <w:t>投标报价要求：</w:t>
            </w:r>
            <w:r>
              <w:rPr>
                <w:rFonts w:ascii="宋体" w:hAnsi="宋体" w:cs="宋体" w:hint="eastAsia"/>
                <w:bCs/>
                <w:szCs w:val="21"/>
                <w:u w:val="single"/>
              </w:rPr>
              <w:t xml:space="preserve">投标报价不得超过投标报价上限价 </w:t>
            </w:r>
            <w:r>
              <w:rPr>
                <w:rFonts w:ascii="宋体" w:hAnsi="宋体" w:cs="宋体" w:hint="eastAsia"/>
                <w:bCs/>
                <w:szCs w:val="21"/>
              </w:rPr>
              <w:t>。</w:t>
            </w:r>
          </w:p>
        </w:tc>
      </w:tr>
      <w:tr w:rsidR="00527C9E" w14:paraId="5E3CE7F7" w14:textId="77777777">
        <w:trPr>
          <w:trHeight w:val="974"/>
        </w:trPr>
        <w:tc>
          <w:tcPr>
            <w:tcW w:w="373" w:type="pct"/>
            <w:tcBorders>
              <w:top w:val="nil"/>
              <w:left w:val="single" w:sz="8" w:space="0" w:color="000000"/>
              <w:bottom w:val="single" w:sz="4" w:space="0" w:color="000000"/>
              <w:right w:val="single" w:sz="4" w:space="0" w:color="auto"/>
            </w:tcBorders>
            <w:vAlign w:val="center"/>
          </w:tcPr>
          <w:p w14:paraId="1A94CC68" w14:textId="77777777" w:rsidR="00527C9E" w:rsidRDefault="00000000">
            <w:pPr>
              <w:rPr>
                <w:rFonts w:ascii="宋体" w:hAnsi="宋体" w:cs="宋体"/>
                <w:bCs/>
                <w:szCs w:val="21"/>
              </w:rPr>
            </w:pPr>
            <w:r>
              <w:rPr>
                <w:rFonts w:ascii="宋体" w:hAnsi="宋体" w:cs="宋体" w:hint="eastAsia"/>
                <w:bCs/>
                <w:szCs w:val="21"/>
              </w:rPr>
              <w:lastRenderedPageBreak/>
              <w:t>8</w:t>
            </w:r>
          </w:p>
        </w:tc>
        <w:tc>
          <w:tcPr>
            <w:tcW w:w="710" w:type="pct"/>
            <w:tcBorders>
              <w:top w:val="nil"/>
              <w:left w:val="single" w:sz="4" w:space="0" w:color="auto"/>
              <w:bottom w:val="single" w:sz="4" w:space="0" w:color="000000"/>
              <w:right w:val="single" w:sz="4" w:space="0" w:color="000000"/>
            </w:tcBorders>
            <w:vAlign w:val="center"/>
          </w:tcPr>
          <w:p w14:paraId="59726BC6" w14:textId="77777777" w:rsidR="00527C9E" w:rsidRDefault="00000000">
            <w:pPr>
              <w:rPr>
                <w:rFonts w:ascii="宋体" w:hAnsi="宋体" w:cs="宋体"/>
                <w:bCs/>
                <w:szCs w:val="21"/>
              </w:rPr>
            </w:pPr>
            <w:r>
              <w:rPr>
                <w:rFonts w:ascii="宋体" w:hAnsi="宋体" w:cs="宋体" w:hint="eastAsia"/>
                <w:bCs/>
                <w:szCs w:val="21"/>
              </w:rPr>
              <w:t>工期/</w:t>
            </w:r>
          </w:p>
          <w:p w14:paraId="159D7B66" w14:textId="77777777" w:rsidR="00527C9E" w:rsidRDefault="00000000">
            <w:pPr>
              <w:rPr>
                <w:rFonts w:ascii="宋体" w:hAnsi="宋体" w:cs="宋体"/>
                <w:bCs/>
                <w:szCs w:val="21"/>
              </w:rPr>
            </w:pPr>
            <w:r>
              <w:rPr>
                <w:rFonts w:ascii="宋体" w:hAnsi="宋体" w:cs="宋体" w:hint="eastAsia"/>
                <w:bCs/>
                <w:szCs w:val="21"/>
              </w:rPr>
              <w:t>服务期</w:t>
            </w:r>
          </w:p>
        </w:tc>
        <w:tc>
          <w:tcPr>
            <w:tcW w:w="3915" w:type="pct"/>
            <w:tcBorders>
              <w:top w:val="nil"/>
              <w:left w:val="nil"/>
              <w:bottom w:val="single" w:sz="4" w:space="0" w:color="000000"/>
              <w:right w:val="single" w:sz="4" w:space="0" w:color="000000"/>
            </w:tcBorders>
            <w:vAlign w:val="center"/>
          </w:tcPr>
          <w:p w14:paraId="5593C42E" w14:textId="77777777" w:rsidR="00527C9E" w:rsidRDefault="00000000">
            <w:pPr>
              <w:jc w:val="left"/>
              <w:rPr>
                <w:rFonts w:ascii="宋体" w:hAnsi="宋体" w:cs="宋体"/>
                <w:b/>
                <w:szCs w:val="21"/>
              </w:rPr>
            </w:pPr>
            <w:r>
              <w:rPr>
                <w:rFonts w:ascii="宋体" w:hAnsi="宋体" w:cs="宋体" w:hint="eastAsia"/>
                <w:b/>
                <w:szCs w:val="21"/>
              </w:rPr>
              <w:t>投标人在填写总工期时，设备供货周期不得超过5日历天。</w:t>
            </w:r>
          </w:p>
          <w:p w14:paraId="20DA0788" w14:textId="77777777" w:rsidR="00527C9E" w:rsidRDefault="00000000">
            <w:pPr>
              <w:jc w:val="left"/>
              <w:rPr>
                <w:rFonts w:ascii="宋体" w:hAnsi="宋体" w:cs="宋体"/>
                <w:bCs/>
                <w:szCs w:val="21"/>
              </w:rPr>
            </w:pPr>
            <w:r>
              <w:rPr>
                <w:rFonts w:ascii="宋体" w:hAnsi="宋体" w:cs="宋体" w:hint="eastAsia"/>
                <w:bCs/>
                <w:szCs w:val="21"/>
              </w:rPr>
              <w:t>（1）投标人需充分考虑设备生成周期及运输时效。</w:t>
            </w:r>
          </w:p>
          <w:p w14:paraId="675FB8AE" w14:textId="77777777" w:rsidR="00527C9E" w:rsidRDefault="00000000">
            <w:pPr>
              <w:jc w:val="left"/>
              <w:rPr>
                <w:rFonts w:ascii="宋体" w:hAnsi="宋体" w:cs="宋体"/>
                <w:bCs/>
                <w:szCs w:val="21"/>
              </w:rPr>
            </w:pPr>
            <w:r>
              <w:rPr>
                <w:rFonts w:ascii="宋体" w:hAnsi="宋体" w:cs="宋体" w:hint="eastAsia"/>
                <w:bCs/>
                <w:szCs w:val="21"/>
              </w:rPr>
              <w:t xml:space="preserve">（2）工程质量保修2年，从竣工验收合格之日开始计算。  </w:t>
            </w:r>
          </w:p>
        </w:tc>
      </w:tr>
      <w:tr w:rsidR="00527C9E" w14:paraId="3B22F992" w14:textId="77777777">
        <w:trPr>
          <w:trHeight w:val="1134"/>
        </w:trPr>
        <w:tc>
          <w:tcPr>
            <w:tcW w:w="373" w:type="pct"/>
            <w:tcBorders>
              <w:top w:val="nil"/>
              <w:left w:val="single" w:sz="8" w:space="0" w:color="000000"/>
              <w:bottom w:val="single" w:sz="4" w:space="0" w:color="000000"/>
              <w:right w:val="single" w:sz="4" w:space="0" w:color="auto"/>
            </w:tcBorders>
            <w:vAlign w:val="center"/>
          </w:tcPr>
          <w:p w14:paraId="619BD920" w14:textId="77777777" w:rsidR="00527C9E" w:rsidRDefault="00000000">
            <w:pPr>
              <w:rPr>
                <w:rFonts w:ascii="宋体" w:hAnsi="宋体" w:cs="宋体"/>
                <w:bCs/>
                <w:szCs w:val="21"/>
              </w:rPr>
            </w:pPr>
            <w:r>
              <w:rPr>
                <w:rFonts w:ascii="宋体" w:hAnsi="宋体" w:cs="宋体" w:hint="eastAsia"/>
                <w:bCs/>
                <w:szCs w:val="21"/>
              </w:rPr>
              <w:t>9</w:t>
            </w:r>
          </w:p>
        </w:tc>
        <w:tc>
          <w:tcPr>
            <w:tcW w:w="710" w:type="pct"/>
            <w:tcBorders>
              <w:top w:val="nil"/>
              <w:left w:val="single" w:sz="4" w:space="0" w:color="auto"/>
              <w:bottom w:val="single" w:sz="4" w:space="0" w:color="000000"/>
              <w:right w:val="single" w:sz="4" w:space="0" w:color="000000"/>
            </w:tcBorders>
            <w:vAlign w:val="center"/>
          </w:tcPr>
          <w:p w14:paraId="32E59E22" w14:textId="77777777" w:rsidR="00527C9E" w:rsidRDefault="00000000">
            <w:pPr>
              <w:rPr>
                <w:rFonts w:ascii="宋体" w:hAnsi="宋体" w:cs="宋体"/>
                <w:bCs/>
                <w:szCs w:val="21"/>
              </w:rPr>
            </w:pPr>
            <w:r>
              <w:rPr>
                <w:rFonts w:ascii="宋体" w:hAnsi="宋体" w:cs="宋体" w:hint="eastAsia"/>
                <w:bCs/>
                <w:szCs w:val="21"/>
              </w:rPr>
              <w:t>投标文件组成内容</w:t>
            </w:r>
          </w:p>
        </w:tc>
        <w:tc>
          <w:tcPr>
            <w:tcW w:w="3915" w:type="pct"/>
            <w:tcBorders>
              <w:top w:val="nil"/>
              <w:left w:val="nil"/>
              <w:bottom w:val="single" w:sz="4" w:space="0" w:color="000000"/>
              <w:right w:val="single" w:sz="4" w:space="0" w:color="000000"/>
            </w:tcBorders>
            <w:vAlign w:val="center"/>
          </w:tcPr>
          <w:p w14:paraId="2DF03B58" w14:textId="77777777" w:rsidR="00527C9E" w:rsidRDefault="00000000">
            <w:pPr>
              <w:numPr>
                <w:ilvl w:val="255"/>
                <w:numId w:val="0"/>
              </w:numPr>
              <w:jc w:val="left"/>
              <w:rPr>
                <w:rFonts w:ascii="宋体" w:hAnsi="宋体" w:cs="宋体"/>
                <w:bCs/>
                <w:color w:val="000000" w:themeColor="text1"/>
                <w:szCs w:val="21"/>
              </w:rPr>
            </w:pPr>
            <w:r>
              <w:rPr>
                <w:rFonts w:ascii="宋体" w:hAnsi="宋体" w:cs="宋体" w:hint="eastAsia"/>
                <w:bCs/>
                <w:color w:val="000000" w:themeColor="text1"/>
                <w:szCs w:val="21"/>
              </w:rPr>
              <w:t>投标人应参考投标文件格式编制投标文件，投标文件应包括但不限于以下内容：</w:t>
            </w:r>
          </w:p>
          <w:p w14:paraId="74217343" w14:textId="77777777" w:rsidR="00527C9E" w:rsidRDefault="00000000">
            <w:pPr>
              <w:numPr>
                <w:ilvl w:val="0"/>
                <w:numId w:val="12"/>
              </w:numPr>
              <w:ind w:firstLine="0"/>
              <w:jc w:val="left"/>
              <w:rPr>
                <w:rFonts w:ascii="宋体" w:hAnsi="宋体" w:cs="宋体"/>
                <w:bCs/>
                <w:color w:val="000000" w:themeColor="text1"/>
                <w:szCs w:val="21"/>
                <w:u w:val="single"/>
              </w:rPr>
            </w:pPr>
            <w:r>
              <w:rPr>
                <w:rFonts w:ascii="宋体" w:hAnsi="宋体" w:cs="宋体" w:hint="eastAsia"/>
                <w:bCs/>
                <w:color w:val="000000" w:themeColor="text1"/>
                <w:szCs w:val="21"/>
                <w:u w:val="single"/>
              </w:rPr>
              <w:t>投标承诺函</w:t>
            </w:r>
          </w:p>
          <w:p w14:paraId="424FB871" w14:textId="77777777" w:rsidR="00527C9E" w:rsidRDefault="00000000">
            <w:pPr>
              <w:numPr>
                <w:ilvl w:val="0"/>
                <w:numId w:val="12"/>
              </w:numPr>
              <w:ind w:firstLine="0"/>
              <w:jc w:val="left"/>
              <w:rPr>
                <w:rFonts w:ascii="宋体" w:hAnsi="宋体" w:cs="宋体"/>
                <w:bCs/>
                <w:color w:val="000000" w:themeColor="text1"/>
                <w:szCs w:val="21"/>
                <w:u w:val="single"/>
              </w:rPr>
            </w:pPr>
            <w:r>
              <w:rPr>
                <w:rFonts w:ascii="宋体" w:hAnsi="宋体" w:cs="宋体" w:hint="eastAsia"/>
                <w:bCs/>
                <w:color w:val="000000" w:themeColor="text1"/>
                <w:szCs w:val="21"/>
                <w:u w:val="single"/>
              </w:rPr>
              <w:t>投标报价清单</w:t>
            </w:r>
          </w:p>
          <w:p w14:paraId="07639E7F" w14:textId="77777777" w:rsidR="00527C9E" w:rsidRDefault="00000000">
            <w:pPr>
              <w:numPr>
                <w:ilvl w:val="0"/>
                <w:numId w:val="12"/>
              </w:numPr>
              <w:ind w:firstLine="0"/>
              <w:jc w:val="left"/>
              <w:rPr>
                <w:rFonts w:ascii="宋体" w:hAnsi="宋体" w:cs="宋体"/>
                <w:bCs/>
                <w:color w:val="000000" w:themeColor="text1"/>
                <w:szCs w:val="21"/>
                <w:u w:val="single"/>
              </w:rPr>
            </w:pPr>
            <w:r>
              <w:rPr>
                <w:rFonts w:ascii="宋体" w:hAnsi="宋体" w:cs="宋体" w:hint="eastAsia"/>
                <w:bCs/>
                <w:color w:val="000000" w:themeColor="text1"/>
                <w:szCs w:val="21"/>
                <w:u w:val="single"/>
              </w:rPr>
              <w:t>法定代表人证明书</w:t>
            </w:r>
          </w:p>
          <w:p w14:paraId="13C420A4" w14:textId="77777777" w:rsidR="00527C9E" w:rsidRDefault="00000000">
            <w:pPr>
              <w:numPr>
                <w:ilvl w:val="0"/>
                <w:numId w:val="12"/>
              </w:numPr>
              <w:ind w:firstLine="0"/>
              <w:jc w:val="left"/>
              <w:rPr>
                <w:rFonts w:ascii="宋体" w:hAnsi="宋体" w:cs="宋体"/>
                <w:bCs/>
                <w:color w:val="000000" w:themeColor="text1"/>
                <w:szCs w:val="21"/>
                <w:u w:val="single"/>
              </w:rPr>
            </w:pPr>
            <w:r>
              <w:rPr>
                <w:rFonts w:ascii="宋体" w:hAnsi="宋体" w:cs="宋体" w:hint="eastAsia"/>
                <w:bCs/>
                <w:color w:val="000000" w:themeColor="text1"/>
                <w:szCs w:val="21"/>
                <w:u w:val="single"/>
              </w:rPr>
              <w:t>法定代表人授权委托书</w:t>
            </w:r>
          </w:p>
          <w:p w14:paraId="6624F763" w14:textId="77777777" w:rsidR="00527C9E" w:rsidRDefault="00000000">
            <w:pPr>
              <w:numPr>
                <w:ilvl w:val="0"/>
                <w:numId w:val="12"/>
              </w:numPr>
              <w:ind w:firstLine="0"/>
              <w:jc w:val="left"/>
              <w:rPr>
                <w:rFonts w:ascii="宋体" w:hAnsi="宋体" w:cs="宋体"/>
                <w:bCs/>
                <w:color w:val="000000" w:themeColor="text1"/>
                <w:szCs w:val="21"/>
                <w:u w:val="single"/>
              </w:rPr>
            </w:pPr>
            <w:r>
              <w:rPr>
                <w:rFonts w:ascii="宋体" w:hAnsi="宋体" w:cs="宋体" w:hint="eastAsia"/>
                <w:bCs/>
                <w:color w:val="000000" w:themeColor="text1"/>
                <w:szCs w:val="21"/>
                <w:u w:val="single"/>
              </w:rPr>
              <w:t>投标人营业执照</w:t>
            </w:r>
          </w:p>
          <w:p w14:paraId="33337991" w14:textId="77777777" w:rsidR="00527C9E" w:rsidRDefault="00000000">
            <w:pPr>
              <w:numPr>
                <w:ilvl w:val="0"/>
                <w:numId w:val="12"/>
              </w:numPr>
              <w:ind w:firstLine="0"/>
              <w:jc w:val="left"/>
              <w:rPr>
                <w:rFonts w:ascii="宋体" w:hAnsi="宋体" w:cs="宋体"/>
                <w:bCs/>
                <w:color w:val="000000" w:themeColor="text1"/>
                <w:szCs w:val="21"/>
                <w:u w:val="single"/>
              </w:rPr>
            </w:pPr>
            <w:r>
              <w:rPr>
                <w:rFonts w:ascii="宋体" w:hAnsi="宋体" w:cs="宋体" w:hint="eastAsia"/>
                <w:bCs/>
                <w:color w:val="000000" w:themeColor="text1"/>
                <w:szCs w:val="21"/>
                <w:u w:val="single"/>
              </w:rPr>
              <w:t>商务文件</w:t>
            </w:r>
          </w:p>
          <w:p w14:paraId="58CB7908" w14:textId="77777777" w:rsidR="00527C9E" w:rsidRDefault="00000000">
            <w:pPr>
              <w:numPr>
                <w:ilvl w:val="0"/>
                <w:numId w:val="12"/>
              </w:numPr>
              <w:ind w:firstLine="0"/>
              <w:jc w:val="left"/>
              <w:rPr>
                <w:rFonts w:ascii="宋体" w:hAnsi="宋体" w:cs="宋体"/>
                <w:bCs/>
                <w:color w:val="000000" w:themeColor="text1"/>
                <w:szCs w:val="21"/>
                <w:u w:val="single"/>
              </w:rPr>
            </w:pPr>
            <w:r>
              <w:rPr>
                <w:rFonts w:ascii="宋体" w:hAnsi="宋体" w:cs="宋体" w:hint="eastAsia"/>
                <w:bCs/>
                <w:color w:val="000000" w:themeColor="text1"/>
                <w:szCs w:val="21"/>
                <w:u w:val="single"/>
              </w:rPr>
              <w:t>项目技术方案</w:t>
            </w:r>
          </w:p>
          <w:p w14:paraId="10EEFB14" w14:textId="77777777" w:rsidR="00527C9E" w:rsidRDefault="00000000">
            <w:pPr>
              <w:numPr>
                <w:ilvl w:val="0"/>
                <w:numId w:val="12"/>
              </w:numPr>
              <w:ind w:firstLine="0"/>
              <w:jc w:val="left"/>
              <w:rPr>
                <w:rFonts w:ascii="宋体" w:hAnsi="宋体" w:cs="宋体"/>
                <w:bCs/>
                <w:color w:val="000000" w:themeColor="text1"/>
                <w:szCs w:val="21"/>
                <w:u w:val="single"/>
              </w:rPr>
            </w:pPr>
            <w:r>
              <w:rPr>
                <w:rFonts w:ascii="宋体" w:hAnsi="宋体" w:cs="宋体" w:hint="eastAsia"/>
                <w:bCs/>
                <w:color w:val="000000" w:themeColor="text1"/>
                <w:szCs w:val="21"/>
                <w:u w:val="single"/>
              </w:rPr>
              <w:t>其他。</w:t>
            </w:r>
          </w:p>
        </w:tc>
      </w:tr>
      <w:tr w:rsidR="00527C9E" w14:paraId="132D9429" w14:textId="77777777">
        <w:trPr>
          <w:trHeight w:val="1134"/>
        </w:trPr>
        <w:tc>
          <w:tcPr>
            <w:tcW w:w="373" w:type="pct"/>
            <w:tcBorders>
              <w:top w:val="nil"/>
              <w:left w:val="single" w:sz="8" w:space="0" w:color="000000"/>
              <w:bottom w:val="single" w:sz="4" w:space="0" w:color="000000"/>
              <w:right w:val="single" w:sz="4" w:space="0" w:color="auto"/>
            </w:tcBorders>
            <w:vAlign w:val="center"/>
          </w:tcPr>
          <w:p w14:paraId="47CD1E92" w14:textId="77777777" w:rsidR="00527C9E" w:rsidRDefault="00000000">
            <w:pPr>
              <w:rPr>
                <w:rFonts w:ascii="宋体" w:hAnsi="宋体" w:cs="宋体"/>
                <w:bCs/>
                <w:szCs w:val="21"/>
              </w:rPr>
            </w:pPr>
            <w:r>
              <w:rPr>
                <w:rFonts w:ascii="宋体" w:hAnsi="宋体" w:cs="宋体" w:hint="eastAsia"/>
                <w:bCs/>
                <w:szCs w:val="21"/>
              </w:rPr>
              <w:t>10</w:t>
            </w:r>
          </w:p>
        </w:tc>
        <w:tc>
          <w:tcPr>
            <w:tcW w:w="710" w:type="pct"/>
            <w:tcBorders>
              <w:top w:val="nil"/>
              <w:left w:val="single" w:sz="4" w:space="0" w:color="auto"/>
              <w:bottom w:val="single" w:sz="4" w:space="0" w:color="000000"/>
              <w:right w:val="single" w:sz="4" w:space="0" w:color="000000"/>
            </w:tcBorders>
            <w:vAlign w:val="center"/>
          </w:tcPr>
          <w:p w14:paraId="231A9A49" w14:textId="77777777" w:rsidR="00527C9E" w:rsidRDefault="00000000">
            <w:pPr>
              <w:rPr>
                <w:rFonts w:ascii="宋体" w:hAnsi="宋体" w:cs="宋体"/>
                <w:bCs/>
                <w:szCs w:val="21"/>
              </w:rPr>
            </w:pPr>
            <w:r>
              <w:rPr>
                <w:rFonts w:ascii="宋体" w:hAnsi="宋体" w:cs="宋体" w:hint="eastAsia"/>
                <w:bCs/>
                <w:szCs w:val="21"/>
              </w:rPr>
              <w:t>投标文件要求</w:t>
            </w:r>
          </w:p>
        </w:tc>
        <w:tc>
          <w:tcPr>
            <w:tcW w:w="3915" w:type="pct"/>
            <w:tcBorders>
              <w:top w:val="nil"/>
              <w:left w:val="nil"/>
              <w:bottom w:val="single" w:sz="4" w:space="0" w:color="000000"/>
              <w:right w:val="single" w:sz="4" w:space="0" w:color="000000"/>
            </w:tcBorders>
            <w:vAlign w:val="center"/>
          </w:tcPr>
          <w:p w14:paraId="4E9DB4CA" w14:textId="77777777" w:rsidR="00527C9E" w:rsidRDefault="00000000">
            <w:pPr>
              <w:jc w:val="left"/>
              <w:rPr>
                <w:rFonts w:ascii="宋体" w:hAnsi="宋体" w:cs="宋体"/>
                <w:bCs/>
                <w:szCs w:val="21"/>
              </w:rPr>
            </w:pPr>
            <w:r>
              <w:rPr>
                <w:rFonts w:ascii="宋体" w:hAnsi="宋体" w:cs="宋体" w:hint="eastAsia"/>
                <w:bCs/>
                <w:szCs w:val="21"/>
              </w:rPr>
              <w:t>份数：纸质版正本一份，投标文件应统一装订成册且不应采用活页形式装订，不提倡豪华装帧。统一采用A4普通纸双面打印并装订，编制目录及页码；电子文件1份，发送至shenmh@qhspom.com</w:t>
            </w:r>
          </w:p>
        </w:tc>
      </w:tr>
      <w:tr w:rsidR="00527C9E" w14:paraId="4DE680A0" w14:textId="77777777">
        <w:trPr>
          <w:trHeight w:val="698"/>
        </w:trPr>
        <w:tc>
          <w:tcPr>
            <w:tcW w:w="373" w:type="pct"/>
            <w:tcBorders>
              <w:top w:val="nil"/>
              <w:left w:val="single" w:sz="8" w:space="0" w:color="000000"/>
              <w:bottom w:val="single" w:sz="4" w:space="0" w:color="000000"/>
              <w:right w:val="single" w:sz="4" w:space="0" w:color="auto"/>
            </w:tcBorders>
            <w:vAlign w:val="center"/>
          </w:tcPr>
          <w:p w14:paraId="56999626" w14:textId="77777777" w:rsidR="00527C9E" w:rsidRDefault="00000000">
            <w:pPr>
              <w:rPr>
                <w:rFonts w:ascii="宋体" w:hAnsi="宋体" w:cs="宋体"/>
                <w:bCs/>
                <w:szCs w:val="21"/>
              </w:rPr>
            </w:pPr>
            <w:r>
              <w:rPr>
                <w:rFonts w:ascii="宋体" w:hAnsi="宋体" w:cs="宋体" w:hint="eastAsia"/>
                <w:bCs/>
                <w:szCs w:val="21"/>
              </w:rPr>
              <w:t>11</w:t>
            </w:r>
          </w:p>
        </w:tc>
        <w:tc>
          <w:tcPr>
            <w:tcW w:w="710" w:type="pct"/>
            <w:tcBorders>
              <w:top w:val="nil"/>
              <w:left w:val="single" w:sz="4" w:space="0" w:color="auto"/>
              <w:bottom w:val="single" w:sz="4" w:space="0" w:color="000000"/>
              <w:right w:val="single" w:sz="4" w:space="0" w:color="000000"/>
            </w:tcBorders>
            <w:vAlign w:val="center"/>
          </w:tcPr>
          <w:p w14:paraId="5D2224EB" w14:textId="77777777" w:rsidR="00527C9E" w:rsidRDefault="00000000">
            <w:pPr>
              <w:rPr>
                <w:rFonts w:ascii="宋体" w:hAnsi="宋体" w:cs="宋体"/>
                <w:bCs/>
                <w:szCs w:val="21"/>
              </w:rPr>
            </w:pPr>
            <w:r>
              <w:rPr>
                <w:rFonts w:ascii="宋体" w:hAnsi="宋体" w:cs="宋体" w:hint="eastAsia"/>
                <w:bCs/>
                <w:szCs w:val="21"/>
              </w:rPr>
              <w:t>评标办法</w:t>
            </w:r>
          </w:p>
        </w:tc>
        <w:tc>
          <w:tcPr>
            <w:tcW w:w="3915" w:type="pct"/>
            <w:tcBorders>
              <w:top w:val="nil"/>
              <w:left w:val="nil"/>
              <w:bottom w:val="single" w:sz="4" w:space="0" w:color="000000"/>
              <w:right w:val="single" w:sz="4" w:space="0" w:color="000000"/>
            </w:tcBorders>
            <w:vAlign w:val="center"/>
          </w:tcPr>
          <w:p w14:paraId="01EF218B" w14:textId="77777777" w:rsidR="00527C9E" w:rsidRDefault="00000000">
            <w:pPr>
              <w:jc w:val="left"/>
              <w:rPr>
                <w:rFonts w:ascii="宋体" w:hAnsi="宋体" w:cs="宋体"/>
                <w:bCs/>
                <w:szCs w:val="21"/>
              </w:rPr>
            </w:pPr>
            <w:r>
              <w:rPr>
                <w:rFonts w:ascii="宋体" w:hAnsi="宋体" w:cs="宋体" w:hint="eastAsia"/>
                <w:bCs/>
                <w:color w:val="000000" w:themeColor="text1"/>
                <w:szCs w:val="21"/>
              </w:rPr>
              <w:t>最低价法</w:t>
            </w:r>
          </w:p>
        </w:tc>
      </w:tr>
      <w:tr w:rsidR="00527C9E" w14:paraId="2AA73E04" w14:textId="77777777">
        <w:trPr>
          <w:trHeight w:val="432"/>
        </w:trPr>
        <w:tc>
          <w:tcPr>
            <w:tcW w:w="373" w:type="pct"/>
            <w:tcBorders>
              <w:top w:val="nil"/>
              <w:left w:val="single" w:sz="8" w:space="0" w:color="000000"/>
              <w:bottom w:val="single" w:sz="4" w:space="0" w:color="auto"/>
              <w:right w:val="single" w:sz="4" w:space="0" w:color="auto"/>
            </w:tcBorders>
            <w:vAlign w:val="center"/>
          </w:tcPr>
          <w:p w14:paraId="1EE15DA2" w14:textId="77777777" w:rsidR="00527C9E" w:rsidRDefault="00000000">
            <w:pPr>
              <w:rPr>
                <w:rFonts w:ascii="宋体" w:hAnsi="宋体" w:cs="宋体"/>
                <w:bCs/>
                <w:szCs w:val="21"/>
              </w:rPr>
            </w:pPr>
            <w:r>
              <w:rPr>
                <w:rFonts w:ascii="宋体" w:hAnsi="宋体" w:cs="宋体" w:hint="eastAsia"/>
                <w:bCs/>
                <w:szCs w:val="21"/>
              </w:rPr>
              <w:t>12</w:t>
            </w:r>
          </w:p>
        </w:tc>
        <w:tc>
          <w:tcPr>
            <w:tcW w:w="710" w:type="pct"/>
            <w:tcBorders>
              <w:top w:val="nil"/>
              <w:left w:val="single" w:sz="4" w:space="0" w:color="auto"/>
              <w:bottom w:val="single" w:sz="4" w:space="0" w:color="auto"/>
              <w:right w:val="single" w:sz="4" w:space="0" w:color="000000"/>
            </w:tcBorders>
            <w:vAlign w:val="center"/>
          </w:tcPr>
          <w:p w14:paraId="46D1E2B9" w14:textId="77777777" w:rsidR="00527C9E" w:rsidRDefault="00000000">
            <w:pPr>
              <w:rPr>
                <w:rFonts w:ascii="宋体" w:hAnsi="宋体" w:cs="宋体"/>
                <w:bCs/>
                <w:szCs w:val="21"/>
              </w:rPr>
            </w:pPr>
            <w:r>
              <w:rPr>
                <w:rFonts w:ascii="宋体" w:hAnsi="宋体" w:cs="宋体" w:hint="eastAsia"/>
                <w:bCs/>
                <w:szCs w:val="21"/>
              </w:rPr>
              <w:t>定标办法</w:t>
            </w:r>
          </w:p>
        </w:tc>
        <w:tc>
          <w:tcPr>
            <w:tcW w:w="3915" w:type="pct"/>
            <w:tcBorders>
              <w:top w:val="nil"/>
              <w:left w:val="nil"/>
              <w:bottom w:val="single" w:sz="4" w:space="0" w:color="auto"/>
              <w:right w:val="single" w:sz="4" w:space="0" w:color="000000"/>
            </w:tcBorders>
            <w:vAlign w:val="center"/>
          </w:tcPr>
          <w:p w14:paraId="7CF3A8FF" w14:textId="77777777" w:rsidR="00527C9E" w:rsidRDefault="00000000">
            <w:pPr>
              <w:jc w:val="left"/>
              <w:rPr>
                <w:rFonts w:ascii="宋体" w:hAnsi="宋体" w:cs="宋体"/>
                <w:bCs/>
                <w:color w:val="000000" w:themeColor="text1"/>
                <w:szCs w:val="21"/>
                <w:u w:val="single"/>
                <w:shd w:val="pct10" w:color="auto" w:fill="FFFFFF"/>
              </w:rPr>
            </w:pPr>
            <w:r>
              <w:rPr>
                <w:rFonts w:ascii="宋体" w:hAnsi="宋体" w:cs="宋体" w:hint="eastAsia"/>
                <w:bCs/>
                <w:color w:val="000000" w:themeColor="text1"/>
                <w:szCs w:val="21"/>
              </w:rPr>
              <w:t>不设定标</w:t>
            </w:r>
          </w:p>
        </w:tc>
      </w:tr>
      <w:tr w:rsidR="00527C9E" w14:paraId="62A39BE8" w14:textId="77777777">
        <w:trPr>
          <w:trHeight w:val="446"/>
        </w:trPr>
        <w:tc>
          <w:tcPr>
            <w:tcW w:w="373" w:type="pct"/>
            <w:tcBorders>
              <w:top w:val="single" w:sz="4" w:space="0" w:color="auto"/>
              <w:left w:val="single" w:sz="8" w:space="0" w:color="000000"/>
              <w:bottom w:val="single" w:sz="4" w:space="0" w:color="000000"/>
              <w:right w:val="single" w:sz="4" w:space="0" w:color="auto"/>
            </w:tcBorders>
            <w:vAlign w:val="center"/>
          </w:tcPr>
          <w:p w14:paraId="6D02F133" w14:textId="77777777" w:rsidR="00527C9E" w:rsidRDefault="00000000">
            <w:pPr>
              <w:rPr>
                <w:rFonts w:ascii="宋体" w:hAnsi="宋体" w:cs="宋体"/>
                <w:bCs/>
                <w:szCs w:val="21"/>
              </w:rPr>
            </w:pPr>
            <w:r>
              <w:rPr>
                <w:rFonts w:ascii="宋体" w:hAnsi="宋体" w:cs="宋体" w:hint="eastAsia"/>
                <w:bCs/>
                <w:szCs w:val="21"/>
              </w:rPr>
              <w:t>13</w:t>
            </w:r>
          </w:p>
        </w:tc>
        <w:tc>
          <w:tcPr>
            <w:tcW w:w="710" w:type="pct"/>
            <w:tcBorders>
              <w:top w:val="single" w:sz="4" w:space="0" w:color="auto"/>
              <w:left w:val="single" w:sz="4" w:space="0" w:color="auto"/>
              <w:bottom w:val="single" w:sz="4" w:space="0" w:color="000000"/>
              <w:right w:val="single" w:sz="4" w:space="0" w:color="000000"/>
            </w:tcBorders>
            <w:vAlign w:val="center"/>
          </w:tcPr>
          <w:p w14:paraId="24EC11E3" w14:textId="77777777" w:rsidR="00527C9E" w:rsidRDefault="00000000">
            <w:pPr>
              <w:rPr>
                <w:rFonts w:ascii="宋体" w:hAnsi="宋体" w:cs="宋体"/>
                <w:bCs/>
                <w:szCs w:val="21"/>
              </w:rPr>
            </w:pPr>
            <w:r>
              <w:rPr>
                <w:rFonts w:ascii="宋体" w:hAnsi="宋体" w:cs="宋体" w:hint="eastAsia"/>
                <w:bCs/>
                <w:szCs w:val="21"/>
              </w:rPr>
              <w:t>投标担保</w:t>
            </w:r>
          </w:p>
        </w:tc>
        <w:tc>
          <w:tcPr>
            <w:tcW w:w="3915" w:type="pct"/>
            <w:tcBorders>
              <w:top w:val="single" w:sz="4" w:space="0" w:color="auto"/>
              <w:left w:val="nil"/>
              <w:bottom w:val="single" w:sz="4" w:space="0" w:color="000000"/>
              <w:right w:val="single" w:sz="4" w:space="0" w:color="000000"/>
            </w:tcBorders>
            <w:vAlign w:val="center"/>
          </w:tcPr>
          <w:p w14:paraId="0F76FBB9" w14:textId="77777777" w:rsidR="00527C9E" w:rsidRDefault="00000000">
            <w:pPr>
              <w:jc w:val="left"/>
              <w:rPr>
                <w:rFonts w:ascii="宋体" w:hAnsi="宋体" w:cs="宋体"/>
                <w:bCs/>
                <w:szCs w:val="21"/>
              </w:rPr>
            </w:pPr>
            <w:r>
              <w:rPr>
                <w:rFonts w:ascii="宋体" w:hAnsi="宋体" w:cs="宋体" w:hint="eastAsia"/>
                <w:bCs/>
                <w:szCs w:val="21"/>
              </w:rPr>
              <w:t>本项目不需投标担保</w:t>
            </w:r>
          </w:p>
        </w:tc>
      </w:tr>
      <w:tr w:rsidR="00527C9E" w14:paraId="44CC57C0" w14:textId="77777777">
        <w:trPr>
          <w:trHeight w:val="619"/>
        </w:trPr>
        <w:tc>
          <w:tcPr>
            <w:tcW w:w="373" w:type="pct"/>
            <w:tcBorders>
              <w:top w:val="single" w:sz="4" w:space="0" w:color="auto"/>
              <w:left w:val="single" w:sz="8" w:space="0" w:color="000000"/>
              <w:bottom w:val="single" w:sz="4" w:space="0" w:color="000000"/>
              <w:right w:val="single" w:sz="4" w:space="0" w:color="auto"/>
            </w:tcBorders>
            <w:vAlign w:val="center"/>
          </w:tcPr>
          <w:p w14:paraId="39A0F9DC" w14:textId="77777777" w:rsidR="00527C9E" w:rsidRDefault="00000000">
            <w:pPr>
              <w:rPr>
                <w:rFonts w:ascii="宋体" w:hAnsi="宋体" w:cs="宋体"/>
                <w:bCs/>
                <w:szCs w:val="21"/>
              </w:rPr>
            </w:pPr>
            <w:r>
              <w:rPr>
                <w:rFonts w:ascii="宋体" w:hAnsi="宋体" w:cs="宋体" w:hint="eastAsia"/>
                <w:bCs/>
                <w:szCs w:val="21"/>
              </w:rPr>
              <w:t>14</w:t>
            </w:r>
          </w:p>
        </w:tc>
        <w:tc>
          <w:tcPr>
            <w:tcW w:w="710" w:type="pct"/>
            <w:tcBorders>
              <w:top w:val="single" w:sz="4" w:space="0" w:color="auto"/>
              <w:left w:val="single" w:sz="4" w:space="0" w:color="auto"/>
              <w:bottom w:val="single" w:sz="4" w:space="0" w:color="000000"/>
              <w:right w:val="single" w:sz="4" w:space="0" w:color="000000"/>
            </w:tcBorders>
            <w:vAlign w:val="center"/>
          </w:tcPr>
          <w:p w14:paraId="6F9E39F2" w14:textId="77777777" w:rsidR="00527C9E" w:rsidRDefault="00000000">
            <w:pPr>
              <w:rPr>
                <w:rFonts w:ascii="宋体" w:hAnsi="宋体" w:cs="宋体"/>
                <w:bCs/>
                <w:szCs w:val="21"/>
              </w:rPr>
            </w:pPr>
            <w:r>
              <w:rPr>
                <w:rFonts w:ascii="宋体" w:hAnsi="宋体" w:cs="宋体" w:hint="eastAsia"/>
                <w:bCs/>
                <w:szCs w:val="21"/>
              </w:rPr>
              <w:t>履约担保支付担保</w:t>
            </w:r>
          </w:p>
        </w:tc>
        <w:tc>
          <w:tcPr>
            <w:tcW w:w="3915" w:type="pct"/>
            <w:tcBorders>
              <w:top w:val="single" w:sz="4" w:space="0" w:color="auto"/>
              <w:left w:val="nil"/>
              <w:bottom w:val="single" w:sz="4" w:space="0" w:color="000000"/>
              <w:right w:val="single" w:sz="4" w:space="0" w:color="000000"/>
            </w:tcBorders>
            <w:vAlign w:val="center"/>
          </w:tcPr>
          <w:p w14:paraId="2421EEA1" w14:textId="77777777" w:rsidR="00527C9E" w:rsidRDefault="00000000">
            <w:pPr>
              <w:jc w:val="left"/>
              <w:rPr>
                <w:rFonts w:ascii="宋体" w:hAnsi="宋体" w:cs="宋体"/>
                <w:bCs/>
                <w:szCs w:val="21"/>
              </w:rPr>
            </w:pPr>
            <w:r>
              <w:rPr>
                <w:rFonts w:ascii="宋体" w:hAnsi="宋体" w:cs="宋体" w:hint="eastAsia"/>
                <w:bCs/>
                <w:szCs w:val="21"/>
              </w:rPr>
              <w:t>本项目不需要履约及支付担保。</w:t>
            </w:r>
          </w:p>
        </w:tc>
      </w:tr>
      <w:tr w:rsidR="00527C9E" w14:paraId="22DCBE31" w14:textId="77777777">
        <w:trPr>
          <w:trHeight w:val="551"/>
        </w:trPr>
        <w:tc>
          <w:tcPr>
            <w:tcW w:w="373" w:type="pct"/>
            <w:tcBorders>
              <w:top w:val="single" w:sz="4" w:space="0" w:color="auto"/>
              <w:left w:val="single" w:sz="8" w:space="0" w:color="000000"/>
              <w:bottom w:val="single" w:sz="4" w:space="0" w:color="000000"/>
              <w:right w:val="single" w:sz="4" w:space="0" w:color="auto"/>
            </w:tcBorders>
            <w:vAlign w:val="center"/>
          </w:tcPr>
          <w:p w14:paraId="6E4F429B" w14:textId="77777777" w:rsidR="00527C9E" w:rsidRDefault="00000000">
            <w:pPr>
              <w:rPr>
                <w:rFonts w:ascii="宋体" w:hAnsi="宋体" w:cs="宋体"/>
                <w:bCs/>
                <w:szCs w:val="21"/>
              </w:rPr>
            </w:pPr>
            <w:r>
              <w:rPr>
                <w:rFonts w:ascii="宋体" w:hAnsi="宋体" w:cs="宋体" w:hint="eastAsia"/>
                <w:bCs/>
                <w:szCs w:val="21"/>
              </w:rPr>
              <w:t>15</w:t>
            </w:r>
          </w:p>
        </w:tc>
        <w:tc>
          <w:tcPr>
            <w:tcW w:w="710" w:type="pct"/>
            <w:tcBorders>
              <w:top w:val="single" w:sz="4" w:space="0" w:color="auto"/>
              <w:left w:val="single" w:sz="4" w:space="0" w:color="auto"/>
              <w:bottom w:val="single" w:sz="4" w:space="0" w:color="000000"/>
              <w:right w:val="single" w:sz="4" w:space="0" w:color="000000"/>
            </w:tcBorders>
            <w:vAlign w:val="center"/>
          </w:tcPr>
          <w:p w14:paraId="71BB16B0" w14:textId="77777777" w:rsidR="00527C9E" w:rsidRDefault="00000000">
            <w:pPr>
              <w:rPr>
                <w:rFonts w:ascii="宋体" w:hAnsi="宋体" w:cs="宋体"/>
                <w:bCs/>
                <w:szCs w:val="21"/>
              </w:rPr>
            </w:pPr>
            <w:r>
              <w:rPr>
                <w:rFonts w:ascii="宋体" w:hAnsi="宋体" w:cs="宋体" w:hint="eastAsia"/>
                <w:bCs/>
                <w:szCs w:val="21"/>
              </w:rPr>
              <w:t>现场踏勘</w:t>
            </w:r>
          </w:p>
        </w:tc>
        <w:tc>
          <w:tcPr>
            <w:tcW w:w="3915" w:type="pct"/>
            <w:tcBorders>
              <w:top w:val="single" w:sz="4" w:space="0" w:color="auto"/>
              <w:left w:val="nil"/>
              <w:bottom w:val="single" w:sz="4" w:space="0" w:color="000000"/>
              <w:right w:val="single" w:sz="4" w:space="0" w:color="000000"/>
            </w:tcBorders>
            <w:vAlign w:val="center"/>
          </w:tcPr>
          <w:p w14:paraId="31624ACF" w14:textId="77777777" w:rsidR="00527C9E" w:rsidRDefault="00000000">
            <w:pPr>
              <w:jc w:val="left"/>
              <w:rPr>
                <w:rFonts w:ascii="宋体" w:hAnsi="宋体" w:cs="宋体"/>
                <w:bCs/>
                <w:szCs w:val="21"/>
              </w:rPr>
            </w:pPr>
            <w:r>
              <w:rPr>
                <w:rFonts w:ascii="宋体" w:hAnsi="宋体" w:cs="宋体" w:hint="eastAsia"/>
                <w:bCs/>
                <w:szCs w:val="21"/>
              </w:rPr>
              <w:t>不组织现场踏勘，由投标人自行踏勘</w:t>
            </w:r>
          </w:p>
        </w:tc>
      </w:tr>
      <w:tr w:rsidR="00527C9E" w14:paraId="55E2F7C4" w14:textId="77777777">
        <w:trPr>
          <w:trHeight w:val="1134"/>
        </w:trPr>
        <w:tc>
          <w:tcPr>
            <w:tcW w:w="373" w:type="pct"/>
            <w:tcBorders>
              <w:top w:val="single" w:sz="4" w:space="0" w:color="auto"/>
              <w:left w:val="single" w:sz="8" w:space="0" w:color="000000"/>
              <w:bottom w:val="single" w:sz="4" w:space="0" w:color="000000"/>
              <w:right w:val="single" w:sz="4" w:space="0" w:color="auto"/>
            </w:tcBorders>
            <w:vAlign w:val="center"/>
          </w:tcPr>
          <w:p w14:paraId="09793339" w14:textId="77777777" w:rsidR="00527C9E" w:rsidRDefault="00000000">
            <w:pPr>
              <w:rPr>
                <w:rFonts w:ascii="宋体" w:hAnsi="宋体" w:cs="宋体"/>
                <w:bCs/>
                <w:szCs w:val="21"/>
              </w:rPr>
            </w:pPr>
            <w:r>
              <w:rPr>
                <w:rFonts w:ascii="宋体" w:hAnsi="宋体" w:cs="宋体" w:hint="eastAsia"/>
                <w:bCs/>
                <w:szCs w:val="21"/>
              </w:rPr>
              <w:t>16</w:t>
            </w:r>
          </w:p>
        </w:tc>
        <w:tc>
          <w:tcPr>
            <w:tcW w:w="710" w:type="pct"/>
            <w:tcBorders>
              <w:top w:val="single" w:sz="4" w:space="0" w:color="auto"/>
              <w:left w:val="single" w:sz="4" w:space="0" w:color="auto"/>
              <w:bottom w:val="single" w:sz="4" w:space="0" w:color="000000"/>
              <w:right w:val="single" w:sz="4" w:space="0" w:color="000000"/>
            </w:tcBorders>
            <w:vAlign w:val="center"/>
          </w:tcPr>
          <w:p w14:paraId="09AEC7E2" w14:textId="77777777" w:rsidR="00527C9E" w:rsidRDefault="00000000">
            <w:pPr>
              <w:rPr>
                <w:rFonts w:ascii="宋体" w:hAnsi="宋体" w:cs="宋体"/>
                <w:bCs/>
                <w:szCs w:val="21"/>
              </w:rPr>
            </w:pPr>
            <w:r>
              <w:rPr>
                <w:rFonts w:ascii="宋体" w:hAnsi="宋体" w:cs="宋体" w:hint="eastAsia"/>
                <w:bCs/>
                <w:szCs w:val="21"/>
              </w:rPr>
              <w:t>质疑</w:t>
            </w:r>
          </w:p>
          <w:p w14:paraId="1136E918" w14:textId="77777777" w:rsidR="00527C9E" w:rsidRDefault="00000000">
            <w:pPr>
              <w:rPr>
                <w:rFonts w:ascii="宋体" w:hAnsi="宋体" w:cs="宋体"/>
                <w:bCs/>
                <w:szCs w:val="21"/>
              </w:rPr>
            </w:pPr>
            <w:r>
              <w:rPr>
                <w:rFonts w:ascii="宋体" w:hAnsi="宋体" w:cs="宋体" w:hint="eastAsia"/>
                <w:bCs/>
                <w:szCs w:val="21"/>
              </w:rPr>
              <w:t>及答疑</w:t>
            </w:r>
          </w:p>
        </w:tc>
        <w:tc>
          <w:tcPr>
            <w:tcW w:w="3915" w:type="pct"/>
            <w:tcBorders>
              <w:top w:val="single" w:sz="4" w:space="0" w:color="auto"/>
              <w:left w:val="nil"/>
              <w:bottom w:val="single" w:sz="4" w:space="0" w:color="000000"/>
              <w:right w:val="single" w:sz="4" w:space="0" w:color="000000"/>
            </w:tcBorders>
            <w:vAlign w:val="center"/>
          </w:tcPr>
          <w:p w14:paraId="0298F5D8" w14:textId="77777777" w:rsidR="00527C9E" w:rsidRDefault="00000000">
            <w:pPr>
              <w:jc w:val="left"/>
              <w:rPr>
                <w:rFonts w:ascii="宋体" w:hAnsi="宋体" w:cs="宋体"/>
                <w:bCs/>
                <w:szCs w:val="21"/>
              </w:rPr>
            </w:pPr>
            <w:r>
              <w:rPr>
                <w:rFonts w:ascii="宋体" w:hAnsi="宋体" w:cs="宋体" w:hint="eastAsia"/>
                <w:bCs/>
                <w:szCs w:val="21"/>
              </w:rPr>
              <w:t>1.投标人质疑截止时间：截标前3天。</w:t>
            </w:r>
          </w:p>
          <w:p w14:paraId="411C14D1" w14:textId="77777777" w:rsidR="00527C9E" w:rsidRDefault="00000000">
            <w:pPr>
              <w:jc w:val="left"/>
              <w:rPr>
                <w:rFonts w:ascii="宋体" w:hAnsi="宋体" w:cs="宋体"/>
                <w:bCs/>
                <w:szCs w:val="21"/>
              </w:rPr>
            </w:pPr>
            <w:r>
              <w:rPr>
                <w:rFonts w:ascii="宋体" w:hAnsi="宋体" w:cs="宋体" w:hint="eastAsia"/>
                <w:bCs/>
                <w:szCs w:val="21"/>
              </w:rPr>
              <w:t>2.投标人提交质疑问题的方式：电子邮件发送至招标人指定邮箱并电话确认。</w:t>
            </w:r>
          </w:p>
          <w:p w14:paraId="6D577C5A" w14:textId="77777777" w:rsidR="00527C9E" w:rsidRDefault="00000000">
            <w:pPr>
              <w:jc w:val="left"/>
              <w:rPr>
                <w:rFonts w:ascii="宋体" w:hAnsi="宋体" w:cs="宋体"/>
                <w:bCs/>
                <w:szCs w:val="21"/>
              </w:rPr>
            </w:pPr>
            <w:r>
              <w:rPr>
                <w:rFonts w:ascii="宋体" w:hAnsi="宋体" w:cs="宋体" w:hint="eastAsia"/>
                <w:bCs/>
                <w:szCs w:val="21"/>
              </w:rPr>
              <w:t>3.招标人答疑截止时间：截标前2天。</w:t>
            </w:r>
          </w:p>
          <w:p w14:paraId="504A8527" w14:textId="77777777" w:rsidR="00527C9E" w:rsidRDefault="00000000">
            <w:pPr>
              <w:jc w:val="left"/>
              <w:rPr>
                <w:rFonts w:ascii="宋体" w:hAnsi="宋体" w:cs="宋体"/>
                <w:bCs/>
                <w:szCs w:val="21"/>
              </w:rPr>
            </w:pPr>
            <w:r>
              <w:rPr>
                <w:rFonts w:ascii="宋体" w:hAnsi="宋体" w:cs="宋体" w:hint="eastAsia"/>
                <w:bCs/>
                <w:szCs w:val="21"/>
              </w:rPr>
              <w:t>答疑方式：在指定网站发布。</w:t>
            </w:r>
          </w:p>
        </w:tc>
      </w:tr>
      <w:tr w:rsidR="00527C9E" w14:paraId="43E43FDA" w14:textId="77777777">
        <w:trPr>
          <w:trHeight w:val="1134"/>
        </w:trPr>
        <w:tc>
          <w:tcPr>
            <w:tcW w:w="373" w:type="pct"/>
            <w:tcBorders>
              <w:top w:val="single" w:sz="4" w:space="0" w:color="auto"/>
              <w:left w:val="single" w:sz="8" w:space="0" w:color="000000"/>
              <w:bottom w:val="single" w:sz="4" w:space="0" w:color="000000"/>
              <w:right w:val="single" w:sz="4" w:space="0" w:color="auto"/>
            </w:tcBorders>
            <w:vAlign w:val="center"/>
          </w:tcPr>
          <w:p w14:paraId="7F4808CB" w14:textId="77777777" w:rsidR="00527C9E" w:rsidRDefault="00000000">
            <w:pPr>
              <w:rPr>
                <w:rFonts w:ascii="宋体" w:hAnsi="宋体" w:cs="宋体"/>
                <w:bCs/>
                <w:szCs w:val="21"/>
              </w:rPr>
            </w:pPr>
            <w:r>
              <w:rPr>
                <w:rFonts w:ascii="宋体" w:hAnsi="宋体" w:cs="宋体" w:hint="eastAsia"/>
                <w:bCs/>
                <w:szCs w:val="21"/>
              </w:rPr>
              <w:t>17</w:t>
            </w:r>
          </w:p>
        </w:tc>
        <w:tc>
          <w:tcPr>
            <w:tcW w:w="710" w:type="pct"/>
            <w:tcBorders>
              <w:top w:val="single" w:sz="4" w:space="0" w:color="auto"/>
              <w:left w:val="single" w:sz="4" w:space="0" w:color="auto"/>
              <w:bottom w:val="single" w:sz="4" w:space="0" w:color="000000"/>
              <w:right w:val="single" w:sz="4" w:space="0" w:color="000000"/>
            </w:tcBorders>
            <w:vAlign w:val="center"/>
          </w:tcPr>
          <w:p w14:paraId="098657D9" w14:textId="77777777" w:rsidR="00527C9E" w:rsidRDefault="00000000">
            <w:pPr>
              <w:rPr>
                <w:rFonts w:ascii="宋体" w:hAnsi="宋体" w:cs="宋体"/>
                <w:bCs/>
                <w:szCs w:val="21"/>
              </w:rPr>
            </w:pPr>
            <w:r>
              <w:rPr>
                <w:rFonts w:ascii="宋体" w:hAnsi="宋体" w:cs="宋体" w:hint="eastAsia"/>
                <w:bCs/>
                <w:szCs w:val="21"/>
              </w:rPr>
              <w:t>投标文件提交截止时间</w:t>
            </w:r>
          </w:p>
        </w:tc>
        <w:tc>
          <w:tcPr>
            <w:tcW w:w="3915" w:type="pct"/>
            <w:tcBorders>
              <w:top w:val="single" w:sz="4" w:space="0" w:color="auto"/>
              <w:left w:val="nil"/>
              <w:bottom w:val="single" w:sz="4" w:space="0" w:color="000000"/>
              <w:right w:val="single" w:sz="4" w:space="0" w:color="000000"/>
            </w:tcBorders>
            <w:vAlign w:val="center"/>
          </w:tcPr>
          <w:p w14:paraId="01E4DC4E" w14:textId="77777777" w:rsidR="00527C9E" w:rsidRDefault="00000000">
            <w:pPr>
              <w:jc w:val="left"/>
              <w:rPr>
                <w:rFonts w:ascii="宋体" w:hAnsi="宋体" w:cs="宋体"/>
                <w:bCs/>
                <w:szCs w:val="21"/>
              </w:rPr>
            </w:pPr>
            <w:r>
              <w:rPr>
                <w:rFonts w:ascii="宋体" w:hAnsi="宋体" w:cs="宋体" w:hint="eastAsia"/>
                <w:bCs/>
                <w:szCs w:val="21"/>
              </w:rPr>
              <w:t>2023年11月20日10:00。（该时间指提交投标文件的最终时间，在此时间前投标人均可以提交投标文件，但投标人应自行对投标文件的保密性负责）</w:t>
            </w:r>
          </w:p>
        </w:tc>
      </w:tr>
      <w:tr w:rsidR="00527C9E" w14:paraId="0673F25A" w14:textId="77777777">
        <w:trPr>
          <w:trHeight w:val="1134"/>
        </w:trPr>
        <w:tc>
          <w:tcPr>
            <w:tcW w:w="373" w:type="pct"/>
            <w:tcBorders>
              <w:top w:val="nil"/>
              <w:left w:val="single" w:sz="8" w:space="0" w:color="000000"/>
              <w:bottom w:val="single" w:sz="4" w:space="0" w:color="000000"/>
              <w:right w:val="single" w:sz="4" w:space="0" w:color="auto"/>
            </w:tcBorders>
            <w:vAlign w:val="center"/>
          </w:tcPr>
          <w:p w14:paraId="26726BC9" w14:textId="77777777" w:rsidR="00527C9E" w:rsidRDefault="00000000">
            <w:pPr>
              <w:rPr>
                <w:rFonts w:ascii="宋体" w:hAnsi="宋体" w:cs="宋体"/>
                <w:bCs/>
                <w:szCs w:val="21"/>
              </w:rPr>
            </w:pPr>
            <w:r>
              <w:rPr>
                <w:rFonts w:ascii="宋体" w:hAnsi="宋体" w:cs="宋体" w:hint="eastAsia"/>
                <w:bCs/>
                <w:szCs w:val="21"/>
              </w:rPr>
              <w:t>18</w:t>
            </w:r>
          </w:p>
        </w:tc>
        <w:tc>
          <w:tcPr>
            <w:tcW w:w="710" w:type="pct"/>
            <w:tcBorders>
              <w:top w:val="nil"/>
              <w:left w:val="single" w:sz="4" w:space="0" w:color="auto"/>
              <w:bottom w:val="single" w:sz="4" w:space="0" w:color="000000"/>
              <w:right w:val="single" w:sz="4" w:space="0" w:color="000000"/>
            </w:tcBorders>
            <w:vAlign w:val="center"/>
          </w:tcPr>
          <w:p w14:paraId="0E9DC37B" w14:textId="77777777" w:rsidR="00527C9E" w:rsidRDefault="00000000">
            <w:pPr>
              <w:rPr>
                <w:rFonts w:ascii="宋体" w:hAnsi="宋体" w:cs="宋体"/>
                <w:bCs/>
                <w:szCs w:val="21"/>
              </w:rPr>
            </w:pPr>
            <w:r>
              <w:rPr>
                <w:rFonts w:ascii="宋体" w:hAnsi="宋体" w:cs="宋体" w:hint="eastAsia"/>
                <w:bCs/>
                <w:szCs w:val="21"/>
              </w:rPr>
              <w:t>投标文件提交地点</w:t>
            </w:r>
          </w:p>
        </w:tc>
        <w:tc>
          <w:tcPr>
            <w:tcW w:w="3915" w:type="pct"/>
            <w:tcBorders>
              <w:top w:val="nil"/>
              <w:left w:val="nil"/>
              <w:bottom w:val="single" w:sz="4" w:space="0" w:color="000000"/>
              <w:right w:val="single" w:sz="4" w:space="0" w:color="000000"/>
            </w:tcBorders>
            <w:vAlign w:val="center"/>
          </w:tcPr>
          <w:p w14:paraId="556107C5" w14:textId="77777777" w:rsidR="00527C9E" w:rsidRDefault="00000000">
            <w:pPr>
              <w:jc w:val="left"/>
              <w:rPr>
                <w:rFonts w:ascii="宋体" w:hAnsi="宋体" w:cs="宋体"/>
                <w:bCs/>
                <w:szCs w:val="21"/>
              </w:rPr>
            </w:pPr>
            <w:r>
              <w:rPr>
                <w:rFonts w:ascii="宋体" w:hAnsi="宋体" w:cs="宋体" w:hint="eastAsia"/>
                <w:bCs/>
                <w:szCs w:val="21"/>
              </w:rPr>
              <w:t>深圳市前海深港合作区南山街道梦海大道 5188 号前海深港青年梦工场北区3栋402</w:t>
            </w:r>
          </w:p>
        </w:tc>
      </w:tr>
      <w:tr w:rsidR="00527C9E" w14:paraId="2BD80B72" w14:textId="77777777">
        <w:trPr>
          <w:trHeight w:val="1134"/>
        </w:trPr>
        <w:tc>
          <w:tcPr>
            <w:tcW w:w="373" w:type="pct"/>
            <w:tcBorders>
              <w:top w:val="nil"/>
              <w:left w:val="single" w:sz="8" w:space="0" w:color="000000"/>
              <w:bottom w:val="single" w:sz="4" w:space="0" w:color="000000"/>
              <w:right w:val="single" w:sz="4" w:space="0" w:color="auto"/>
            </w:tcBorders>
            <w:vAlign w:val="center"/>
          </w:tcPr>
          <w:p w14:paraId="29251BBF" w14:textId="77777777" w:rsidR="00527C9E" w:rsidRDefault="00000000">
            <w:pPr>
              <w:rPr>
                <w:rFonts w:ascii="宋体" w:hAnsi="宋体" w:cs="宋体"/>
                <w:bCs/>
                <w:szCs w:val="21"/>
              </w:rPr>
            </w:pPr>
            <w:r>
              <w:rPr>
                <w:rFonts w:ascii="宋体" w:hAnsi="宋体" w:cs="宋体" w:hint="eastAsia"/>
                <w:bCs/>
                <w:szCs w:val="21"/>
              </w:rPr>
              <w:t>19</w:t>
            </w:r>
          </w:p>
        </w:tc>
        <w:tc>
          <w:tcPr>
            <w:tcW w:w="710" w:type="pct"/>
            <w:tcBorders>
              <w:top w:val="nil"/>
              <w:left w:val="single" w:sz="4" w:space="0" w:color="auto"/>
              <w:bottom w:val="single" w:sz="4" w:space="0" w:color="000000"/>
              <w:right w:val="single" w:sz="4" w:space="0" w:color="000000"/>
            </w:tcBorders>
            <w:vAlign w:val="center"/>
          </w:tcPr>
          <w:p w14:paraId="0FA638F2" w14:textId="77777777" w:rsidR="00527C9E" w:rsidRDefault="00000000">
            <w:pPr>
              <w:rPr>
                <w:rFonts w:ascii="宋体" w:hAnsi="宋体" w:cs="宋体"/>
                <w:bCs/>
                <w:szCs w:val="21"/>
              </w:rPr>
            </w:pPr>
            <w:r>
              <w:rPr>
                <w:rFonts w:ascii="宋体" w:hAnsi="宋体" w:cs="宋体" w:hint="eastAsia"/>
                <w:bCs/>
                <w:szCs w:val="21"/>
              </w:rPr>
              <w:t>开标时间地点</w:t>
            </w:r>
          </w:p>
        </w:tc>
        <w:tc>
          <w:tcPr>
            <w:tcW w:w="3915" w:type="pct"/>
            <w:tcBorders>
              <w:top w:val="nil"/>
              <w:left w:val="nil"/>
              <w:bottom w:val="single" w:sz="4" w:space="0" w:color="000000"/>
              <w:right w:val="single" w:sz="4" w:space="0" w:color="000000"/>
            </w:tcBorders>
            <w:vAlign w:val="center"/>
          </w:tcPr>
          <w:p w14:paraId="76E3451F" w14:textId="77777777" w:rsidR="00527C9E" w:rsidRDefault="00000000">
            <w:pPr>
              <w:jc w:val="left"/>
              <w:rPr>
                <w:rFonts w:ascii="宋体" w:hAnsi="宋体" w:cs="宋体"/>
                <w:bCs/>
                <w:szCs w:val="21"/>
              </w:rPr>
            </w:pPr>
            <w:r>
              <w:rPr>
                <w:rFonts w:ascii="宋体" w:hAnsi="宋体" w:cs="宋体" w:hint="eastAsia"/>
                <w:bCs/>
                <w:szCs w:val="21"/>
              </w:rPr>
              <w:t>开标时间：2023年11月20日10:00</w:t>
            </w:r>
          </w:p>
          <w:p w14:paraId="07DFB2B9" w14:textId="77777777" w:rsidR="00527C9E" w:rsidRDefault="00000000">
            <w:pPr>
              <w:jc w:val="left"/>
              <w:rPr>
                <w:rFonts w:ascii="宋体" w:hAnsi="宋体" w:cs="宋体"/>
                <w:bCs/>
                <w:szCs w:val="21"/>
              </w:rPr>
            </w:pPr>
            <w:r>
              <w:rPr>
                <w:rFonts w:ascii="宋体" w:hAnsi="宋体" w:cs="宋体" w:hint="eastAsia"/>
                <w:bCs/>
                <w:szCs w:val="21"/>
              </w:rPr>
              <w:t>开标地点：</w:t>
            </w:r>
            <w:r>
              <w:rPr>
                <w:rFonts w:ascii="宋体" w:hAnsi="宋体" w:cs="宋体" w:hint="eastAsia"/>
                <w:bCs/>
                <w:szCs w:val="21"/>
                <w:u w:val="single"/>
              </w:rPr>
              <w:t>深圳市前海深港合作区南山街道梦海大道 5188 号前海深港青年梦工场北区3栋402</w:t>
            </w:r>
          </w:p>
        </w:tc>
      </w:tr>
      <w:tr w:rsidR="00527C9E" w14:paraId="10010B39" w14:textId="77777777">
        <w:trPr>
          <w:trHeight w:val="548"/>
        </w:trPr>
        <w:tc>
          <w:tcPr>
            <w:tcW w:w="373" w:type="pct"/>
            <w:tcBorders>
              <w:top w:val="nil"/>
              <w:left w:val="single" w:sz="8" w:space="0" w:color="000000"/>
              <w:bottom w:val="single" w:sz="4" w:space="0" w:color="000000"/>
              <w:right w:val="single" w:sz="4" w:space="0" w:color="auto"/>
            </w:tcBorders>
            <w:vAlign w:val="center"/>
          </w:tcPr>
          <w:p w14:paraId="1A3BDCA6" w14:textId="77777777" w:rsidR="00527C9E" w:rsidRDefault="00000000">
            <w:pPr>
              <w:rPr>
                <w:rFonts w:ascii="宋体" w:hAnsi="宋体" w:cs="宋体"/>
                <w:bCs/>
                <w:szCs w:val="21"/>
              </w:rPr>
            </w:pPr>
            <w:r>
              <w:rPr>
                <w:rFonts w:ascii="宋体" w:hAnsi="宋体" w:cs="宋体" w:hint="eastAsia"/>
                <w:bCs/>
                <w:szCs w:val="21"/>
              </w:rPr>
              <w:t>20</w:t>
            </w:r>
          </w:p>
        </w:tc>
        <w:tc>
          <w:tcPr>
            <w:tcW w:w="710" w:type="pct"/>
            <w:tcBorders>
              <w:top w:val="nil"/>
              <w:left w:val="single" w:sz="4" w:space="0" w:color="auto"/>
              <w:bottom w:val="single" w:sz="4" w:space="0" w:color="000000"/>
              <w:right w:val="single" w:sz="4" w:space="0" w:color="000000"/>
            </w:tcBorders>
            <w:vAlign w:val="center"/>
          </w:tcPr>
          <w:p w14:paraId="058C83AE" w14:textId="77777777" w:rsidR="00527C9E" w:rsidRDefault="00000000">
            <w:pPr>
              <w:rPr>
                <w:rFonts w:ascii="宋体" w:hAnsi="宋体" w:cs="宋体"/>
                <w:bCs/>
                <w:szCs w:val="21"/>
              </w:rPr>
            </w:pPr>
            <w:r>
              <w:rPr>
                <w:rFonts w:ascii="宋体" w:hAnsi="宋体" w:cs="宋体" w:hint="eastAsia"/>
                <w:bCs/>
                <w:szCs w:val="21"/>
              </w:rPr>
              <w:t>投标有效期</w:t>
            </w:r>
          </w:p>
        </w:tc>
        <w:tc>
          <w:tcPr>
            <w:tcW w:w="3915" w:type="pct"/>
            <w:tcBorders>
              <w:top w:val="nil"/>
              <w:left w:val="nil"/>
              <w:bottom w:val="single" w:sz="4" w:space="0" w:color="000000"/>
              <w:right w:val="single" w:sz="4" w:space="0" w:color="000000"/>
            </w:tcBorders>
            <w:vAlign w:val="center"/>
          </w:tcPr>
          <w:p w14:paraId="7AA4669A" w14:textId="77777777" w:rsidR="00527C9E" w:rsidRDefault="00000000">
            <w:pPr>
              <w:jc w:val="left"/>
              <w:rPr>
                <w:rFonts w:ascii="宋体" w:hAnsi="宋体" w:cs="宋体"/>
                <w:bCs/>
                <w:szCs w:val="21"/>
              </w:rPr>
            </w:pPr>
            <w:r>
              <w:rPr>
                <w:rFonts w:ascii="宋体" w:hAnsi="宋体" w:cs="宋体" w:hint="eastAsia"/>
                <w:bCs/>
                <w:szCs w:val="21"/>
              </w:rPr>
              <w:t>60日历天</w:t>
            </w:r>
          </w:p>
        </w:tc>
      </w:tr>
      <w:tr w:rsidR="00527C9E" w14:paraId="24C95B03" w14:textId="77777777">
        <w:trPr>
          <w:trHeight w:val="572"/>
        </w:trPr>
        <w:tc>
          <w:tcPr>
            <w:tcW w:w="373" w:type="pct"/>
            <w:tcBorders>
              <w:top w:val="nil"/>
              <w:left w:val="single" w:sz="8" w:space="0" w:color="000000"/>
              <w:bottom w:val="single" w:sz="4" w:space="0" w:color="000000"/>
              <w:right w:val="single" w:sz="4" w:space="0" w:color="auto"/>
            </w:tcBorders>
            <w:vAlign w:val="center"/>
          </w:tcPr>
          <w:p w14:paraId="13184521" w14:textId="77777777" w:rsidR="00527C9E" w:rsidRDefault="00000000">
            <w:pPr>
              <w:rPr>
                <w:rFonts w:ascii="宋体" w:hAnsi="宋体" w:cs="宋体"/>
                <w:bCs/>
                <w:szCs w:val="21"/>
              </w:rPr>
            </w:pPr>
            <w:r>
              <w:rPr>
                <w:rFonts w:ascii="宋体" w:hAnsi="宋体" w:cs="宋体" w:hint="eastAsia"/>
                <w:bCs/>
                <w:szCs w:val="21"/>
              </w:rPr>
              <w:lastRenderedPageBreak/>
              <w:t>21</w:t>
            </w:r>
          </w:p>
        </w:tc>
        <w:tc>
          <w:tcPr>
            <w:tcW w:w="710" w:type="pct"/>
            <w:tcBorders>
              <w:top w:val="nil"/>
              <w:left w:val="single" w:sz="4" w:space="0" w:color="auto"/>
              <w:bottom w:val="single" w:sz="4" w:space="0" w:color="000000"/>
              <w:right w:val="single" w:sz="4" w:space="0" w:color="000000"/>
            </w:tcBorders>
            <w:vAlign w:val="center"/>
          </w:tcPr>
          <w:p w14:paraId="2520B80A" w14:textId="77777777" w:rsidR="00527C9E" w:rsidRDefault="00000000">
            <w:pPr>
              <w:rPr>
                <w:rFonts w:ascii="宋体" w:hAnsi="宋体" w:cs="宋体"/>
                <w:bCs/>
                <w:szCs w:val="21"/>
              </w:rPr>
            </w:pPr>
            <w:r>
              <w:rPr>
                <w:rFonts w:ascii="宋体" w:hAnsi="宋体" w:cs="宋体" w:hint="eastAsia"/>
                <w:bCs/>
                <w:szCs w:val="21"/>
              </w:rPr>
              <w:t>其他</w:t>
            </w:r>
          </w:p>
        </w:tc>
        <w:tc>
          <w:tcPr>
            <w:tcW w:w="3915" w:type="pct"/>
            <w:tcBorders>
              <w:top w:val="nil"/>
              <w:left w:val="nil"/>
              <w:bottom w:val="single" w:sz="4" w:space="0" w:color="000000"/>
              <w:right w:val="single" w:sz="4" w:space="0" w:color="000000"/>
            </w:tcBorders>
            <w:vAlign w:val="center"/>
          </w:tcPr>
          <w:p w14:paraId="7341222F" w14:textId="77777777" w:rsidR="00527C9E" w:rsidRDefault="00000000">
            <w:pPr>
              <w:numPr>
                <w:ilvl w:val="255"/>
                <w:numId w:val="0"/>
              </w:numPr>
              <w:jc w:val="left"/>
              <w:rPr>
                <w:rFonts w:ascii="宋体" w:hAnsi="宋体" w:cs="宋体"/>
                <w:bCs/>
                <w:szCs w:val="21"/>
                <w:u w:val="single"/>
              </w:rPr>
            </w:pPr>
            <w:r>
              <w:rPr>
                <w:rFonts w:ascii="宋体" w:hAnsi="宋体" w:cs="宋体" w:hint="eastAsia"/>
                <w:bCs/>
                <w:szCs w:val="21"/>
              </w:rPr>
              <w:t>本项目投标补偿：</w:t>
            </w:r>
            <w:r>
              <w:rPr>
                <w:rFonts w:ascii="宋体" w:hAnsi="宋体" w:cs="宋体" w:hint="eastAsia"/>
                <w:bCs/>
                <w:szCs w:val="21"/>
                <w:u w:val="single"/>
              </w:rPr>
              <w:t xml:space="preserve"> 无  </w:t>
            </w:r>
          </w:p>
        </w:tc>
      </w:tr>
    </w:tbl>
    <w:p w14:paraId="5BB55855" w14:textId="77777777" w:rsidR="00527C9E" w:rsidRDefault="00527C9E">
      <w:pPr>
        <w:rPr>
          <w:rFonts w:ascii="Arial Black" w:hAnsi="Arial Black"/>
          <w:b/>
          <w:spacing w:val="-11"/>
          <w:kern w:val="20"/>
          <w:sz w:val="24"/>
          <w:szCs w:val="20"/>
        </w:rPr>
      </w:pPr>
    </w:p>
    <w:p w14:paraId="570A9157" w14:textId="77777777" w:rsidR="00527C9E" w:rsidRDefault="00000000">
      <w:pPr>
        <w:pStyle w:val="20"/>
        <w:rPr>
          <w:rFonts w:ascii="黑体" w:eastAsia="黑体" w:hAnsi="黑体"/>
          <w:sz w:val="32"/>
        </w:rPr>
      </w:pPr>
      <w:r>
        <w:br w:type="page"/>
      </w:r>
      <w:bookmarkStart w:id="68" w:name="_Toc5512"/>
      <w:bookmarkStart w:id="69" w:name="_Toc7000"/>
      <w:bookmarkStart w:id="70" w:name="_Toc13399"/>
      <w:bookmarkStart w:id="71" w:name="_Toc416353560"/>
      <w:bookmarkStart w:id="72" w:name="_Toc18311"/>
      <w:bookmarkStart w:id="73" w:name="_Toc13077"/>
      <w:bookmarkStart w:id="74" w:name="_Toc6438"/>
      <w:bookmarkStart w:id="75" w:name="_Toc11345"/>
      <w:bookmarkStart w:id="76" w:name="_Toc2212"/>
      <w:bookmarkStart w:id="77" w:name="_Toc4972"/>
      <w:bookmarkStart w:id="78" w:name="_Toc512936814"/>
      <w:bookmarkStart w:id="79" w:name="_Toc5314"/>
      <w:bookmarkStart w:id="80" w:name="_Toc28539"/>
      <w:bookmarkStart w:id="81" w:name="_Toc677"/>
      <w:bookmarkStart w:id="82" w:name="_Toc16692"/>
      <w:r>
        <w:rPr>
          <w:rFonts w:ascii="黑体" w:eastAsia="黑体" w:hAnsi="黑体" w:hint="eastAsia"/>
          <w:sz w:val="32"/>
        </w:rPr>
        <w:lastRenderedPageBreak/>
        <w:t>2.投标人须知</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4B7695FD"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说明：本须知应与“投标人须知前附表”一并阅读。</w:t>
      </w:r>
    </w:p>
    <w:p w14:paraId="1F64ED85" w14:textId="77777777" w:rsidR="00527C9E" w:rsidRDefault="00000000">
      <w:pPr>
        <w:spacing w:beforeLines="50" w:before="156" w:afterLines="50" w:after="156"/>
        <w:ind w:firstLineChars="249" w:firstLine="600"/>
        <w:jc w:val="left"/>
        <w:rPr>
          <w:rFonts w:ascii="宋体" w:hAnsi="宋体"/>
          <w:sz w:val="24"/>
        </w:rPr>
      </w:pPr>
      <w:r>
        <w:rPr>
          <w:rFonts w:ascii="宋体" w:hAnsi="宋体" w:hint="eastAsia"/>
          <w:b/>
          <w:bCs/>
          <w:sz w:val="24"/>
        </w:rPr>
        <w:t>一、招标项目概况</w:t>
      </w:r>
    </w:p>
    <w:p w14:paraId="7DF8BC4A"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bCs/>
          <w:sz w:val="24"/>
        </w:rPr>
        <w:t>1.1</w:t>
      </w:r>
      <w:r>
        <w:rPr>
          <w:rFonts w:ascii="仿宋" w:eastAsia="仿宋" w:hAnsi="仿宋" w:hint="eastAsia"/>
          <w:bCs/>
          <w:sz w:val="24"/>
        </w:rPr>
        <w:t>项目概况：见投标人须知前附表表第2条。</w:t>
      </w:r>
    </w:p>
    <w:p w14:paraId="4A5C4CD5"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bCs/>
          <w:sz w:val="24"/>
        </w:rPr>
        <w:t>1.2</w:t>
      </w:r>
      <w:r>
        <w:rPr>
          <w:rFonts w:ascii="仿宋" w:eastAsia="仿宋" w:hAnsi="仿宋" w:hint="eastAsia"/>
          <w:bCs/>
          <w:sz w:val="24"/>
        </w:rPr>
        <w:t>项目地点：前海深港现代服务业合作区。</w:t>
      </w:r>
    </w:p>
    <w:p w14:paraId="51FC5B39" w14:textId="77777777" w:rsidR="00527C9E" w:rsidRDefault="00000000">
      <w:pPr>
        <w:spacing w:beforeLines="50" w:before="156" w:afterLines="50" w:after="156"/>
        <w:ind w:left="200" w:firstLineChars="200" w:firstLine="482"/>
        <w:jc w:val="left"/>
        <w:rPr>
          <w:b/>
          <w:bCs/>
          <w:sz w:val="24"/>
        </w:rPr>
      </w:pPr>
      <w:r>
        <w:rPr>
          <w:rFonts w:hint="eastAsia"/>
          <w:b/>
          <w:bCs/>
          <w:sz w:val="24"/>
        </w:rPr>
        <w:t>二、中标人工作内容、标准及成果要求</w:t>
      </w:r>
    </w:p>
    <w:p w14:paraId="59447D5C"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2</w:t>
      </w:r>
      <w:r>
        <w:rPr>
          <w:rFonts w:ascii="仿宋" w:eastAsia="仿宋" w:hAnsi="仿宋"/>
          <w:bCs/>
          <w:sz w:val="24"/>
        </w:rPr>
        <w:t>.1</w:t>
      </w:r>
      <w:r>
        <w:rPr>
          <w:rFonts w:ascii="仿宋" w:eastAsia="仿宋" w:hAnsi="仿宋" w:hint="eastAsia"/>
          <w:bCs/>
          <w:sz w:val="24"/>
        </w:rPr>
        <w:t>工作内容：见投标人须知前附表表第5、6条。</w:t>
      </w:r>
    </w:p>
    <w:p w14:paraId="338A2297"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2</w:t>
      </w:r>
      <w:r>
        <w:rPr>
          <w:rFonts w:ascii="仿宋" w:eastAsia="仿宋" w:hAnsi="仿宋"/>
          <w:bCs/>
          <w:sz w:val="24"/>
        </w:rPr>
        <w:t>.2</w:t>
      </w:r>
      <w:r>
        <w:rPr>
          <w:rFonts w:ascii="仿宋" w:eastAsia="仿宋" w:hAnsi="仿宋" w:hint="eastAsia"/>
          <w:bCs/>
          <w:sz w:val="24"/>
        </w:rPr>
        <w:t>工作标准：</w:t>
      </w:r>
      <w:r>
        <w:rPr>
          <w:rFonts w:ascii="仿宋" w:eastAsia="仿宋" w:hAnsi="仿宋" w:hint="eastAsia"/>
          <w:bCs/>
          <w:sz w:val="24"/>
          <w:u w:val="single"/>
        </w:rPr>
        <w:t>工作成果须通过招标人验收、专家评审（如需）、政府主管部门审批（如需）</w:t>
      </w:r>
      <w:r>
        <w:rPr>
          <w:rFonts w:ascii="仿宋" w:eastAsia="仿宋" w:hAnsi="仿宋" w:hint="eastAsia"/>
          <w:bCs/>
          <w:sz w:val="24"/>
        </w:rPr>
        <w:t>。</w:t>
      </w:r>
    </w:p>
    <w:p w14:paraId="555DD179"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2</w:t>
      </w:r>
      <w:r>
        <w:rPr>
          <w:rFonts w:ascii="仿宋" w:eastAsia="仿宋" w:hAnsi="仿宋"/>
          <w:bCs/>
          <w:sz w:val="24"/>
        </w:rPr>
        <w:t>.3</w:t>
      </w:r>
      <w:r>
        <w:rPr>
          <w:rFonts w:ascii="仿宋" w:eastAsia="仿宋" w:hAnsi="仿宋" w:hint="eastAsia"/>
          <w:bCs/>
          <w:sz w:val="24"/>
        </w:rPr>
        <w:t>工作成果：</w:t>
      </w:r>
    </w:p>
    <w:p w14:paraId="0B39E7E7"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2</w:t>
      </w:r>
      <w:r>
        <w:rPr>
          <w:rFonts w:ascii="仿宋" w:eastAsia="仿宋" w:hAnsi="仿宋"/>
          <w:bCs/>
          <w:sz w:val="24"/>
        </w:rPr>
        <w:t>.3.1</w:t>
      </w:r>
      <w:r>
        <w:rPr>
          <w:rFonts w:ascii="仿宋" w:eastAsia="仿宋" w:hAnsi="仿宋" w:hint="eastAsia"/>
          <w:bCs/>
          <w:sz w:val="24"/>
        </w:rPr>
        <w:t>投标人向招标人提交的工作成果包括：</w:t>
      </w:r>
      <w:r>
        <w:rPr>
          <w:rFonts w:ascii="仿宋" w:eastAsia="仿宋" w:hAnsi="仿宋" w:hint="eastAsia"/>
          <w:bCs/>
          <w:sz w:val="24"/>
          <w:u w:val="single"/>
        </w:rPr>
        <w:t xml:space="preserve">    /     </w:t>
      </w:r>
      <w:r>
        <w:rPr>
          <w:rFonts w:ascii="仿宋" w:eastAsia="仿宋" w:hAnsi="仿宋" w:hint="eastAsia"/>
          <w:bCs/>
          <w:sz w:val="24"/>
        </w:rPr>
        <w:t>。</w:t>
      </w:r>
    </w:p>
    <w:p w14:paraId="47822D55"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2</w:t>
      </w:r>
      <w:r>
        <w:rPr>
          <w:rFonts w:ascii="仿宋" w:eastAsia="仿宋" w:hAnsi="仿宋"/>
          <w:bCs/>
          <w:sz w:val="24"/>
        </w:rPr>
        <w:t>.3.2</w:t>
      </w:r>
      <w:r>
        <w:rPr>
          <w:rFonts w:ascii="仿宋" w:eastAsia="仿宋" w:hAnsi="仿宋" w:hint="eastAsia"/>
          <w:bCs/>
          <w:sz w:val="24"/>
        </w:rPr>
        <w:t>工作成果编制要求：</w:t>
      </w:r>
      <w:r>
        <w:rPr>
          <w:rFonts w:ascii="仿宋" w:eastAsia="仿宋" w:hAnsi="仿宋" w:hint="eastAsia"/>
          <w:bCs/>
          <w:sz w:val="24"/>
          <w:u w:val="single"/>
        </w:rPr>
        <w:t xml:space="preserve">    /     </w:t>
      </w:r>
      <w:r>
        <w:rPr>
          <w:rFonts w:ascii="仿宋" w:eastAsia="仿宋" w:hAnsi="仿宋" w:hint="eastAsia"/>
          <w:bCs/>
          <w:sz w:val="24"/>
        </w:rPr>
        <w:t>。</w:t>
      </w:r>
    </w:p>
    <w:p w14:paraId="6811FA5B"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2</w:t>
      </w:r>
      <w:r>
        <w:rPr>
          <w:rFonts w:ascii="仿宋" w:eastAsia="仿宋" w:hAnsi="仿宋"/>
          <w:bCs/>
          <w:sz w:val="24"/>
        </w:rPr>
        <w:t>.3.3</w:t>
      </w:r>
      <w:r>
        <w:rPr>
          <w:rFonts w:ascii="仿宋" w:eastAsia="仿宋" w:hAnsi="仿宋" w:hint="eastAsia"/>
          <w:bCs/>
          <w:sz w:val="24"/>
        </w:rPr>
        <w:t>工作成果提交要求：</w:t>
      </w:r>
      <w:r>
        <w:rPr>
          <w:rFonts w:ascii="仿宋" w:eastAsia="仿宋" w:hAnsi="仿宋" w:hint="eastAsia"/>
          <w:bCs/>
          <w:sz w:val="24"/>
          <w:u w:val="single"/>
        </w:rPr>
        <w:t xml:space="preserve">    /     </w:t>
      </w:r>
      <w:r>
        <w:rPr>
          <w:rFonts w:ascii="仿宋" w:eastAsia="仿宋" w:hAnsi="仿宋" w:hint="eastAsia"/>
          <w:bCs/>
          <w:sz w:val="24"/>
        </w:rPr>
        <w:t>。</w:t>
      </w:r>
    </w:p>
    <w:p w14:paraId="14BE6527" w14:textId="77777777" w:rsidR="00527C9E" w:rsidRDefault="00000000">
      <w:pPr>
        <w:pStyle w:val="ae"/>
        <w:spacing w:beforeLines="50" w:before="156" w:afterLines="50" w:after="156" w:line="240" w:lineRule="auto"/>
        <w:ind w:left="0" w:firstLineChars="200" w:firstLine="482"/>
        <w:jc w:val="left"/>
        <w:rPr>
          <w:b/>
          <w:bCs/>
          <w:sz w:val="24"/>
        </w:rPr>
      </w:pPr>
      <w:r>
        <w:rPr>
          <w:rFonts w:hint="eastAsia"/>
          <w:b/>
          <w:bCs/>
          <w:sz w:val="24"/>
        </w:rPr>
        <w:t>三、现场考察</w:t>
      </w:r>
    </w:p>
    <w:p w14:paraId="673B58D1" w14:textId="77777777" w:rsidR="00527C9E" w:rsidRDefault="00000000">
      <w:pPr>
        <w:adjustRightInd w:val="0"/>
        <w:spacing w:line="360" w:lineRule="auto"/>
        <w:ind w:left="2" w:firstLineChars="200" w:firstLine="480"/>
        <w:jc w:val="left"/>
        <w:rPr>
          <w:rFonts w:ascii="仿宋" w:eastAsia="仿宋" w:hAnsi="仿宋"/>
          <w:bCs/>
          <w:sz w:val="24"/>
        </w:rPr>
      </w:pPr>
      <w:r>
        <w:rPr>
          <w:rFonts w:ascii="仿宋" w:eastAsia="仿宋" w:hAnsi="仿宋" w:hint="eastAsia"/>
          <w:bCs/>
          <w:sz w:val="24"/>
        </w:rPr>
        <w:t>3.1 本项目招标人不统一组织现场考察，投标人可自行前往现场及周围环境进行考察，以便查明或核实有关编制投标文件和签订合同所必需的资料。</w:t>
      </w:r>
    </w:p>
    <w:p w14:paraId="6ACB26FC" w14:textId="77777777" w:rsidR="00527C9E" w:rsidRDefault="00000000">
      <w:pPr>
        <w:adjustRightInd w:val="0"/>
        <w:spacing w:line="360" w:lineRule="auto"/>
        <w:ind w:firstLineChars="200" w:firstLine="480"/>
        <w:jc w:val="left"/>
        <w:rPr>
          <w:rFonts w:ascii="仿宋" w:eastAsia="仿宋" w:hAnsi="仿宋"/>
          <w:bCs/>
          <w:sz w:val="24"/>
        </w:rPr>
      </w:pPr>
      <w:r>
        <w:rPr>
          <w:rFonts w:ascii="仿宋" w:eastAsia="仿宋" w:hAnsi="仿宋" w:hint="eastAsia"/>
          <w:bCs/>
          <w:sz w:val="24"/>
        </w:rPr>
        <w:t>3.2 现场考察期间的交通工具和食宿由投标人自行安排，费用自理。</w:t>
      </w:r>
    </w:p>
    <w:p w14:paraId="0EA38251" w14:textId="77777777" w:rsidR="00527C9E" w:rsidRDefault="00000000">
      <w:pPr>
        <w:adjustRightInd w:val="0"/>
        <w:spacing w:line="360" w:lineRule="auto"/>
        <w:ind w:firstLineChars="200" w:firstLine="480"/>
        <w:jc w:val="left"/>
        <w:rPr>
          <w:rFonts w:ascii="仿宋" w:eastAsia="仿宋" w:hAnsi="仿宋"/>
          <w:bCs/>
          <w:sz w:val="24"/>
        </w:rPr>
      </w:pPr>
      <w:r>
        <w:rPr>
          <w:rFonts w:ascii="仿宋" w:eastAsia="仿宋" w:hAnsi="仿宋" w:hint="eastAsia"/>
          <w:bCs/>
          <w:sz w:val="24"/>
        </w:rPr>
        <w:t>3.3 现场考察期间，投标人及其人员不得因此使招标人及其人员承担有关的责任和蒙受损失。如果发生人身伤亡、财物或其他损失，无论何种原因所造成，均由投标人自行承担。</w:t>
      </w:r>
    </w:p>
    <w:p w14:paraId="31CB1F24" w14:textId="77777777" w:rsidR="00527C9E" w:rsidRDefault="00000000">
      <w:pPr>
        <w:pStyle w:val="ae"/>
        <w:spacing w:beforeLines="50" w:before="156" w:afterLines="50" w:after="156" w:line="240" w:lineRule="auto"/>
        <w:ind w:left="0" w:firstLineChars="200" w:firstLine="482"/>
        <w:jc w:val="left"/>
        <w:rPr>
          <w:b/>
          <w:bCs/>
          <w:sz w:val="24"/>
        </w:rPr>
      </w:pPr>
      <w:r>
        <w:rPr>
          <w:rFonts w:hint="eastAsia"/>
          <w:b/>
          <w:bCs/>
          <w:sz w:val="24"/>
        </w:rPr>
        <w:t>四、标前会议</w:t>
      </w:r>
    </w:p>
    <w:p w14:paraId="58766704" w14:textId="77777777" w:rsidR="00527C9E" w:rsidRDefault="00000000">
      <w:pPr>
        <w:tabs>
          <w:tab w:val="left" w:pos="840"/>
        </w:tabs>
        <w:adjustRightInd w:val="0"/>
        <w:spacing w:line="360" w:lineRule="auto"/>
        <w:ind w:firstLineChars="200" w:firstLine="480"/>
        <w:jc w:val="left"/>
        <w:rPr>
          <w:rFonts w:ascii="仿宋" w:eastAsia="仿宋" w:hAnsi="仿宋"/>
          <w:bCs/>
          <w:sz w:val="24"/>
        </w:rPr>
      </w:pPr>
      <w:r>
        <w:rPr>
          <w:rFonts w:ascii="仿宋" w:eastAsia="仿宋" w:hAnsi="仿宋" w:hint="eastAsia"/>
          <w:bCs/>
          <w:sz w:val="24"/>
        </w:rPr>
        <w:t>本次招标不召开标前会议。</w:t>
      </w:r>
    </w:p>
    <w:p w14:paraId="515AF478" w14:textId="77777777" w:rsidR="00527C9E" w:rsidRDefault="00000000">
      <w:pPr>
        <w:pStyle w:val="ae"/>
        <w:spacing w:beforeLines="50" w:before="156" w:afterLines="50" w:after="156" w:line="240" w:lineRule="auto"/>
        <w:ind w:left="0" w:firstLineChars="200" w:firstLine="482"/>
        <w:jc w:val="left"/>
        <w:rPr>
          <w:b/>
          <w:bCs/>
          <w:sz w:val="24"/>
        </w:rPr>
      </w:pPr>
      <w:r>
        <w:rPr>
          <w:rFonts w:hint="eastAsia"/>
          <w:b/>
          <w:bCs/>
          <w:sz w:val="24"/>
        </w:rPr>
        <w:t>五、投标文件编制、提交、修改、撤回的要求</w:t>
      </w:r>
    </w:p>
    <w:p w14:paraId="29618EA4"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5.1 投标人在投标过程中的一切费用，不论中标与否，均由投标人自行承担。</w:t>
      </w:r>
    </w:p>
    <w:p w14:paraId="1EA9E466"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5.2 投标人编写的投标文件组成：见投标人须知前附表第9条。</w:t>
      </w:r>
    </w:p>
    <w:p w14:paraId="76ABE715"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5</w:t>
      </w:r>
      <w:r>
        <w:rPr>
          <w:rFonts w:ascii="仿宋" w:eastAsia="仿宋" w:hAnsi="仿宋"/>
          <w:bCs/>
          <w:sz w:val="24"/>
        </w:rPr>
        <w:t>.3</w:t>
      </w:r>
      <w:r>
        <w:rPr>
          <w:rFonts w:ascii="仿宋" w:eastAsia="仿宋" w:hAnsi="仿宋" w:hint="eastAsia"/>
          <w:bCs/>
          <w:sz w:val="24"/>
        </w:rPr>
        <w:t xml:space="preserve"> 投标文件份数要求：见投标人须知前附表第10条。</w:t>
      </w:r>
    </w:p>
    <w:p w14:paraId="3BCCFC27"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5</w:t>
      </w:r>
      <w:r>
        <w:rPr>
          <w:rFonts w:ascii="仿宋" w:eastAsia="仿宋" w:hAnsi="仿宋"/>
          <w:bCs/>
          <w:sz w:val="24"/>
        </w:rPr>
        <w:t>.</w:t>
      </w:r>
      <w:r>
        <w:rPr>
          <w:rFonts w:ascii="仿宋" w:eastAsia="仿宋" w:hAnsi="仿宋" w:hint="eastAsia"/>
          <w:bCs/>
          <w:sz w:val="24"/>
        </w:rPr>
        <w:t>4投标文件应用不褪色的墨水书写或打印，按招标文件规定的格式，投标人的法定代表人或其授权的代理人应代表投标人在投标文件上签名，并在要盖章的位</w:t>
      </w:r>
      <w:r>
        <w:rPr>
          <w:rFonts w:ascii="仿宋" w:eastAsia="仿宋" w:hAnsi="仿宋" w:hint="eastAsia"/>
          <w:bCs/>
          <w:sz w:val="24"/>
        </w:rPr>
        <w:lastRenderedPageBreak/>
        <w:t>置加盖投标人公章。</w:t>
      </w:r>
    </w:p>
    <w:p w14:paraId="41F230D2"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5.5投标文件须封装并加盖投标单位公章。封套上应写明：</w:t>
      </w:r>
    </w:p>
    <w:p w14:paraId="0347BB2A" w14:textId="77777777" w:rsidR="00527C9E" w:rsidRDefault="00000000">
      <w:pPr>
        <w:spacing w:line="360" w:lineRule="auto"/>
        <w:ind w:firstLineChars="200" w:firstLine="480"/>
        <w:jc w:val="left"/>
        <w:rPr>
          <w:rFonts w:ascii="仿宋" w:eastAsia="仿宋" w:hAnsi="仿宋"/>
          <w:bCs/>
          <w:sz w:val="24"/>
          <w:u w:val="single"/>
        </w:rPr>
      </w:pPr>
      <w:r>
        <w:rPr>
          <w:rFonts w:ascii="仿宋" w:eastAsia="仿宋" w:hAnsi="仿宋" w:hint="eastAsia"/>
          <w:bCs/>
          <w:sz w:val="24"/>
        </w:rPr>
        <w:t>（a）招标人：</w:t>
      </w:r>
      <w:r>
        <w:rPr>
          <w:rFonts w:ascii="仿宋" w:eastAsia="仿宋" w:hAnsi="仿宋" w:hint="eastAsia"/>
          <w:bCs/>
          <w:sz w:val="24"/>
          <w:u w:val="single"/>
        </w:rPr>
        <w:t>深圳市前海智慧园区有限公司</w:t>
      </w:r>
    </w:p>
    <w:p w14:paraId="71E3E9AF" w14:textId="77777777" w:rsidR="00527C9E" w:rsidRDefault="00000000">
      <w:pPr>
        <w:pStyle w:val="aff"/>
        <w:shd w:val="clear" w:color="auto" w:fill="FFFFFF"/>
        <w:spacing w:before="0" w:beforeAutospacing="0" w:after="0" w:afterAutospacing="0" w:line="360" w:lineRule="auto"/>
        <w:ind w:firstLineChars="200" w:firstLine="480"/>
        <w:rPr>
          <w:rFonts w:ascii="仿宋" w:eastAsia="仿宋" w:hAnsi="仿宋" w:cs="Times New Roman"/>
          <w:bCs/>
          <w:kern w:val="2"/>
          <w:u w:val="single"/>
        </w:rPr>
      </w:pPr>
      <w:r>
        <w:rPr>
          <w:rFonts w:ascii="仿宋" w:eastAsia="仿宋" w:hAnsi="仿宋" w:hint="eastAsia"/>
          <w:bCs/>
        </w:rPr>
        <w:t>（b）项目名称：</w:t>
      </w:r>
      <w:r>
        <w:rPr>
          <w:rFonts w:ascii="仿宋" w:eastAsia="仿宋" w:hAnsi="仿宋" w:cs="Times New Roman" w:hint="eastAsia"/>
          <w:bCs/>
          <w:kern w:val="2"/>
          <w:u w:val="single"/>
        </w:rPr>
        <w:t xml:space="preserve">  前海大厦东广场停车场管理系统项目              </w:t>
      </w:r>
    </w:p>
    <w:p w14:paraId="4F88DDF4"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（c）递交投标文件地址：</w:t>
      </w:r>
      <w:r>
        <w:rPr>
          <w:rFonts w:ascii="仿宋" w:eastAsia="仿宋" w:hAnsi="仿宋" w:hint="eastAsia"/>
          <w:bCs/>
          <w:sz w:val="24"/>
          <w:u w:val="single"/>
        </w:rPr>
        <w:t>深圳市前海深港合作区南山街道梦海大道 5188 号前海深港青年梦工场北区3栋402</w:t>
      </w:r>
    </w:p>
    <w:p w14:paraId="50B7C277"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（d）在</w:t>
      </w:r>
      <w:r>
        <w:rPr>
          <w:rFonts w:ascii="仿宋" w:eastAsia="仿宋" w:hAnsi="仿宋" w:hint="eastAsia"/>
          <w:bCs/>
          <w:sz w:val="24"/>
          <w:u w:val="single"/>
        </w:rPr>
        <w:t xml:space="preserve">      年   月   日     时    分</w:t>
      </w:r>
      <w:r>
        <w:rPr>
          <w:rFonts w:ascii="仿宋" w:eastAsia="仿宋" w:hAnsi="仿宋" w:hint="eastAsia"/>
          <w:bCs/>
          <w:sz w:val="24"/>
        </w:rPr>
        <w:t>（即开标时间）前不得开封</w:t>
      </w:r>
    </w:p>
    <w:p w14:paraId="34AC2D7E" w14:textId="77777777" w:rsidR="00527C9E" w:rsidRDefault="00000000">
      <w:pPr>
        <w:spacing w:line="360" w:lineRule="auto"/>
        <w:ind w:firstLineChars="200" w:firstLine="480"/>
        <w:jc w:val="left"/>
        <w:rPr>
          <w:rFonts w:ascii="宋体" w:hAnsi="宋体"/>
          <w:sz w:val="24"/>
        </w:rPr>
      </w:pPr>
      <w:r>
        <w:rPr>
          <w:rFonts w:ascii="仿宋" w:eastAsia="仿宋" w:hAnsi="仿宋" w:hint="eastAsia"/>
          <w:bCs/>
          <w:sz w:val="24"/>
        </w:rPr>
        <w:t>（e）投标人名称及详细地址：</w:t>
      </w:r>
      <w:r>
        <w:rPr>
          <w:rFonts w:ascii="仿宋" w:eastAsia="仿宋" w:hAnsi="仿宋" w:hint="eastAsia"/>
          <w:bCs/>
          <w:sz w:val="24"/>
          <w:u w:val="single"/>
        </w:rPr>
        <w:t xml:space="preserve">     　　　　　　　　　　　　　　　　</w:t>
      </w:r>
    </w:p>
    <w:p w14:paraId="4C5A0195"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5.6因投标人原因导致投标文件逾期送达或遗失，招标人概不负责。</w:t>
      </w:r>
    </w:p>
    <w:p w14:paraId="33FB7D8F"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5.7投标人必须按投标人须知前附表第17条规定的截止时间前，将投标文件送至投标人须知前附表第18条规定的指定地点。</w:t>
      </w:r>
    </w:p>
    <w:p w14:paraId="520C94EA"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5.8在提交投标文件截止时间前，投标人可以撤回投标文件，但必须以书面形式提出，并经法定代表人（或其授权代理人）签署。</w:t>
      </w:r>
    </w:p>
    <w:p w14:paraId="47B9B72A"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5.9提交投标文件截止时间以后，投标文件不得撤回。</w:t>
      </w:r>
    </w:p>
    <w:p w14:paraId="3AB49E26"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5.10</w:t>
      </w:r>
      <w:r>
        <w:rPr>
          <w:rFonts w:ascii="仿宋" w:eastAsia="仿宋" w:hAnsi="仿宋" w:hint="eastAsia"/>
          <w:b/>
          <w:bCs/>
          <w:sz w:val="24"/>
        </w:rPr>
        <w:t>投标文件</w:t>
      </w:r>
      <w:r>
        <w:rPr>
          <w:rFonts w:ascii="仿宋" w:eastAsia="仿宋" w:hAnsi="仿宋"/>
          <w:b/>
          <w:bCs/>
          <w:sz w:val="24"/>
        </w:rPr>
        <w:t>未按</w:t>
      </w:r>
      <w:r>
        <w:rPr>
          <w:rFonts w:ascii="仿宋" w:eastAsia="仿宋" w:hAnsi="仿宋" w:hint="eastAsia"/>
          <w:b/>
          <w:bCs/>
          <w:sz w:val="24"/>
        </w:rPr>
        <w:t>招标文件</w:t>
      </w:r>
      <w:r>
        <w:rPr>
          <w:rFonts w:ascii="仿宋" w:eastAsia="仿宋" w:hAnsi="仿宋"/>
          <w:b/>
          <w:bCs/>
          <w:sz w:val="24"/>
        </w:rPr>
        <w:t>要求密封，或因邮寄等原因造成封装损坏的，</w:t>
      </w:r>
      <w:r>
        <w:rPr>
          <w:rFonts w:ascii="仿宋" w:eastAsia="仿宋" w:hAnsi="仿宋" w:hint="eastAsia"/>
          <w:b/>
          <w:bCs/>
          <w:sz w:val="24"/>
        </w:rPr>
        <w:t>投标文件内容泄露相关责任及后果</w:t>
      </w:r>
      <w:r>
        <w:rPr>
          <w:rFonts w:ascii="仿宋" w:eastAsia="仿宋" w:hAnsi="仿宋"/>
          <w:b/>
          <w:bCs/>
          <w:sz w:val="24"/>
        </w:rPr>
        <w:t>由投标人承担</w:t>
      </w:r>
      <w:r>
        <w:rPr>
          <w:rFonts w:ascii="仿宋" w:eastAsia="仿宋" w:hAnsi="仿宋"/>
          <w:bCs/>
          <w:sz w:val="24"/>
        </w:rPr>
        <w:t>。</w:t>
      </w:r>
    </w:p>
    <w:p w14:paraId="3E23F41E" w14:textId="77777777" w:rsidR="00527C9E" w:rsidRDefault="00000000">
      <w:pPr>
        <w:pStyle w:val="ae"/>
        <w:spacing w:beforeLines="50" w:before="156" w:afterLines="50" w:after="156" w:line="240" w:lineRule="auto"/>
        <w:ind w:left="0" w:firstLineChars="200" w:firstLine="482"/>
        <w:jc w:val="left"/>
        <w:rPr>
          <w:b/>
          <w:bCs/>
          <w:sz w:val="24"/>
        </w:rPr>
      </w:pPr>
      <w:bookmarkStart w:id="83" w:name="_Toc54617262"/>
      <w:bookmarkEnd w:id="66"/>
      <w:bookmarkEnd w:id="67"/>
      <w:bookmarkEnd w:id="83"/>
      <w:r>
        <w:rPr>
          <w:rFonts w:hint="eastAsia"/>
          <w:b/>
          <w:bCs/>
          <w:sz w:val="24"/>
        </w:rPr>
        <w:t>六、投标报价</w:t>
      </w:r>
    </w:p>
    <w:p w14:paraId="0458F459"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6.1投标报价要求：见投标人须知前附表第7条。</w:t>
      </w:r>
    </w:p>
    <w:p w14:paraId="63A2BED1"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6.1</w:t>
      </w:r>
      <w:r>
        <w:rPr>
          <w:rFonts w:ascii="仿宋" w:eastAsia="仿宋" w:hAnsi="仿宋" w:hint="eastAsia"/>
          <w:b/>
          <w:bCs/>
          <w:sz w:val="24"/>
        </w:rPr>
        <w:t>招标人可以对投标的投标报价提出质疑，并对明显低于成本价格的报价要求投标人给予充分的解释。</w:t>
      </w:r>
    </w:p>
    <w:p w14:paraId="757F3283"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6.2投标报价错误的修正方法：投标文件中的大写金额和小写金额不一致的，以大写金额为准；总价金额与单价金额不一致的，以单价金额为准，但单价金额小数点有明显错误的除外，此时应以标出的总价为准，并修改单价。</w:t>
      </w:r>
    </w:p>
    <w:p w14:paraId="2BC1BC95"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6.3招标人有权拒绝接受未按招标文件要求进行报价的投标文件。</w:t>
      </w:r>
    </w:p>
    <w:p w14:paraId="426C76AC"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6.4招标人有权拒绝接受投标人任何形式的“投标报价调整函”，如投标人报价书中附有任何形式“投标报价调整函”，其投标可能被拒绝。</w:t>
      </w:r>
    </w:p>
    <w:p w14:paraId="56117674" w14:textId="77777777" w:rsidR="00527C9E" w:rsidRDefault="00000000">
      <w:pPr>
        <w:spacing w:line="360" w:lineRule="auto"/>
        <w:ind w:firstLineChars="200" w:firstLine="482"/>
        <w:jc w:val="left"/>
        <w:rPr>
          <w:b/>
          <w:bCs/>
          <w:sz w:val="24"/>
        </w:rPr>
      </w:pPr>
      <w:r>
        <w:rPr>
          <w:rFonts w:hint="eastAsia"/>
          <w:b/>
          <w:bCs/>
          <w:sz w:val="24"/>
        </w:rPr>
        <w:t>七、投标有效期</w:t>
      </w:r>
    </w:p>
    <w:p w14:paraId="76FA3566"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7.1投标文件有效期见投标人须知前附表第20条。在此期限内，所有投标文件均保持有效。</w:t>
      </w:r>
    </w:p>
    <w:p w14:paraId="77DF9485" w14:textId="77777777" w:rsidR="00527C9E" w:rsidRDefault="00000000">
      <w:pPr>
        <w:spacing w:line="360" w:lineRule="auto"/>
        <w:ind w:firstLineChars="200" w:firstLine="482"/>
        <w:jc w:val="left"/>
        <w:rPr>
          <w:b/>
          <w:bCs/>
          <w:sz w:val="24"/>
        </w:rPr>
      </w:pPr>
      <w:r>
        <w:rPr>
          <w:rFonts w:hint="eastAsia"/>
          <w:b/>
          <w:bCs/>
          <w:sz w:val="24"/>
        </w:rPr>
        <w:lastRenderedPageBreak/>
        <w:t>八、开标与评定标</w:t>
      </w:r>
    </w:p>
    <w:p w14:paraId="5751A5EE"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8.1本招标项目将按本须知前附表规定的时间和地点进行公开开标。</w:t>
      </w:r>
    </w:p>
    <w:p w14:paraId="72577FCA"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8.2截标前递交投标文件的所有投标人均应参加开标会，不参加开标会的投标人，视为其认可开标程序和结果。</w:t>
      </w:r>
      <w:r>
        <w:rPr>
          <w:rFonts w:ascii="仿宋" w:eastAsia="仿宋" w:hAnsi="仿宋" w:hint="eastAsia"/>
          <w:b/>
          <w:bCs/>
          <w:sz w:val="24"/>
        </w:rPr>
        <w:t>参加开标会议的投标人必须是本单位法定代表人或投标员。法定代表人或投标员均须携带有效身份证、法定代表人身份证明书，投标员还应携带法定代表人授权书</w:t>
      </w:r>
      <w:r>
        <w:rPr>
          <w:rFonts w:ascii="仿宋" w:eastAsia="仿宋" w:hAnsi="仿宋" w:hint="eastAsia"/>
          <w:bCs/>
          <w:sz w:val="24"/>
        </w:rPr>
        <w:t>。</w:t>
      </w:r>
    </w:p>
    <w:p w14:paraId="21CE4A8B"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8.3所有参会人员应将手机调整为震动或关机状态，开标会现场应保持安静，不得随意走动。</w:t>
      </w:r>
    </w:p>
    <w:p w14:paraId="020E682D"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8.4投标文件不予受理/废标情形：详见《前附件：投标文件否决性条款》。</w:t>
      </w:r>
    </w:p>
    <w:p w14:paraId="7DBF4A3B"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8.5开标程序如下：</w:t>
      </w:r>
    </w:p>
    <w:p w14:paraId="2E8FA901"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8.5.1投标人签到。</w:t>
      </w:r>
    </w:p>
    <w:p w14:paraId="58536799"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8.5.2招标人宣布有效撤回的投标文件无效，不予开封。</w:t>
      </w:r>
    </w:p>
    <w:p w14:paraId="12BA496D"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8.5.3招标人检查投标文件，在场投标人、监督人员共同见证。</w:t>
      </w:r>
    </w:p>
    <w:p w14:paraId="0F9FA335"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8.5.4招标人按投标人签到顺序开启投标文件，核实在场投标人身份，宣读投标人名称、报价等相关信息。</w:t>
      </w:r>
    </w:p>
    <w:p w14:paraId="7A44DC1A"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若招标人宣读信息与投标文件不符时，投标人应当场要求核查，经核查确认之后，可重新宣读其投标文件。若投标人未在当场提出核查要求，视为投标人已确认招标人宣读信息。</w:t>
      </w:r>
    </w:p>
    <w:p w14:paraId="3EBCC5F6"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8.5.5提出异议。投标人对开标有异议的，应当在开标现场提出，招标人当场作出答复，并制作记录。投标人未在开标现场提出异议的，视为认可开标。</w:t>
      </w:r>
    </w:p>
    <w:p w14:paraId="6B033339"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8.5.6招标人制作《开标情况一览表》，投标人签字确认。投标人拒绝签字的，招标人予以记录后，视为投标人认可开标程序和结果。</w:t>
      </w:r>
    </w:p>
    <w:p w14:paraId="74D10F22"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8.5.7招标人宣布开标会结束。</w:t>
      </w:r>
    </w:p>
    <w:p w14:paraId="133E8E41" w14:textId="77777777" w:rsidR="00527C9E" w:rsidRDefault="00000000">
      <w:pPr>
        <w:spacing w:line="360" w:lineRule="auto"/>
        <w:ind w:firstLineChars="200" w:firstLine="482"/>
        <w:jc w:val="left"/>
        <w:rPr>
          <w:b/>
          <w:bCs/>
          <w:sz w:val="24"/>
        </w:rPr>
      </w:pPr>
      <w:r>
        <w:rPr>
          <w:rFonts w:hint="eastAsia"/>
          <w:b/>
          <w:bCs/>
          <w:sz w:val="24"/>
        </w:rPr>
        <w:t>8.6</w:t>
      </w:r>
      <w:r>
        <w:rPr>
          <w:rFonts w:hint="eastAsia"/>
          <w:b/>
          <w:bCs/>
          <w:sz w:val="24"/>
        </w:rPr>
        <w:t>评定标办法：</w:t>
      </w:r>
    </w:p>
    <w:p w14:paraId="61E413AD"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详见投标人须知前附表第11、12条。</w:t>
      </w:r>
    </w:p>
    <w:p w14:paraId="05D3B94E"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8.7截标以后，直到签订合同协议书为止，凡有关对投标文件的审查、评审、澄清、评价和比较工作，都应在保密的情况下进行，任何有关信息和资料，均不得向投标人或与上述工作无关人员泄露。</w:t>
      </w:r>
    </w:p>
    <w:p w14:paraId="26789691"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8.8投标人在上述工作过程中对招标人施加任何影响招标工作的行为，都将会导致取消其投标文件的评定。</w:t>
      </w:r>
    </w:p>
    <w:p w14:paraId="7B34F91C" w14:textId="77777777" w:rsidR="00527C9E" w:rsidRDefault="00000000">
      <w:pPr>
        <w:spacing w:line="360" w:lineRule="auto"/>
        <w:ind w:firstLineChars="200" w:firstLine="482"/>
        <w:jc w:val="left"/>
        <w:rPr>
          <w:b/>
          <w:bCs/>
          <w:sz w:val="24"/>
        </w:rPr>
      </w:pPr>
      <w:r>
        <w:rPr>
          <w:rFonts w:hint="eastAsia"/>
          <w:b/>
          <w:bCs/>
          <w:sz w:val="24"/>
        </w:rPr>
        <w:lastRenderedPageBreak/>
        <w:t>九、合同授予条件</w:t>
      </w:r>
    </w:p>
    <w:p w14:paraId="3A45AF78"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9</w:t>
      </w:r>
      <w:r>
        <w:rPr>
          <w:rFonts w:ascii="仿宋" w:eastAsia="仿宋" w:hAnsi="仿宋"/>
          <w:bCs/>
          <w:sz w:val="24"/>
        </w:rPr>
        <w:t>.1</w:t>
      </w:r>
      <w:r>
        <w:rPr>
          <w:rFonts w:ascii="仿宋" w:eastAsia="仿宋" w:hAnsi="仿宋" w:hint="eastAsia"/>
          <w:bCs/>
          <w:sz w:val="24"/>
        </w:rPr>
        <w:t>在不违背本须知规定的前提下，根据招标文件规定的定标原则，本合同将授予按投标人须知前附表规定的评标、定标方法确定的中标候选人。</w:t>
      </w:r>
    </w:p>
    <w:p w14:paraId="1E6951A8"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9</w:t>
      </w:r>
      <w:r>
        <w:rPr>
          <w:rFonts w:ascii="仿宋" w:eastAsia="仿宋" w:hAnsi="仿宋"/>
          <w:bCs/>
          <w:sz w:val="24"/>
        </w:rPr>
        <w:t>.2</w:t>
      </w:r>
      <w:r>
        <w:rPr>
          <w:rFonts w:ascii="仿宋" w:eastAsia="仿宋" w:hAnsi="仿宋" w:hint="eastAsia"/>
          <w:bCs/>
          <w:sz w:val="24"/>
        </w:rPr>
        <w:t>尽管有本须知第9</w:t>
      </w:r>
      <w:r>
        <w:rPr>
          <w:rFonts w:ascii="仿宋" w:eastAsia="仿宋" w:hAnsi="仿宋"/>
          <w:bCs/>
          <w:sz w:val="24"/>
        </w:rPr>
        <w:t>.1</w:t>
      </w:r>
      <w:r>
        <w:rPr>
          <w:rFonts w:ascii="仿宋" w:eastAsia="仿宋" w:hAnsi="仿宋" w:hint="eastAsia"/>
          <w:bCs/>
          <w:sz w:val="24"/>
        </w:rPr>
        <w:t>条的规定，招标人在签订合同前的任何时候有权拒绝任何投标，宣布招标失败，并对由此而引起的对投标单位的影响不承担责任，也不解释原因。</w:t>
      </w:r>
    </w:p>
    <w:p w14:paraId="496E6350"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9</w:t>
      </w:r>
      <w:r>
        <w:rPr>
          <w:rFonts w:ascii="仿宋" w:eastAsia="仿宋" w:hAnsi="仿宋"/>
          <w:bCs/>
          <w:sz w:val="24"/>
        </w:rPr>
        <w:t>.</w:t>
      </w:r>
      <w:r>
        <w:rPr>
          <w:rFonts w:ascii="仿宋" w:eastAsia="仿宋" w:hAnsi="仿宋" w:hint="eastAsia"/>
          <w:bCs/>
          <w:sz w:val="24"/>
        </w:rPr>
        <w:t>3定标结束后，招标人将在投标文件有效期内向中标人发出中标通知书。</w:t>
      </w:r>
    </w:p>
    <w:p w14:paraId="2AE4C044"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9</w:t>
      </w:r>
      <w:r>
        <w:rPr>
          <w:rFonts w:ascii="仿宋" w:eastAsia="仿宋" w:hAnsi="仿宋"/>
          <w:bCs/>
          <w:sz w:val="24"/>
        </w:rPr>
        <w:t>.</w:t>
      </w:r>
      <w:r>
        <w:rPr>
          <w:rFonts w:ascii="仿宋" w:eastAsia="仿宋" w:hAnsi="仿宋" w:hint="eastAsia"/>
          <w:bCs/>
          <w:sz w:val="24"/>
        </w:rPr>
        <w:t>4中标通知书及招标文件、投标文件是合同文件的组成部分。</w:t>
      </w:r>
    </w:p>
    <w:p w14:paraId="24B0C021" w14:textId="77777777" w:rsidR="00527C9E" w:rsidRDefault="00000000">
      <w:pPr>
        <w:spacing w:line="360" w:lineRule="auto"/>
        <w:ind w:firstLineChars="200" w:firstLine="480"/>
        <w:jc w:val="left"/>
        <w:rPr>
          <w:rFonts w:ascii="仿宋" w:eastAsia="仿宋" w:hAnsi="仿宋"/>
          <w:b/>
          <w:sz w:val="24"/>
        </w:rPr>
      </w:pPr>
      <w:r>
        <w:rPr>
          <w:rFonts w:ascii="仿宋" w:eastAsia="仿宋" w:hAnsi="仿宋" w:hint="eastAsia"/>
          <w:bCs/>
          <w:sz w:val="24"/>
        </w:rPr>
        <w:t>9.5投标人在招标人发出中标通知书后30天内，应与业主签订合同协议书</w:t>
      </w:r>
      <w:r>
        <w:rPr>
          <w:rFonts w:ascii="仿宋" w:eastAsia="仿宋" w:hAnsi="仿宋"/>
          <w:b/>
          <w:sz w:val="24"/>
        </w:rPr>
        <w:t>。投标人不得要求招标人修改合同主要条款，招标人亦不接受投标人修改合同主要条款的任何要求。投标人对合同有异议的应在质疑截止期限前向招标人提出，投标人提交投标文件视为投标人接受招标文件及合同条款的所有约定。</w:t>
      </w:r>
    </w:p>
    <w:p w14:paraId="2BC77A25"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9</w:t>
      </w:r>
      <w:r>
        <w:rPr>
          <w:rFonts w:ascii="仿宋" w:eastAsia="仿宋" w:hAnsi="仿宋"/>
          <w:bCs/>
          <w:sz w:val="24"/>
        </w:rPr>
        <w:t>.</w:t>
      </w:r>
      <w:r>
        <w:rPr>
          <w:rFonts w:ascii="仿宋" w:eastAsia="仿宋" w:hAnsi="仿宋" w:hint="eastAsia"/>
          <w:bCs/>
          <w:sz w:val="24"/>
        </w:rPr>
        <w:t>6签订合同协议书时，签约双方应出示法定代表人证书或其代理人的授权书。</w:t>
      </w:r>
    </w:p>
    <w:p w14:paraId="1EA5B436"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9</w:t>
      </w:r>
      <w:r>
        <w:rPr>
          <w:rFonts w:ascii="仿宋" w:eastAsia="仿宋" w:hAnsi="仿宋"/>
          <w:bCs/>
          <w:sz w:val="24"/>
        </w:rPr>
        <w:t>.</w:t>
      </w:r>
      <w:r>
        <w:rPr>
          <w:rFonts w:ascii="仿宋" w:eastAsia="仿宋" w:hAnsi="仿宋" w:hint="eastAsia"/>
          <w:bCs/>
          <w:sz w:val="24"/>
        </w:rPr>
        <w:t>7合同协议书经双方法定代表人或其授权代理人签署并加盖公章后生效。</w:t>
      </w:r>
    </w:p>
    <w:p w14:paraId="55FF3C21" w14:textId="77777777" w:rsidR="00527C9E" w:rsidRDefault="00000000">
      <w:pPr>
        <w:spacing w:line="360" w:lineRule="auto"/>
        <w:ind w:firstLineChars="200" w:firstLine="482"/>
        <w:jc w:val="left"/>
        <w:rPr>
          <w:b/>
          <w:bCs/>
          <w:sz w:val="24"/>
        </w:rPr>
      </w:pPr>
      <w:r>
        <w:rPr>
          <w:rFonts w:hint="eastAsia"/>
          <w:b/>
          <w:bCs/>
          <w:sz w:val="24"/>
        </w:rPr>
        <w:t>十、其它约定</w:t>
      </w:r>
    </w:p>
    <w:p w14:paraId="3BB2A6E3"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10.1中标单位不得将中标项目转包或非法分包，否则招标单位有权解除合同，另择单位，由此造成的损失由中标单位负责。</w:t>
      </w:r>
    </w:p>
    <w:p w14:paraId="4FB937B1"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bCs/>
          <w:sz w:val="24"/>
        </w:rPr>
        <w:t>1</w:t>
      </w:r>
      <w:r>
        <w:rPr>
          <w:rFonts w:ascii="仿宋" w:eastAsia="仿宋" w:hAnsi="仿宋" w:hint="eastAsia"/>
          <w:bCs/>
          <w:sz w:val="24"/>
        </w:rPr>
        <w:t>0</w:t>
      </w:r>
      <w:r>
        <w:rPr>
          <w:rFonts w:ascii="仿宋" w:eastAsia="仿宋" w:hAnsi="仿宋"/>
          <w:bCs/>
          <w:sz w:val="24"/>
        </w:rPr>
        <w:t>.</w:t>
      </w:r>
      <w:r>
        <w:rPr>
          <w:rFonts w:ascii="仿宋" w:eastAsia="仿宋" w:hAnsi="仿宋" w:hint="eastAsia"/>
          <w:bCs/>
          <w:sz w:val="24"/>
        </w:rPr>
        <w:t>2严禁投标人向参与招标、评标工作的有关人员行贿，使其泄露一切与招标、评标、定标工作的有关信息。在招标、评标、定标期间，不得邀请参与招标、评标工作的有关人员到投标人单位参观考察或出席投标人主办的或赞助的任何活动。</w:t>
      </w:r>
    </w:p>
    <w:p w14:paraId="0F9A6A5B"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bCs/>
          <w:sz w:val="24"/>
        </w:rPr>
        <w:t>1</w:t>
      </w:r>
      <w:r>
        <w:rPr>
          <w:rFonts w:ascii="仿宋" w:eastAsia="仿宋" w:hAnsi="仿宋" w:hint="eastAsia"/>
          <w:bCs/>
          <w:sz w:val="24"/>
        </w:rPr>
        <w:t>0</w:t>
      </w:r>
      <w:r>
        <w:rPr>
          <w:rFonts w:ascii="仿宋" w:eastAsia="仿宋" w:hAnsi="仿宋"/>
          <w:bCs/>
          <w:sz w:val="24"/>
        </w:rPr>
        <w:t>.</w:t>
      </w:r>
      <w:r>
        <w:rPr>
          <w:rFonts w:ascii="仿宋" w:eastAsia="仿宋" w:hAnsi="仿宋" w:hint="eastAsia"/>
          <w:bCs/>
          <w:sz w:val="24"/>
        </w:rPr>
        <w:t>3投标人在投标过程中严禁互相串通、结盟，损害招标的公正性和竞争性，或以任何方式影响其他投标人参与正当投标。</w:t>
      </w:r>
    </w:p>
    <w:p w14:paraId="31EECB7F"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bCs/>
          <w:sz w:val="24"/>
        </w:rPr>
        <w:t>1</w:t>
      </w:r>
      <w:r>
        <w:rPr>
          <w:rFonts w:ascii="仿宋" w:eastAsia="仿宋" w:hAnsi="仿宋" w:hint="eastAsia"/>
          <w:bCs/>
          <w:sz w:val="24"/>
        </w:rPr>
        <w:t>0</w:t>
      </w:r>
      <w:r>
        <w:rPr>
          <w:rFonts w:ascii="仿宋" w:eastAsia="仿宋" w:hAnsi="仿宋"/>
          <w:bCs/>
          <w:sz w:val="24"/>
        </w:rPr>
        <w:t>.</w:t>
      </w:r>
      <w:r>
        <w:rPr>
          <w:rFonts w:ascii="仿宋" w:eastAsia="仿宋" w:hAnsi="仿宋" w:hint="eastAsia"/>
          <w:bCs/>
          <w:sz w:val="24"/>
        </w:rPr>
        <w:t>4如发现投标人有不正当竞争行为，将取消其投标资格或中标资格。</w:t>
      </w:r>
    </w:p>
    <w:p w14:paraId="3101A7F2"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bCs/>
          <w:sz w:val="24"/>
        </w:rPr>
        <w:t>1</w:t>
      </w:r>
      <w:r>
        <w:rPr>
          <w:rFonts w:ascii="仿宋" w:eastAsia="仿宋" w:hAnsi="仿宋" w:hint="eastAsia"/>
          <w:bCs/>
          <w:sz w:val="24"/>
        </w:rPr>
        <w:t>0</w:t>
      </w:r>
      <w:r>
        <w:rPr>
          <w:rFonts w:ascii="仿宋" w:eastAsia="仿宋" w:hAnsi="仿宋"/>
          <w:bCs/>
          <w:sz w:val="24"/>
        </w:rPr>
        <w:t>.</w:t>
      </w:r>
      <w:r>
        <w:rPr>
          <w:rFonts w:ascii="仿宋" w:eastAsia="仿宋" w:hAnsi="仿宋" w:hint="eastAsia"/>
          <w:bCs/>
          <w:sz w:val="24"/>
        </w:rPr>
        <w:t>5招标工作将接受上级主管单位监督。</w:t>
      </w:r>
    </w:p>
    <w:p w14:paraId="2794BC77"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监督机构：深圳市前海深港现代服务业合作区管理局</w:t>
      </w:r>
    </w:p>
    <w:p w14:paraId="100EFAFF" w14:textId="77777777" w:rsidR="00527C9E" w:rsidRDefault="00000000">
      <w:pPr>
        <w:spacing w:line="360" w:lineRule="auto"/>
        <w:ind w:firstLineChars="200" w:firstLine="480"/>
        <w:jc w:val="left"/>
        <w:rPr>
          <w:rFonts w:ascii="仿宋" w:eastAsia="仿宋" w:hAnsi="仿宋"/>
          <w:bCs/>
          <w:sz w:val="24"/>
        </w:rPr>
      </w:pPr>
      <w:r>
        <w:rPr>
          <w:rFonts w:ascii="仿宋" w:eastAsia="仿宋" w:hAnsi="仿宋" w:hint="eastAsia"/>
          <w:bCs/>
          <w:sz w:val="24"/>
        </w:rPr>
        <w:t>地址：深圳市前海合作区综合办公楼B栋</w:t>
      </w:r>
    </w:p>
    <w:p w14:paraId="29BFD358" w14:textId="77777777" w:rsidR="00527C9E" w:rsidRDefault="00527C9E">
      <w:pPr>
        <w:spacing w:line="360" w:lineRule="auto"/>
        <w:ind w:firstLineChars="200" w:firstLine="480"/>
        <w:jc w:val="left"/>
        <w:rPr>
          <w:rFonts w:ascii="仿宋" w:eastAsia="仿宋" w:hAnsi="仿宋"/>
          <w:bCs/>
          <w:sz w:val="24"/>
        </w:rPr>
      </w:pPr>
    </w:p>
    <w:p w14:paraId="3F1B8E1E" w14:textId="77777777" w:rsidR="00527C9E" w:rsidRDefault="00000000">
      <w:pPr>
        <w:spacing w:line="360" w:lineRule="auto"/>
        <w:ind w:firstLineChars="200" w:firstLine="482"/>
        <w:jc w:val="left"/>
        <w:rPr>
          <w:b/>
          <w:bCs/>
          <w:sz w:val="24"/>
        </w:rPr>
      </w:pPr>
      <w:r>
        <w:rPr>
          <w:rFonts w:hint="eastAsia"/>
          <w:b/>
          <w:bCs/>
          <w:sz w:val="24"/>
        </w:rPr>
        <w:t>十一、评审表格（若有）</w:t>
      </w:r>
    </w:p>
    <w:p w14:paraId="1F27E2C0" w14:textId="77777777" w:rsidR="00527C9E" w:rsidRDefault="00527C9E">
      <w:pPr>
        <w:spacing w:line="360" w:lineRule="auto"/>
        <w:ind w:firstLineChars="200" w:firstLine="482"/>
        <w:jc w:val="left"/>
        <w:rPr>
          <w:b/>
          <w:bCs/>
          <w:sz w:val="24"/>
        </w:rPr>
      </w:pPr>
    </w:p>
    <w:p w14:paraId="5832AF06" w14:textId="77777777" w:rsidR="00527C9E" w:rsidRDefault="00000000">
      <w:pPr>
        <w:spacing w:line="360" w:lineRule="auto"/>
        <w:ind w:firstLineChars="200" w:firstLine="422"/>
        <w:jc w:val="left"/>
        <w:rPr>
          <w:b/>
          <w:bCs/>
        </w:rPr>
        <w:sectPr w:rsidR="00527C9E">
          <w:footerReference w:type="default" r:id="rId13"/>
          <w:pgSz w:w="11906" w:h="16838"/>
          <w:pgMar w:top="1418" w:right="1700" w:bottom="1418" w:left="1418" w:header="851" w:footer="992" w:gutter="0"/>
          <w:pgNumType w:start="1"/>
          <w:cols w:space="720"/>
          <w:docGrid w:type="lines" w:linePitch="312"/>
        </w:sectPr>
      </w:pPr>
      <w:r>
        <w:rPr>
          <w:rFonts w:hint="eastAsia"/>
          <w:b/>
          <w:bCs/>
        </w:rPr>
        <w:t>十二、附件（若有）</w:t>
      </w:r>
    </w:p>
    <w:p w14:paraId="2B7159C4" w14:textId="77777777" w:rsidR="00527C9E" w:rsidRDefault="00000000">
      <w:pPr>
        <w:pStyle w:val="20"/>
        <w:rPr>
          <w:rFonts w:ascii="宋体" w:hAnsi="宋体" w:cs="宋体"/>
          <w:b w:val="0"/>
          <w:bCs/>
          <w:spacing w:val="0"/>
          <w:kern w:val="2"/>
          <w:sz w:val="21"/>
          <w:szCs w:val="21"/>
        </w:rPr>
      </w:pPr>
      <w:bookmarkStart w:id="84" w:name="_Toc11070"/>
      <w:bookmarkStart w:id="85" w:name="_Toc20518"/>
      <w:bookmarkStart w:id="86" w:name="_Toc19341"/>
      <w:bookmarkStart w:id="87" w:name="_Toc18192"/>
      <w:bookmarkStart w:id="88" w:name="_Toc16250"/>
      <w:bookmarkStart w:id="89" w:name="_Toc9101"/>
      <w:bookmarkStart w:id="90" w:name="_Toc4630"/>
      <w:bookmarkStart w:id="91" w:name="_Toc6344"/>
      <w:bookmarkStart w:id="92" w:name="_Toc32230"/>
      <w:bookmarkStart w:id="93" w:name="_Toc416353561"/>
      <w:bookmarkStart w:id="94" w:name="_Toc32496"/>
      <w:bookmarkStart w:id="95" w:name="_Toc3213"/>
      <w:bookmarkStart w:id="96" w:name="_Toc28136"/>
      <w:bookmarkStart w:id="97" w:name="_Toc2052"/>
      <w:r>
        <w:rPr>
          <w:rFonts w:ascii="宋体" w:hAnsi="宋体" w:cs="宋体"/>
          <w:b w:val="0"/>
          <w:bCs/>
          <w:spacing w:val="0"/>
          <w:kern w:val="2"/>
          <w:sz w:val="21"/>
          <w:szCs w:val="21"/>
        </w:rPr>
        <w:lastRenderedPageBreak/>
        <w:t>附：设备清单</w:t>
      </w:r>
      <w:bookmarkEnd w:id="84"/>
    </w:p>
    <w:tbl>
      <w:tblPr>
        <w:tblW w:w="9149" w:type="dxa"/>
        <w:tblInd w:w="-53" w:type="dxa"/>
        <w:tblLayout w:type="fixed"/>
        <w:tblLook w:val="04A0" w:firstRow="1" w:lastRow="0" w:firstColumn="1" w:lastColumn="0" w:noHBand="0" w:noVBand="1"/>
      </w:tblPr>
      <w:tblGrid>
        <w:gridCol w:w="1170"/>
        <w:gridCol w:w="5430"/>
        <w:gridCol w:w="668"/>
        <w:gridCol w:w="695"/>
        <w:gridCol w:w="1186"/>
      </w:tblGrid>
      <w:tr w:rsidR="00527C9E" w14:paraId="603CC1A2" w14:textId="77777777">
        <w:trPr>
          <w:trHeight w:val="23"/>
        </w:trPr>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D6CDA"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材料名称</w:t>
            </w:r>
          </w:p>
        </w:tc>
        <w:tc>
          <w:tcPr>
            <w:tcW w:w="54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5A6F5"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技术要求</w:t>
            </w:r>
          </w:p>
        </w:tc>
        <w:tc>
          <w:tcPr>
            <w:tcW w:w="66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32F4F3"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EBCFFD"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数量</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70236"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备注(计划供货日期)</w:t>
            </w:r>
          </w:p>
        </w:tc>
      </w:tr>
      <w:tr w:rsidR="00527C9E" w14:paraId="453C474C" w14:textId="77777777">
        <w:trPr>
          <w:trHeight w:val="23"/>
        </w:trPr>
        <w:tc>
          <w:tcPr>
            <w:tcW w:w="11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5DD52F9"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入口车位信息显示牌</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C4DC3E"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(1)配套LED显示牌、控制器、电源箱等，采用IP网络通信</w:t>
            </w:r>
            <w:r>
              <w:rPr>
                <w:rFonts w:ascii="宋体" w:hAnsi="宋体" w:cs="宋体" w:hint="eastAsia"/>
                <w:color w:val="000000"/>
                <w:kern w:val="0"/>
                <w:sz w:val="18"/>
                <w:szCs w:val="18"/>
                <w:lang w:bidi="ar"/>
              </w:rPr>
              <w:br/>
              <w:t>(2)含地下室增加费(3)其他:满足图纸、招标文件及专业技术规范要求</w:t>
            </w:r>
          </w:p>
        </w:tc>
        <w:tc>
          <w:tcPr>
            <w:tcW w:w="6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94222CC"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693DB1A4"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186" w:type="dxa"/>
            <w:vMerge w:val="restart"/>
            <w:tcBorders>
              <w:top w:val="single" w:sz="4" w:space="0" w:color="000000"/>
              <w:left w:val="single" w:sz="4" w:space="0" w:color="000000"/>
              <w:right w:val="single" w:sz="4" w:space="0" w:color="000000"/>
            </w:tcBorders>
            <w:shd w:val="clear" w:color="auto" w:fill="auto"/>
            <w:vAlign w:val="center"/>
          </w:tcPr>
          <w:p w14:paraId="7ED4CFFE"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sz w:val="18"/>
                <w:szCs w:val="18"/>
              </w:rPr>
              <w:t>5个日历天</w:t>
            </w:r>
          </w:p>
        </w:tc>
      </w:tr>
      <w:tr w:rsidR="00527C9E" w14:paraId="41D98CDA" w14:textId="77777777">
        <w:trPr>
          <w:trHeight w:val="23"/>
        </w:trPr>
        <w:tc>
          <w:tcPr>
            <w:tcW w:w="11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4880A8C"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收费站岗亭</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20971D4"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(1)金属制品，配置分体空调机 </w:t>
            </w:r>
            <w:r>
              <w:rPr>
                <w:rFonts w:ascii="宋体" w:hAnsi="宋体" w:cs="宋体" w:hint="eastAsia"/>
                <w:color w:val="000000"/>
                <w:kern w:val="0"/>
                <w:sz w:val="18"/>
                <w:szCs w:val="18"/>
                <w:lang w:bidi="ar"/>
              </w:rPr>
              <w:br/>
              <w:t xml:space="preserve">(2)含地下室增加费 </w:t>
            </w:r>
            <w:r>
              <w:rPr>
                <w:rFonts w:ascii="宋体" w:hAnsi="宋体" w:cs="宋体" w:hint="eastAsia"/>
                <w:color w:val="000000"/>
                <w:kern w:val="0"/>
                <w:sz w:val="18"/>
                <w:szCs w:val="18"/>
                <w:lang w:bidi="ar"/>
              </w:rPr>
              <w:br/>
              <w:t>(3)其他:满足图纸、招标文件及专业技术规范要求</w:t>
            </w:r>
          </w:p>
        </w:tc>
        <w:tc>
          <w:tcPr>
            <w:tcW w:w="6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F60AB1C"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A910386"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186" w:type="dxa"/>
            <w:vMerge/>
            <w:tcBorders>
              <w:left w:val="single" w:sz="4" w:space="0" w:color="000000"/>
              <w:right w:val="single" w:sz="4" w:space="0" w:color="000000"/>
            </w:tcBorders>
            <w:shd w:val="clear" w:color="auto" w:fill="auto"/>
            <w:vAlign w:val="center"/>
          </w:tcPr>
          <w:p w14:paraId="084107EC" w14:textId="77777777" w:rsidR="00527C9E" w:rsidRDefault="00527C9E">
            <w:pPr>
              <w:widowControl/>
              <w:textAlignment w:val="center"/>
              <w:rPr>
                <w:rFonts w:ascii="宋体" w:hAnsi="宋体" w:cs="宋体"/>
                <w:color w:val="000000"/>
                <w:sz w:val="18"/>
                <w:szCs w:val="18"/>
              </w:rPr>
            </w:pPr>
          </w:p>
        </w:tc>
      </w:tr>
      <w:tr w:rsidR="00527C9E" w14:paraId="77B5B3BE" w14:textId="77777777">
        <w:trPr>
          <w:trHeight w:val="23"/>
        </w:trPr>
        <w:tc>
          <w:tcPr>
            <w:tcW w:w="11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1FD4FCD"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道闸机</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DEB45AF"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(1)采用IP66机箱；内置电动机、控制器、地感线圈感应器、秘</w:t>
            </w:r>
            <w:r>
              <w:rPr>
                <w:rStyle w:val="font11"/>
                <w:rFonts w:hint="default"/>
                <w:sz w:val="18"/>
                <w:szCs w:val="18"/>
                <w:lang w:bidi="ar"/>
              </w:rPr>
              <w:t>钥控制器、电源箱等、道闸检测器；配套道闸横杆6米信</w:t>
            </w:r>
            <w:r>
              <w:rPr>
                <w:rStyle w:val="font11"/>
                <w:rFonts w:hint="default"/>
                <w:sz w:val="18"/>
                <w:szCs w:val="18"/>
                <w:lang w:bidi="ar"/>
              </w:rPr>
              <w:br/>
              <w:t>(2)含地下室增加费(3)其他:满足图纸、招标文件及专业技术规范要求</w:t>
            </w:r>
          </w:p>
        </w:tc>
        <w:tc>
          <w:tcPr>
            <w:tcW w:w="6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5DD3F16"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套</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3CA1A37"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186" w:type="dxa"/>
            <w:vMerge/>
            <w:tcBorders>
              <w:left w:val="single" w:sz="4" w:space="0" w:color="000000"/>
              <w:right w:val="single" w:sz="4" w:space="0" w:color="000000"/>
            </w:tcBorders>
            <w:shd w:val="clear" w:color="auto" w:fill="auto"/>
            <w:vAlign w:val="center"/>
          </w:tcPr>
          <w:p w14:paraId="0B5C870D" w14:textId="77777777" w:rsidR="00527C9E" w:rsidRDefault="00527C9E">
            <w:pPr>
              <w:widowControl/>
              <w:textAlignment w:val="center"/>
              <w:rPr>
                <w:rFonts w:ascii="宋体" w:hAnsi="宋体" w:cs="宋体"/>
                <w:color w:val="000000"/>
                <w:sz w:val="18"/>
                <w:szCs w:val="18"/>
              </w:rPr>
            </w:pPr>
          </w:p>
        </w:tc>
      </w:tr>
      <w:tr w:rsidR="00527C9E" w14:paraId="08CB59DE" w14:textId="77777777">
        <w:trPr>
          <w:trHeight w:val="23"/>
        </w:trPr>
        <w:tc>
          <w:tcPr>
            <w:tcW w:w="11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0BD7ECE"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地感线圈</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0B66533"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(1)规格:地感线圈(2)含地下室增加费</w:t>
            </w:r>
            <w:r>
              <w:rPr>
                <w:rFonts w:ascii="宋体" w:hAnsi="宋体" w:cs="宋体" w:hint="eastAsia"/>
                <w:color w:val="000000"/>
                <w:kern w:val="0"/>
                <w:sz w:val="18"/>
                <w:szCs w:val="18"/>
                <w:lang w:bidi="ar"/>
              </w:rPr>
              <w:br/>
              <w:t>(3)其他:满足图纸、招标文件及专业技术规范要求</w:t>
            </w:r>
          </w:p>
        </w:tc>
        <w:tc>
          <w:tcPr>
            <w:tcW w:w="6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55307F"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副</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5F3218E1"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186" w:type="dxa"/>
            <w:vMerge/>
            <w:tcBorders>
              <w:left w:val="single" w:sz="4" w:space="0" w:color="000000"/>
              <w:right w:val="single" w:sz="4" w:space="0" w:color="000000"/>
            </w:tcBorders>
            <w:shd w:val="clear" w:color="auto" w:fill="auto"/>
            <w:vAlign w:val="center"/>
          </w:tcPr>
          <w:p w14:paraId="1FF1580B" w14:textId="77777777" w:rsidR="00527C9E" w:rsidRDefault="00527C9E">
            <w:pPr>
              <w:widowControl/>
              <w:textAlignment w:val="center"/>
              <w:rPr>
                <w:rFonts w:ascii="宋体" w:hAnsi="宋体" w:cs="宋体"/>
                <w:color w:val="000000"/>
                <w:sz w:val="18"/>
                <w:szCs w:val="18"/>
              </w:rPr>
            </w:pPr>
          </w:p>
        </w:tc>
      </w:tr>
      <w:tr w:rsidR="00527C9E" w14:paraId="561DAE90" w14:textId="77777777">
        <w:trPr>
          <w:trHeight w:val="23"/>
        </w:trPr>
        <w:tc>
          <w:tcPr>
            <w:tcW w:w="11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C435224"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自助寻车触摸屏</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B32DA2"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(1)自助寻车触摸屏 </w:t>
            </w:r>
            <w:r>
              <w:rPr>
                <w:rFonts w:ascii="宋体" w:hAnsi="宋体" w:cs="宋体" w:hint="eastAsia"/>
                <w:color w:val="000000"/>
                <w:kern w:val="0"/>
                <w:sz w:val="18"/>
                <w:szCs w:val="18"/>
                <w:lang w:bidi="ar"/>
              </w:rPr>
              <w:br/>
              <w:t xml:space="preserve">(2)机箱:IP65，立式安装 </w:t>
            </w:r>
            <w:r>
              <w:rPr>
                <w:rFonts w:ascii="宋体" w:hAnsi="宋体" w:cs="宋体" w:hint="eastAsia"/>
                <w:color w:val="000000"/>
                <w:kern w:val="0"/>
                <w:sz w:val="18"/>
                <w:szCs w:val="18"/>
                <w:lang w:bidi="ar"/>
              </w:rPr>
              <w:br/>
              <w:t xml:space="preserve">(3)触摸屏:19英寸，触摸响应时间16ms </w:t>
            </w:r>
            <w:r>
              <w:rPr>
                <w:rFonts w:ascii="宋体" w:hAnsi="宋体" w:cs="宋体" w:hint="eastAsia"/>
                <w:color w:val="000000"/>
                <w:kern w:val="0"/>
                <w:sz w:val="18"/>
                <w:szCs w:val="18"/>
                <w:lang w:bidi="ar"/>
              </w:rPr>
              <w:br/>
              <w:t xml:space="preserve">(4)主板:工业单片机，2G内存，32GB硬盘 </w:t>
            </w:r>
            <w:r>
              <w:rPr>
                <w:rFonts w:ascii="宋体" w:hAnsi="宋体" w:cs="宋体" w:hint="eastAsia"/>
                <w:color w:val="000000"/>
                <w:kern w:val="0"/>
                <w:sz w:val="18"/>
                <w:szCs w:val="18"/>
                <w:lang w:bidi="ar"/>
              </w:rPr>
              <w:br/>
              <w:t xml:space="preserve">(5)系统:中文简体图像操作系统；触摸屏操作界面；视频浏览器 </w:t>
            </w:r>
            <w:r>
              <w:rPr>
                <w:rFonts w:ascii="宋体" w:hAnsi="宋体" w:cs="宋体" w:hint="eastAsia"/>
                <w:color w:val="000000"/>
                <w:kern w:val="0"/>
                <w:sz w:val="18"/>
                <w:szCs w:val="18"/>
                <w:lang w:bidi="ar"/>
              </w:rPr>
              <w:br/>
              <w:t xml:space="preserve">(6)电源:220VAC，自带开关电源 </w:t>
            </w:r>
            <w:r>
              <w:rPr>
                <w:rFonts w:ascii="宋体" w:hAnsi="宋体" w:cs="宋体" w:hint="eastAsia"/>
                <w:color w:val="000000"/>
                <w:kern w:val="0"/>
                <w:sz w:val="18"/>
                <w:szCs w:val="18"/>
                <w:lang w:bidi="ar"/>
              </w:rPr>
              <w:br/>
              <w:t xml:space="preserve">(7)含地下室增加费 </w:t>
            </w:r>
            <w:r>
              <w:rPr>
                <w:rFonts w:ascii="宋体" w:hAnsi="宋体" w:cs="宋体" w:hint="eastAsia"/>
                <w:color w:val="000000"/>
                <w:kern w:val="0"/>
                <w:sz w:val="18"/>
                <w:szCs w:val="18"/>
                <w:lang w:bidi="ar"/>
              </w:rPr>
              <w:br/>
              <w:t>(8)其他:满足图纸、招标文件及专业技术规范要求</w:t>
            </w:r>
          </w:p>
        </w:tc>
        <w:tc>
          <w:tcPr>
            <w:tcW w:w="6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EA71C0"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61A9AAE"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1186" w:type="dxa"/>
            <w:vMerge/>
            <w:tcBorders>
              <w:left w:val="single" w:sz="4" w:space="0" w:color="000000"/>
              <w:right w:val="single" w:sz="4" w:space="0" w:color="000000"/>
            </w:tcBorders>
            <w:shd w:val="clear" w:color="auto" w:fill="auto"/>
            <w:vAlign w:val="center"/>
          </w:tcPr>
          <w:p w14:paraId="05ACED71" w14:textId="77777777" w:rsidR="00527C9E" w:rsidRDefault="00527C9E">
            <w:pPr>
              <w:widowControl/>
              <w:textAlignment w:val="center"/>
              <w:rPr>
                <w:rFonts w:ascii="宋体" w:hAnsi="宋体" w:cs="宋体"/>
                <w:color w:val="000000"/>
                <w:sz w:val="18"/>
                <w:szCs w:val="18"/>
              </w:rPr>
            </w:pPr>
          </w:p>
        </w:tc>
      </w:tr>
      <w:tr w:rsidR="00527C9E" w14:paraId="7F7B9798" w14:textId="77777777">
        <w:trPr>
          <w:trHeight w:val="23"/>
        </w:trPr>
        <w:tc>
          <w:tcPr>
            <w:tcW w:w="11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BBEB216"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收发器</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C2E5C8"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(1)名称:蓝牙信标 (2)安装于车位探测器上，起导航作用 </w:t>
            </w:r>
            <w:r>
              <w:rPr>
                <w:rFonts w:ascii="宋体" w:hAnsi="宋体" w:cs="宋体" w:hint="eastAsia"/>
                <w:color w:val="000000"/>
                <w:kern w:val="0"/>
                <w:sz w:val="18"/>
                <w:szCs w:val="18"/>
                <w:lang w:bidi="ar"/>
              </w:rPr>
              <w:br/>
              <w:t xml:space="preserve">(3)三防:防水等级通过CNAS认证，达到IP 67标准，同时防尘、防震 </w:t>
            </w:r>
            <w:r>
              <w:rPr>
                <w:rFonts w:ascii="宋体" w:hAnsi="宋体" w:cs="宋体" w:hint="eastAsia"/>
                <w:color w:val="000000"/>
                <w:kern w:val="0"/>
                <w:sz w:val="18"/>
                <w:szCs w:val="18"/>
                <w:lang w:bidi="ar"/>
              </w:rPr>
              <w:br/>
              <w:t xml:space="preserve">(4)芯片:Nordic nRF52系列超低功耗无线芯片，发射功率:-20 to +4 dBm TX（可调），广播频率800ms（可调），覆盖半径默认配置为10-100米（可分档调节） </w:t>
            </w:r>
            <w:r>
              <w:rPr>
                <w:rFonts w:ascii="宋体" w:hAnsi="宋体" w:cs="宋体" w:hint="eastAsia"/>
                <w:color w:val="000000"/>
                <w:kern w:val="0"/>
                <w:sz w:val="18"/>
                <w:szCs w:val="18"/>
                <w:lang w:bidi="ar"/>
              </w:rPr>
              <w:br/>
              <w:t xml:space="preserve">(5)支持协议:BLE4.0，Bluetooth 5，iBeacon协议（苹果） </w:t>
            </w:r>
            <w:r>
              <w:rPr>
                <w:rFonts w:ascii="宋体" w:hAnsi="宋体" w:cs="宋体" w:hint="eastAsia"/>
                <w:color w:val="000000"/>
                <w:kern w:val="0"/>
                <w:sz w:val="18"/>
                <w:szCs w:val="18"/>
                <w:lang w:bidi="ar"/>
              </w:rPr>
              <w:br/>
              <w:t xml:space="preserve">(6)天线:全向天线设计，抗干扰能力强 </w:t>
            </w:r>
            <w:r>
              <w:rPr>
                <w:rFonts w:ascii="宋体" w:hAnsi="宋体" w:cs="宋体" w:hint="eastAsia"/>
                <w:color w:val="000000"/>
                <w:kern w:val="0"/>
                <w:sz w:val="18"/>
                <w:szCs w:val="18"/>
                <w:lang w:bidi="ar"/>
              </w:rPr>
              <w:br/>
              <w:t xml:space="preserve">(7)外壳:ABS材质，特制橡胶圈密封 </w:t>
            </w:r>
            <w:r>
              <w:rPr>
                <w:rFonts w:ascii="宋体" w:hAnsi="宋体" w:cs="宋体" w:hint="eastAsia"/>
                <w:color w:val="000000"/>
                <w:kern w:val="0"/>
                <w:sz w:val="18"/>
                <w:szCs w:val="18"/>
                <w:lang w:bidi="ar"/>
              </w:rPr>
              <w:br/>
              <w:t xml:space="preserve">(8)固定方式:强力3M胶 </w:t>
            </w:r>
            <w:r>
              <w:rPr>
                <w:rFonts w:ascii="宋体" w:hAnsi="宋体" w:cs="宋体" w:hint="eastAsia"/>
                <w:color w:val="000000"/>
                <w:kern w:val="0"/>
                <w:sz w:val="18"/>
                <w:szCs w:val="18"/>
                <w:lang w:bidi="ar"/>
              </w:rPr>
              <w:br/>
              <w:t xml:space="preserve">(9)定位精度:≤5米 </w:t>
            </w:r>
            <w:r>
              <w:rPr>
                <w:rFonts w:ascii="宋体" w:hAnsi="宋体" w:cs="宋体" w:hint="eastAsia"/>
                <w:color w:val="000000"/>
                <w:kern w:val="0"/>
                <w:sz w:val="18"/>
                <w:szCs w:val="18"/>
                <w:lang w:bidi="ar"/>
              </w:rPr>
              <w:br/>
              <w:t xml:space="preserve">(10)定位频次:&lt;1秒/次且可调节 </w:t>
            </w:r>
            <w:r>
              <w:rPr>
                <w:rFonts w:ascii="宋体" w:hAnsi="宋体" w:cs="宋体" w:hint="eastAsia"/>
                <w:color w:val="000000"/>
                <w:kern w:val="0"/>
                <w:sz w:val="18"/>
                <w:szCs w:val="18"/>
                <w:lang w:bidi="ar"/>
              </w:rPr>
              <w:br/>
              <w:t xml:space="preserve">(11)电池:纽扣电池CR2477，1000mAh </w:t>
            </w:r>
            <w:r>
              <w:rPr>
                <w:rFonts w:ascii="宋体" w:hAnsi="宋体" w:cs="宋体" w:hint="eastAsia"/>
                <w:color w:val="000000"/>
                <w:kern w:val="0"/>
                <w:sz w:val="18"/>
                <w:szCs w:val="18"/>
                <w:lang w:bidi="ar"/>
              </w:rPr>
              <w:br/>
              <w:t xml:space="preserve">(12)续航:3年及以上，理论寿命达到4.26年 </w:t>
            </w:r>
            <w:r>
              <w:rPr>
                <w:rFonts w:ascii="宋体" w:hAnsi="宋体" w:cs="宋体" w:hint="eastAsia"/>
                <w:color w:val="000000"/>
                <w:kern w:val="0"/>
                <w:sz w:val="18"/>
                <w:szCs w:val="18"/>
                <w:lang w:bidi="ar"/>
              </w:rPr>
              <w:br/>
              <w:t xml:space="preserve">(13)适用系统:iOS8.0及以上，Android6.0及以上 </w:t>
            </w:r>
            <w:r>
              <w:rPr>
                <w:rFonts w:ascii="宋体" w:hAnsi="宋体" w:cs="宋体" w:hint="eastAsia"/>
                <w:color w:val="000000"/>
                <w:kern w:val="0"/>
                <w:sz w:val="18"/>
                <w:szCs w:val="18"/>
                <w:lang w:bidi="ar"/>
              </w:rPr>
              <w:br/>
              <w:t xml:space="preserve">(14)含地下室增加费 </w:t>
            </w:r>
            <w:r>
              <w:rPr>
                <w:rFonts w:ascii="宋体" w:hAnsi="宋体" w:cs="宋体" w:hint="eastAsia"/>
                <w:color w:val="000000"/>
                <w:kern w:val="0"/>
                <w:sz w:val="18"/>
                <w:szCs w:val="18"/>
                <w:lang w:bidi="ar"/>
              </w:rPr>
              <w:br/>
              <w:t>(15)其他:满足图纸、招标文件及专业技术规范要求</w:t>
            </w:r>
          </w:p>
        </w:tc>
        <w:tc>
          <w:tcPr>
            <w:tcW w:w="6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F62A28"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套</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6BC2E27"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466</w:t>
            </w:r>
          </w:p>
        </w:tc>
        <w:tc>
          <w:tcPr>
            <w:tcW w:w="1186" w:type="dxa"/>
            <w:vMerge/>
            <w:tcBorders>
              <w:left w:val="single" w:sz="4" w:space="0" w:color="000000"/>
              <w:right w:val="single" w:sz="4" w:space="0" w:color="000000"/>
            </w:tcBorders>
            <w:shd w:val="clear" w:color="auto" w:fill="auto"/>
            <w:vAlign w:val="center"/>
          </w:tcPr>
          <w:p w14:paraId="3C435E0B" w14:textId="77777777" w:rsidR="00527C9E" w:rsidRDefault="00527C9E">
            <w:pPr>
              <w:widowControl/>
              <w:textAlignment w:val="center"/>
              <w:rPr>
                <w:rFonts w:ascii="宋体" w:hAnsi="宋体" w:cs="宋体"/>
                <w:color w:val="000000"/>
                <w:sz w:val="18"/>
                <w:szCs w:val="18"/>
              </w:rPr>
            </w:pPr>
          </w:p>
        </w:tc>
      </w:tr>
      <w:tr w:rsidR="00527C9E" w14:paraId="6C6B7CCB" w14:textId="77777777">
        <w:trPr>
          <w:trHeight w:val="23"/>
        </w:trPr>
        <w:tc>
          <w:tcPr>
            <w:tcW w:w="117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373ACFC"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系统软件</w:t>
            </w:r>
          </w:p>
        </w:tc>
        <w:tc>
          <w:tcPr>
            <w:tcW w:w="543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7C028AC"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(1)蓝牙导航功能 </w:t>
            </w:r>
            <w:r>
              <w:rPr>
                <w:rFonts w:ascii="宋体" w:hAnsi="宋体" w:cs="宋体" w:hint="eastAsia"/>
                <w:color w:val="000000"/>
                <w:kern w:val="0"/>
                <w:sz w:val="18"/>
                <w:szCs w:val="18"/>
                <w:lang w:bidi="ar"/>
              </w:rPr>
              <w:br/>
              <w:t xml:space="preserve">(2)带蓝牙导航功能 </w:t>
            </w:r>
            <w:r>
              <w:rPr>
                <w:rFonts w:ascii="宋体" w:hAnsi="宋体" w:cs="宋体" w:hint="eastAsia"/>
                <w:color w:val="000000"/>
                <w:kern w:val="0"/>
                <w:sz w:val="18"/>
                <w:szCs w:val="18"/>
                <w:lang w:bidi="ar"/>
              </w:rPr>
              <w:br/>
              <w:t xml:space="preserve">(3)含地下室增加费 </w:t>
            </w:r>
            <w:r>
              <w:rPr>
                <w:rFonts w:ascii="宋体" w:hAnsi="宋体" w:cs="宋体" w:hint="eastAsia"/>
                <w:color w:val="000000"/>
                <w:kern w:val="0"/>
                <w:sz w:val="18"/>
                <w:szCs w:val="18"/>
                <w:lang w:bidi="ar"/>
              </w:rPr>
              <w:br/>
              <w:t>(4)其他:满足图纸、招标文件及专业技术规范要求</w:t>
            </w:r>
          </w:p>
        </w:tc>
        <w:tc>
          <w:tcPr>
            <w:tcW w:w="6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1E52241"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套</w:t>
            </w:r>
          </w:p>
        </w:tc>
        <w:tc>
          <w:tcPr>
            <w:tcW w:w="695"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3E5FF44D"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186" w:type="dxa"/>
            <w:vMerge/>
            <w:tcBorders>
              <w:left w:val="single" w:sz="4" w:space="0" w:color="000000"/>
              <w:bottom w:val="single" w:sz="4" w:space="0" w:color="000000"/>
              <w:right w:val="single" w:sz="4" w:space="0" w:color="000000"/>
            </w:tcBorders>
            <w:shd w:val="clear" w:color="auto" w:fill="auto"/>
            <w:vAlign w:val="center"/>
          </w:tcPr>
          <w:p w14:paraId="022BFBE7" w14:textId="77777777" w:rsidR="00527C9E" w:rsidRDefault="00527C9E">
            <w:pPr>
              <w:widowControl/>
              <w:textAlignment w:val="center"/>
              <w:rPr>
                <w:rFonts w:ascii="宋体" w:hAnsi="宋体" w:cs="宋体"/>
                <w:color w:val="000000"/>
                <w:sz w:val="18"/>
                <w:szCs w:val="18"/>
              </w:rPr>
            </w:pPr>
          </w:p>
        </w:tc>
      </w:tr>
    </w:tbl>
    <w:p w14:paraId="729F7A92" w14:textId="77777777" w:rsidR="00527C9E" w:rsidRDefault="00000000">
      <w:pPr>
        <w:pStyle w:val="1"/>
        <w:jc w:val="both"/>
      </w:pPr>
      <w:bookmarkStart w:id="98" w:name="_Toc20592"/>
      <w:r>
        <w:rPr>
          <w:rFonts w:hint="eastAsia"/>
        </w:rPr>
        <w:lastRenderedPageBreak/>
        <w:t>第三章  合同格式</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6B2E2980" w14:textId="77777777" w:rsidR="00527C9E" w:rsidRDefault="00000000">
      <w:pPr>
        <w:outlineLvl w:val="1"/>
        <w:rPr>
          <w:b/>
          <w:bCs/>
          <w:sz w:val="24"/>
          <w:szCs w:val="32"/>
        </w:rPr>
      </w:pPr>
      <w:r>
        <w:rPr>
          <w:rFonts w:hint="eastAsia"/>
          <w:b/>
          <w:bCs/>
          <w:sz w:val="24"/>
          <w:szCs w:val="32"/>
        </w:rPr>
        <w:t>前海大厦东广场停车场管理系统项目设备供货合同</w:t>
      </w:r>
    </w:p>
    <w:p w14:paraId="64FAF415" w14:textId="77777777" w:rsidR="00527C9E" w:rsidRDefault="00527C9E">
      <w:pPr>
        <w:jc w:val="left"/>
      </w:pPr>
    </w:p>
    <w:p w14:paraId="0A72A8B7" w14:textId="77777777" w:rsidR="00527C9E" w:rsidRDefault="00000000">
      <w:pPr>
        <w:spacing w:line="400" w:lineRule="exact"/>
        <w:jc w:val="left"/>
      </w:pPr>
      <w:r>
        <w:rPr>
          <w:rFonts w:hint="eastAsia"/>
        </w:rPr>
        <w:t>甲方</w:t>
      </w:r>
      <w:r>
        <w:t>：</w:t>
      </w:r>
      <w:r>
        <w:rPr>
          <w:rFonts w:hint="eastAsia"/>
        </w:rPr>
        <w:t>深圳市前海智慧园区有限公司</w:t>
      </w:r>
      <w:r>
        <w:t xml:space="preserve">                     </w:t>
      </w:r>
    </w:p>
    <w:p w14:paraId="6BBF3B36" w14:textId="77777777" w:rsidR="00527C9E" w:rsidRDefault="00000000">
      <w:pPr>
        <w:spacing w:line="400" w:lineRule="exact"/>
        <w:jc w:val="left"/>
      </w:pPr>
      <w:r>
        <w:t>地址：深圳市前海深港合作区南山街道梦海大道</w:t>
      </w:r>
      <w:r>
        <w:t xml:space="preserve"> 5188 </w:t>
      </w:r>
      <w:r>
        <w:t>号前海深港青年梦工场北区</w:t>
      </w:r>
      <w:r>
        <w:t>3</w:t>
      </w:r>
      <w:r>
        <w:t>栋</w:t>
      </w:r>
      <w:r>
        <w:t>402</w:t>
      </w:r>
      <w:r>
        <w:rPr>
          <w:rFonts w:hint="eastAsia"/>
        </w:rPr>
        <w:t>-403</w:t>
      </w:r>
      <w:r>
        <w:t xml:space="preserve">                                        </w:t>
      </w:r>
    </w:p>
    <w:p w14:paraId="224F7271" w14:textId="77777777" w:rsidR="00527C9E" w:rsidRDefault="00000000">
      <w:pPr>
        <w:spacing w:line="400" w:lineRule="exact"/>
        <w:jc w:val="left"/>
      </w:pPr>
      <w:r>
        <w:rPr>
          <w:rFonts w:hint="eastAsia"/>
        </w:rPr>
        <w:t>法定代表人：</w:t>
      </w:r>
    </w:p>
    <w:p w14:paraId="5CE61B36" w14:textId="77777777" w:rsidR="00527C9E" w:rsidRDefault="00000000">
      <w:pPr>
        <w:spacing w:line="400" w:lineRule="exact"/>
        <w:jc w:val="left"/>
      </w:pPr>
      <w:r>
        <w:t xml:space="preserve">                          </w:t>
      </w:r>
    </w:p>
    <w:p w14:paraId="02AECF5F" w14:textId="77777777" w:rsidR="00527C9E" w:rsidRDefault="00000000">
      <w:pPr>
        <w:spacing w:line="400" w:lineRule="exact"/>
        <w:jc w:val="left"/>
      </w:pPr>
      <w:r>
        <w:rPr>
          <w:rFonts w:hint="eastAsia"/>
        </w:rPr>
        <w:t>乙方</w:t>
      </w:r>
      <w:r>
        <w:t>：</w:t>
      </w:r>
    </w:p>
    <w:p w14:paraId="07562072" w14:textId="77777777" w:rsidR="00527C9E" w:rsidRDefault="00000000">
      <w:pPr>
        <w:spacing w:line="400" w:lineRule="exact"/>
        <w:jc w:val="left"/>
      </w:pPr>
      <w:r>
        <w:rPr>
          <w:rFonts w:hint="eastAsia"/>
        </w:rPr>
        <w:t>地址：</w:t>
      </w:r>
    </w:p>
    <w:p w14:paraId="0E2759FC" w14:textId="77777777" w:rsidR="00527C9E" w:rsidRDefault="00000000">
      <w:pPr>
        <w:spacing w:line="400" w:lineRule="exact"/>
        <w:jc w:val="left"/>
      </w:pPr>
      <w:r>
        <w:rPr>
          <w:rFonts w:hint="eastAsia"/>
        </w:rPr>
        <w:t>法定代表人：</w:t>
      </w:r>
    </w:p>
    <w:p w14:paraId="16B3D53B" w14:textId="77777777" w:rsidR="00527C9E" w:rsidRDefault="00527C9E">
      <w:pPr>
        <w:spacing w:line="400" w:lineRule="exact"/>
        <w:jc w:val="left"/>
      </w:pPr>
    </w:p>
    <w:p w14:paraId="0C0807F9" w14:textId="77777777" w:rsidR="00527C9E" w:rsidRDefault="00000000">
      <w:pPr>
        <w:spacing w:line="400" w:lineRule="exact"/>
        <w:ind w:firstLineChars="200" w:firstLine="420"/>
        <w:jc w:val="left"/>
      </w:pPr>
      <w:r>
        <w:t>双方本着平等互利的原则，经友好协商，根据《中华人民共和国民法典》相关规定，就</w:t>
      </w:r>
      <w:r>
        <w:rPr>
          <w:rFonts w:hint="eastAsia"/>
          <w:u w:val="single"/>
        </w:rPr>
        <w:t xml:space="preserve"> </w:t>
      </w:r>
      <w:r>
        <w:rPr>
          <w:rFonts w:hint="eastAsia"/>
          <w:u w:val="single"/>
        </w:rPr>
        <w:t>前海大厦东广场停车场管理系统项目</w:t>
      </w:r>
      <w:r>
        <w:rPr>
          <w:rFonts w:hint="eastAsia"/>
          <w:u w:val="single"/>
        </w:rPr>
        <w:t xml:space="preserve"> </w:t>
      </w:r>
      <w:r>
        <w:t xml:space="preserve">  </w:t>
      </w:r>
      <w:r>
        <w:rPr>
          <w:rFonts w:hint="eastAsia"/>
        </w:rPr>
        <w:t>设备供货事宜</w:t>
      </w:r>
      <w:r>
        <w:t>达成如下合同条款：</w:t>
      </w:r>
    </w:p>
    <w:p w14:paraId="2B269AE3" w14:textId="77777777" w:rsidR="00527C9E" w:rsidRDefault="00527C9E">
      <w:pPr>
        <w:ind w:firstLineChars="200" w:firstLine="420"/>
        <w:jc w:val="left"/>
      </w:pPr>
    </w:p>
    <w:p w14:paraId="0310B3DF" w14:textId="77777777" w:rsidR="00527C9E" w:rsidRDefault="00000000">
      <w:pPr>
        <w:spacing w:line="400" w:lineRule="exact"/>
        <w:ind w:firstLineChars="200" w:firstLine="422"/>
        <w:jc w:val="left"/>
        <w:outlineLvl w:val="1"/>
        <w:rPr>
          <w:rFonts w:ascii="宋体" w:hAnsi="宋体" w:cs="宋体"/>
          <w:b/>
          <w:szCs w:val="21"/>
        </w:rPr>
      </w:pPr>
      <w:r>
        <w:rPr>
          <w:rFonts w:ascii="宋体" w:hAnsi="宋体" w:cs="宋体" w:hint="eastAsia"/>
          <w:b/>
          <w:szCs w:val="21"/>
        </w:rPr>
        <w:t>一、合同所需设备名称、规格、数量和价格</w:t>
      </w:r>
    </w:p>
    <w:p w14:paraId="32D13317" w14:textId="77777777" w:rsidR="00527C9E" w:rsidRDefault="00000000">
      <w:pPr>
        <w:spacing w:line="400" w:lineRule="exact"/>
        <w:ind w:firstLineChars="200" w:firstLine="420"/>
        <w:jc w:val="both"/>
        <w:rPr>
          <w:rFonts w:ascii="宋体" w:hAnsi="宋体" w:cs="宋体"/>
          <w:szCs w:val="21"/>
        </w:rPr>
      </w:pPr>
      <w:r>
        <w:rPr>
          <w:rFonts w:ascii="宋体" w:hAnsi="宋体" w:cs="宋体" w:hint="eastAsia"/>
          <w:szCs w:val="21"/>
        </w:rPr>
        <w:t>货币单位：人民币/元</w:t>
      </w:r>
    </w:p>
    <w:tbl>
      <w:tblPr>
        <w:tblW w:w="8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682"/>
        <w:gridCol w:w="851"/>
        <w:gridCol w:w="992"/>
        <w:gridCol w:w="850"/>
        <w:gridCol w:w="854"/>
        <w:gridCol w:w="1282"/>
        <w:gridCol w:w="1617"/>
      </w:tblGrid>
      <w:tr w:rsidR="00527C9E" w14:paraId="11AD0FF5" w14:textId="77777777">
        <w:trPr>
          <w:jc w:val="center"/>
        </w:trPr>
        <w:tc>
          <w:tcPr>
            <w:tcW w:w="1050" w:type="dxa"/>
            <w:vAlign w:val="center"/>
          </w:tcPr>
          <w:p w14:paraId="1EA1B69D" w14:textId="77777777" w:rsidR="00527C9E" w:rsidRDefault="00000000">
            <w:pPr>
              <w:spacing w:line="400" w:lineRule="exact"/>
              <w:rPr>
                <w:rFonts w:ascii="宋体" w:hAnsi="宋体" w:cs="宋体"/>
                <w:szCs w:val="21"/>
              </w:rPr>
            </w:pPr>
            <w:r>
              <w:rPr>
                <w:rFonts w:ascii="宋体" w:hAnsi="宋体" w:cs="宋体" w:hint="eastAsia"/>
                <w:szCs w:val="21"/>
              </w:rPr>
              <w:t>序号</w:t>
            </w:r>
          </w:p>
        </w:tc>
        <w:tc>
          <w:tcPr>
            <w:tcW w:w="682" w:type="dxa"/>
            <w:vAlign w:val="center"/>
          </w:tcPr>
          <w:p w14:paraId="3CE76F2D" w14:textId="77777777" w:rsidR="00527C9E" w:rsidRDefault="00000000">
            <w:pPr>
              <w:spacing w:line="400" w:lineRule="exact"/>
              <w:rPr>
                <w:rFonts w:ascii="宋体" w:hAnsi="宋体" w:cs="宋体"/>
                <w:szCs w:val="21"/>
              </w:rPr>
            </w:pPr>
            <w:r>
              <w:rPr>
                <w:rFonts w:ascii="宋体" w:hAnsi="宋体" w:cs="宋体" w:hint="eastAsia"/>
                <w:szCs w:val="21"/>
              </w:rPr>
              <w:t>产品名称</w:t>
            </w:r>
          </w:p>
        </w:tc>
        <w:tc>
          <w:tcPr>
            <w:tcW w:w="851" w:type="dxa"/>
            <w:vAlign w:val="center"/>
          </w:tcPr>
          <w:p w14:paraId="15A0F425" w14:textId="77777777" w:rsidR="00527C9E" w:rsidRDefault="00000000">
            <w:pPr>
              <w:spacing w:line="400" w:lineRule="exact"/>
              <w:rPr>
                <w:rFonts w:ascii="宋体" w:hAnsi="宋体" w:cs="宋体"/>
                <w:szCs w:val="21"/>
              </w:rPr>
            </w:pPr>
            <w:r>
              <w:rPr>
                <w:rFonts w:ascii="宋体" w:hAnsi="宋体" w:cs="宋体" w:hint="eastAsia"/>
                <w:szCs w:val="21"/>
              </w:rPr>
              <w:t>型号</w:t>
            </w:r>
          </w:p>
        </w:tc>
        <w:tc>
          <w:tcPr>
            <w:tcW w:w="992" w:type="dxa"/>
            <w:vAlign w:val="center"/>
          </w:tcPr>
          <w:p w14:paraId="5AC2E2B1" w14:textId="77777777" w:rsidR="00527C9E" w:rsidRDefault="00000000">
            <w:pPr>
              <w:spacing w:line="400" w:lineRule="exact"/>
              <w:rPr>
                <w:rFonts w:ascii="宋体" w:hAnsi="宋体" w:cs="宋体"/>
                <w:szCs w:val="21"/>
              </w:rPr>
            </w:pPr>
            <w:r>
              <w:rPr>
                <w:rFonts w:ascii="宋体" w:hAnsi="宋体" w:cs="宋体" w:hint="eastAsia"/>
                <w:szCs w:val="21"/>
              </w:rPr>
              <w:t>单位</w:t>
            </w:r>
          </w:p>
        </w:tc>
        <w:tc>
          <w:tcPr>
            <w:tcW w:w="850" w:type="dxa"/>
            <w:vAlign w:val="center"/>
          </w:tcPr>
          <w:p w14:paraId="017F836F" w14:textId="77777777" w:rsidR="00527C9E" w:rsidRDefault="00000000">
            <w:pPr>
              <w:spacing w:line="400" w:lineRule="exact"/>
              <w:rPr>
                <w:rFonts w:ascii="宋体" w:hAnsi="宋体" w:cs="宋体"/>
                <w:szCs w:val="21"/>
              </w:rPr>
            </w:pPr>
            <w:r>
              <w:rPr>
                <w:rFonts w:ascii="宋体" w:hAnsi="宋体" w:cs="宋体" w:hint="eastAsia"/>
                <w:szCs w:val="21"/>
              </w:rPr>
              <w:t>数量</w:t>
            </w:r>
          </w:p>
        </w:tc>
        <w:tc>
          <w:tcPr>
            <w:tcW w:w="854" w:type="dxa"/>
            <w:vAlign w:val="center"/>
          </w:tcPr>
          <w:p w14:paraId="13E1F8B7" w14:textId="77777777" w:rsidR="00527C9E" w:rsidRDefault="00000000">
            <w:pPr>
              <w:spacing w:line="400" w:lineRule="exact"/>
              <w:rPr>
                <w:rFonts w:ascii="宋体" w:hAnsi="宋体" w:cs="宋体"/>
                <w:szCs w:val="21"/>
              </w:rPr>
            </w:pPr>
            <w:r>
              <w:rPr>
                <w:rFonts w:ascii="宋体" w:hAnsi="宋体" w:cs="宋体" w:hint="eastAsia"/>
                <w:szCs w:val="21"/>
              </w:rPr>
              <w:t>单价</w:t>
            </w:r>
          </w:p>
        </w:tc>
        <w:tc>
          <w:tcPr>
            <w:tcW w:w="1282" w:type="dxa"/>
            <w:vAlign w:val="center"/>
          </w:tcPr>
          <w:p w14:paraId="5F0F5195" w14:textId="77777777" w:rsidR="00527C9E" w:rsidRDefault="00000000">
            <w:pPr>
              <w:spacing w:line="400" w:lineRule="exact"/>
              <w:rPr>
                <w:rFonts w:ascii="宋体" w:hAnsi="宋体" w:cs="宋体"/>
                <w:szCs w:val="21"/>
              </w:rPr>
            </w:pPr>
            <w:r>
              <w:rPr>
                <w:rFonts w:ascii="宋体" w:hAnsi="宋体" w:cs="宋体" w:hint="eastAsia"/>
                <w:szCs w:val="21"/>
              </w:rPr>
              <w:t>总价（元）</w:t>
            </w:r>
          </w:p>
        </w:tc>
        <w:tc>
          <w:tcPr>
            <w:tcW w:w="1617" w:type="dxa"/>
            <w:vAlign w:val="center"/>
          </w:tcPr>
          <w:p w14:paraId="69B9A2F2" w14:textId="77777777" w:rsidR="00527C9E" w:rsidRDefault="00000000">
            <w:pPr>
              <w:spacing w:line="400" w:lineRule="exact"/>
              <w:rPr>
                <w:rFonts w:ascii="宋体" w:hAnsi="宋体" w:cs="宋体"/>
                <w:szCs w:val="21"/>
              </w:rPr>
            </w:pPr>
            <w:r>
              <w:rPr>
                <w:rFonts w:ascii="宋体" w:hAnsi="宋体" w:cs="宋体" w:hint="eastAsia"/>
                <w:szCs w:val="21"/>
              </w:rPr>
              <w:t>备注</w:t>
            </w:r>
          </w:p>
        </w:tc>
      </w:tr>
      <w:tr w:rsidR="00527C9E" w14:paraId="7FA37975" w14:textId="77777777">
        <w:trPr>
          <w:jc w:val="center"/>
        </w:trPr>
        <w:tc>
          <w:tcPr>
            <w:tcW w:w="1050" w:type="dxa"/>
            <w:vAlign w:val="center"/>
          </w:tcPr>
          <w:p w14:paraId="3749EF04" w14:textId="77777777" w:rsidR="00527C9E" w:rsidRDefault="00000000">
            <w:pPr>
              <w:spacing w:line="400" w:lineRule="exact"/>
              <w:rPr>
                <w:rFonts w:ascii="宋体" w:hAnsi="宋体" w:cs="宋体"/>
                <w:szCs w:val="21"/>
              </w:rPr>
            </w:pPr>
            <w:r>
              <w:rPr>
                <w:rFonts w:ascii="宋体" w:hAnsi="宋体" w:cs="宋体" w:hint="eastAsia"/>
                <w:szCs w:val="21"/>
              </w:rPr>
              <w:t>1</w:t>
            </w:r>
          </w:p>
        </w:tc>
        <w:tc>
          <w:tcPr>
            <w:tcW w:w="4229" w:type="dxa"/>
            <w:gridSpan w:val="5"/>
            <w:vAlign w:val="center"/>
          </w:tcPr>
          <w:p w14:paraId="2A632B18" w14:textId="77777777" w:rsidR="00527C9E" w:rsidRDefault="00000000">
            <w:pPr>
              <w:spacing w:line="400" w:lineRule="exact"/>
              <w:rPr>
                <w:rFonts w:ascii="宋体" w:hAnsi="宋体" w:cs="宋体"/>
                <w:szCs w:val="21"/>
              </w:rPr>
            </w:pPr>
            <w:r>
              <w:rPr>
                <w:rFonts w:ascii="宋体" w:hAnsi="宋体" w:cs="宋体" w:hint="eastAsia"/>
                <w:b/>
                <w:bCs/>
                <w:szCs w:val="21"/>
              </w:rPr>
              <w:t>详见附件一</w:t>
            </w:r>
          </w:p>
        </w:tc>
        <w:tc>
          <w:tcPr>
            <w:tcW w:w="1282" w:type="dxa"/>
            <w:vAlign w:val="center"/>
          </w:tcPr>
          <w:p w14:paraId="39790BDD" w14:textId="77777777" w:rsidR="00527C9E" w:rsidRDefault="00527C9E">
            <w:pPr>
              <w:spacing w:line="400" w:lineRule="exact"/>
              <w:rPr>
                <w:rFonts w:ascii="宋体" w:hAnsi="宋体" w:cs="宋体"/>
                <w:szCs w:val="21"/>
              </w:rPr>
            </w:pPr>
          </w:p>
        </w:tc>
        <w:tc>
          <w:tcPr>
            <w:tcW w:w="1617" w:type="dxa"/>
            <w:vAlign w:val="center"/>
          </w:tcPr>
          <w:p w14:paraId="73C8F672" w14:textId="77777777" w:rsidR="00527C9E" w:rsidRDefault="00527C9E">
            <w:pPr>
              <w:spacing w:line="400" w:lineRule="exact"/>
              <w:rPr>
                <w:rFonts w:ascii="宋体" w:hAnsi="宋体" w:cs="宋体"/>
                <w:szCs w:val="21"/>
              </w:rPr>
            </w:pPr>
          </w:p>
        </w:tc>
      </w:tr>
      <w:tr w:rsidR="00527C9E" w14:paraId="2975A744" w14:textId="77777777">
        <w:trPr>
          <w:jc w:val="center"/>
        </w:trPr>
        <w:tc>
          <w:tcPr>
            <w:tcW w:w="8178" w:type="dxa"/>
            <w:gridSpan w:val="8"/>
            <w:vAlign w:val="center"/>
          </w:tcPr>
          <w:p w14:paraId="3D777C0F" w14:textId="77777777" w:rsidR="00527C9E" w:rsidRDefault="00000000">
            <w:pPr>
              <w:tabs>
                <w:tab w:val="left" w:pos="420"/>
                <w:tab w:val="left" w:pos="540"/>
              </w:tabs>
              <w:spacing w:line="400" w:lineRule="exact"/>
              <w:jc w:val="left"/>
              <w:rPr>
                <w:rFonts w:ascii="宋体" w:hAnsi="宋体" w:cs="宋体"/>
                <w:szCs w:val="21"/>
              </w:rPr>
            </w:pPr>
            <w:r>
              <w:rPr>
                <w:rFonts w:ascii="宋体" w:hAnsi="宋体" w:cs="宋体" w:hint="eastAsia"/>
                <w:szCs w:val="21"/>
              </w:rPr>
              <w:t>1.最终设备数量清单按最终供货设备清单据实结算；</w:t>
            </w:r>
            <w:r>
              <w:rPr>
                <w:rFonts w:ascii="宋体" w:hAnsi="宋体" w:cs="宋体" w:hint="eastAsia"/>
                <w:szCs w:val="21"/>
              </w:rPr>
              <w:tab/>
            </w:r>
          </w:p>
          <w:p w14:paraId="2BDF1D59" w14:textId="77777777" w:rsidR="00527C9E" w:rsidRDefault="00000000">
            <w:pPr>
              <w:spacing w:line="400" w:lineRule="exact"/>
              <w:jc w:val="both"/>
              <w:rPr>
                <w:rFonts w:ascii="宋体" w:hAnsi="宋体" w:cs="宋体"/>
                <w:szCs w:val="21"/>
              </w:rPr>
            </w:pPr>
            <w:r>
              <w:rPr>
                <w:rFonts w:ascii="宋体" w:hAnsi="宋体" w:cs="宋体" w:hint="eastAsia"/>
                <w:szCs w:val="21"/>
              </w:rPr>
              <w:t>2.乙方依据合同设备具体金额向甲方开具符合国家规定的13%个点增值税专用发票。</w:t>
            </w:r>
          </w:p>
        </w:tc>
      </w:tr>
    </w:tbl>
    <w:p w14:paraId="219E9D91"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本合同总金额暂定￥</w:t>
      </w:r>
      <w:r>
        <w:rPr>
          <w:rFonts w:ascii="宋体" w:hAnsi="宋体" w:cs="宋体" w:hint="eastAsia"/>
          <w:szCs w:val="21"/>
          <w:u w:val="single"/>
        </w:rPr>
        <w:t xml:space="preserve">      </w:t>
      </w:r>
      <w:r>
        <w:rPr>
          <w:rFonts w:ascii="宋体" w:hAnsi="宋体" w:cs="宋体" w:hint="eastAsia"/>
          <w:szCs w:val="21"/>
        </w:rPr>
        <w:t>元，最终结算金额按照供货设备清单据实结算。</w:t>
      </w:r>
    </w:p>
    <w:p w14:paraId="5D0F908D" w14:textId="77777777" w:rsidR="00527C9E" w:rsidRDefault="00527C9E">
      <w:pPr>
        <w:spacing w:line="400" w:lineRule="exact"/>
        <w:ind w:firstLineChars="200" w:firstLine="422"/>
        <w:jc w:val="left"/>
        <w:rPr>
          <w:rFonts w:ascii="宋体" w:hAnsi="宋体" w:cs="宋体"/>
          <w:b/>
          <w:szCs w:val="21"/>
        </w:rPr>
      </w:pPr>
    </w:p>
    <w:p w14:paraId="39295900" w14:textId="77777777" w:rsidR="00527C9E" w:rsidRDefault="00000000">
      <w:pPr>
        <w:spacing w:line="400" w:lineRule="exact"/>
        <w:ind w:firstLineChars="200" w:firstLine="422"/>
        <w:jc w:val="left"/>
        <w:outlineLvl w:val="1"/>
        <w:rPr>
          <w:rFonts w:ascii="宋体" w:hAnsi="宋体" w:cs="宋体"/>
          <w:b/>
          <w:szCs w:val="21"/>
        </w:rPr>
      </w:pPr>
      <w:r>
        <w:rPr>
          <w:rFonts w:ascii="宋体" w:hAnsi="宋体" w:cs="宋体" w:hint="eastAsia"/>
          <w:b/>
          <w:szCs w:val="21"/>
        </w:rPr>
        <w:t>二、双方义务</w:t>
      </w:r>
    </w:p>
    <w:p w14:paraId="02481E6F"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1.乙方负责设备安装施工交底，负责安装施工现场指导，负责按照合同约定及时完成设备供应；</w:t>
      </w:r>
    </w:p>
    <w:p w14:paraId="23C43C1A"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2.甲方负责设备安装，设备安装完成后</w:t>
      </w:r>
      <w:r>
        <w:rPr>
          <w:rFonts w:ascii="宋体" w:hAnsi="宋体" w:cs="宋体" w:hint="eastAsia"/>
          <w:szCs w:val="21"/>
          <w:u w:val="single"/>
        </w:rPr>
        <w:t xml:space="preserve">  7  </w:t>
      </w:r>
      <w:r>
        <w:rPr>
          <w:rFonts w:ascii="宋体" w:hAnsi="宋体" w:cs="宋体" w:hint="eastAsia"/>
          <w:szCs w:val="21"/>
        </w:rPr>
        <w:t>日内通知并协调安排乙方进行调试，因甲方原因（如锁门、未全部施工完毕、未按乙方技术交底施工）导致不能正常调试，视为调试验收通过，乙方后期可提供远程支持服务。合同设备到货后60日内，甲方未通知乙方进行调试，则视同甲方调试完毕，且验收合格。</w:t>
      </w:r>
    </w:p>
    <w:p w14:paraId="3A4278A1"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2.乙方协助甲方调试完毕后，甲方应对乙方现场调试验收报告给予书面确认；甲方接到乙方调试验收报告后应在十个工作日内签章确认完毕，在签章确认过程中就产品不符合约定问题向乙方提出书面异议，再由双方核对处理，如确属乙方质量问题，由乙方维修或更换。甲方逾期不验收或未向乙方提出书面质量异议的，则视同验收合格。</w:t>
      </w:r>
    </w:p>
    <w:p w14:paraId="231A9866" w14:textId="77777777" w:rsidR="00527C9E" w:rsidRDefault="00527C9E">
      <w:pPr>
        <w:tabs>
          <w:tab w:val="left" w:pos="420"/>
          <w:tab w:val="left" w:pos="540"/>
        </w:tabs>
        <w:spacing w:line="400" w:lineRule="exact"/>
        <w:jc w:val="left"/>
        <w:rPr>
          <w:rFonts w:ascii="宋体" w:hAnsi="宋体" w:cs="宋体"/>
          <w:szCs w:val="21"/>
        </w:rPr>
      </w:pPr>
    </w:p>
    <w:p w14:paraId="4E5547B6" w14:textId="77777777" w:rsidR="00527C9E" w:rsidRDefault="00000000">
      <w:pPr>
        <w:spacing w:line="400" w:lineRule="exact"/>
        <w:ind w:firstLineChars="200" w:firstLine="422"/>
        <w:jc w:val="left"/>
        <w:outlineLvl w:val="1"/>
        <w:rPr>
          <w:rFonts w:ascii="宋体" w:hAnsi="宋体" w:cs="宋体"/>
          <w:b/>
          <w:szCs w:val="21"/>
        </w:rPr>
      </w:pPr>
      <w:r>
        <w:rPr>
          <w:rFonts w:ascii="宋体" w:hAnsi="宋体" w:cs="宋体" w:hint="eastAsia"/>
          <w:b/>
          <w:szCs w:val="21"/>
        </w:rPr>
        <w:t>三、质量要求及保修期限</w:t>
      </w:r>
    </w:p>
    <w:p w14:paraId="38ACF5F9"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1.质量标准：</w:t>
      </w:r>
    </w:p>
    <w:p w14:paraId="5E6517AA"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（1）设备质保期2年。</w:t>
      </w:r>
    </w:p>
    <w:p w14:paraId="6749B62A"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（2）如产品是按需方定做，则双方另行书面确认有关质量标准，并将该标准作为合同附件，具有同等法律效力。</w:t>
      </w:r>
    </w:p>
    <w:p w14:paraId="11DE4832"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2.乙方提供设备自发货之日起24个月内非人为损坏保修；如有确属乙方原因的产品质量问题，甲方应 10个工作日内书面通知乙方，乙方负责维修或更换合格产品，但乙方不就甲方的间接损失、预期利润或附带性损失承担责任，乙方责任累计不超过产品货款的总额。免费保修期满后，乙方提供有偿维护服务，费用另行协商。</w:t>
      </w:r>
    </w:p>
    <w:p w14:paraId="17845EF6" w14:textId="77777777" w:rsidR="00527C9E" w:rsidRDefault="00527C9E">
      <w:pPr>
        <w:tabs>
          <w:tab w:val="left" w:pos="420"/>
          <w:tab w:val="left" w:pos="540"/>
        </w:tabs>
        <w:spacing w:line="400" w:lineRule="exact"/>
        <w:jc w:val="left"/>
        <w:rPr>
          <w:rFonts w:ascii="宋体" w:hAnsi="宋体" w:cs="宋体"/>
          <w:szCs w:val="21"/>
        </w:rPr>
      </w:pPr>
    </w:p>
    <w:p w14:paraId="4C3BD111" w14:textId="77777777" w:rsidR="00527C9E" w:rsidRDefault="00000000">
      <w:pPr>
        <w:spacing w:line="400" w:lineRule="exact"/>
        <w:ind w:firstLineChars="200" w:firstLine="422"/>
        <w:jc w:val="left"/>
        <w:outlineLvl w:val="1"/>
        <w:rPr>
          <w:rFonts w:ascii="宋体" w:hAnsi="宋体" w:cs="宋体"/>
          <w:b/>
          <w:szCs w:val="21"/>
        </w:rPr>
      </w:pPr>
      <w:r>
        <w:rPr>
          <w:rFonts w:ascii="宋体" w:hAnsi="宋体" w:cs="宋体" w:hint="eastAsia"/>
          <w:b/>
          <w:szCs w:val="21"/>
        </w:rPr>
        <w:t>四、设备交付日期及运输方式</w:t>
      </w:r>
    </w:p>
    <w:p w14:paraId="2DD060E1"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1.乙方在收到甲方合同约定预付款后组织订货。供货周期为5个日历日。</w:t>
      </w:r>
    </w:p>
    <w:p w14:paraId="2E215A33"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2.设备交付地点为</w:t>
      </w:r>
      <w:r>
        <w:rPr>
          <w:rFonts w:ascii="宋体" w:hAnsi="宋体" w:cs="宋体" w:hint="eastAsia"/>
          <w:szCs w:val="21"/>
          <w:u w:val="single"/>
        </w:rPr>
        <w:t xml:space="preserve">  深圳市前海合作区前海大厦东广场停车场 </w:t>
      </w:r>
      <w:r>
        <w:rPr>
          <w:rFonts w:ascii="宋体" w:hAnsi="宋体" w:cs="宋体" w:hint="eastAsia"/>
          <w:szCs w:val="21"/>
        </w:rPr>
        <w:t>。甲方指定</w:t>
      </w:r>
      <w:r>
        <w:rPr>
          <w:rFonts w:ascii="宋体" w:hAnsi="宋体" w:cs="宋体" w:hint="eastAsia"/>
          <w:szCs w:val="21"/>
          <w:u w:val="single"/>
        </w:rPr>
        <w:t>曾工</w:t>
      </w:r>
      <w:r>
        <w:rPr>
          <w:rFonts w:ascii="宋体" w:hAnsi="宋体" w:cs="宋体" w:hint="eastAsia"/>
          <w:szCs w:val="21"/>
        </w:rPr>
        <w:t>为收货人，联系电话：</w:t>
      </w:r>
      <w:r>
        <w:rPr>
          <w:rFonts w:ascii="宋体" w:hAnsi="宋体" w:cs="宋体" w:hint="eastAsia"/>
          <w:szCs w:val="21"/>
          <w:u w:val="single"/>
        </w:rPr>
        <w:t>18038162251</w:t>
      </w:r>
      <w:r>
        <w:rPr>
          <w:rFonts w:ascii="宋体" w:hAnsi="宋体" w:cs="宋体" w:hint="eastAsia"/>
          <w:szCs w:val="21"/>
        </w:rPr>
        <w:t xml:space="preserve"> 。</w:t>
      </w:r>
    </w:p>
    <w:p w14:paraId="508E34C9"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3.物流方式：陆路运输，运输费用及设备卸货费用均由</w:t>
      </w:r>
      <w:r>
        <w:rPr>
          <w:rFonts w:ascii="宋体" w:hAnsi="宋体" w:cs="宋体" w:hint="eastAsia"/>
          <w:szCs w:val="21"/>
          <w:u w:val="single"/>
        </w:rPr>
        <w:t>乙方</w:t>
      </w:r>
      <w:r>
        <w:rPr>
          <w:rFonts w:ascii="宋体" w:hAnsi="宋体" w:cs="宋体" w:hint="eastAsia"/>
          <w:szCs w:val="21"/>
        </w:rPr>
        <w:t>承担。</w:t>
      </w:r>
    </w:p>
    <w:p w14:paraId="7A8BF030"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4.甲方于设备到货3日内对设备的品牌型号、数量、外包装进行初步检查。如甲方发现乙方交付的设备数量不符、外包装破损、设备破损等，甲方可根据实际需要要求乙方重新交付，因重新交付产生的运输费用由乙方承担。</w:t>
      </w:r>
    </w:p>
    <w:p w14:paraId="658A543A"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5.初步检查仅对设备的品牌型号、数量、外包装等进行检查，不对设备的质量做认定。</w:t>
      </w:r>
    </w:p>
    <w:p w14:paraId="06CE1967"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6.甲方于设备到货3日内未提出书面异议，视同检查合格，此后不再对设备品牌型号、数量、外包装等提出异议。</w:t>
      </w:r>
    </w:p>
    <w:p w14:paraId="2BB14036"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7.甲方应当按照约定的时间收取货物，否则乙方有权自行将货物放置于甲方指定的地点，并视为甲方已收取货物，因此产生的一切风险均由甲方自行承担。</w:t>
      </w:r>
    </w:p>
    <w:p w14:paraId="49F92F82" w14:textId="77777777" w:rsidR="00527C9E" w:rsidRDefault="00000000">
      <w:pPr>
        <w:tabs>
          <w:tab w:val="left" w:pos="420"/>
          <w:tab w:val="left" w:pos="540"/>
        </w:tabs>
        <w:spacing w:line="400" w:lineRule="exact"/>
        <w:ind w:firstLineChars="200" w:firstLine="422"/>
        <w:jc w:val="left"/>
        <w:outlineLvl w:val="1"/>
        <w:rPr>
          <w:rFonts w:ascii="宋体" w:hAnsi="宋体" w:cs="宋体"/>
          <w:b/>
          <w:bCs/>
          <w:szCs w:val="21"/>
        </w:rPr>
      </w:pPr>
      <w:r>
        <w:rPr>
          <w:rFonts w:ascii="宋体" w:hAnsi="宋体" w:cs="宋体" w:hint="eastAsia"/>
          <w:b/>
          <w:bCs/>
          <w:szCs w:val="21"/>
        </w:rPr>
        <w:t>五、付款方式</w:t>
      </w:r>
    </w:p>
    <w:p w14:paraId="77A06A89"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1.合同款项支付方式：</w:t>
      </w:r>
      <w:r>
        <w:rPr>
          <w:rFonts w:ascii="宋体" w:hAnsi="宋体" w:cs="宋体" w:hint="eastAsia"/>
          <w:szCs w:val="21"/>
          <w:u w:val="single"/>
        </w:rPr>
        <w:t>银行转账</w:t>
      </w:r>
      <w:r>
        <w:rPr>
          <w:rFonts w:ascii="宋体" w:hAnsi="宋体" w:cs="宋体" w:hint="eastAsia"/>
          <w:szCs w:val="21"/>
        </w:rPr>
        <w:t>。</w:t>
      </w:r>
    </w:p>
    <w:p w14:paraId="60240194"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2.合同签订后</w:t>
      </w:r>
      <w:r>
        <w:rPr>
          <w:rFonts w:ascii="宋体" w:hAnsi="宋体" w:cs="宋体" w:hint="eastAsia"/>
          <w:szCs w:val="21"/>
          <w:u w:val="single"/>
        </w:rPr>
        <w:t xml:space="preserve">     </w:t>
      </w:r>
      <w:r>
        <w:rPr>
          <w:rFonts w:ascii="宋体" w:hAnsi="宋体" w:cs="宋体" w:hint="eastAsia"/>
          <w:szCs w:val="21"/>
        </w:rPr>
        <w:t>日内，甲方向乙方支付合同总金额的50%（即￥</w:t>
      </w:r>
      <w:r>
        <w:rPr>
          <w:rFonts w:ascii="宋体" w:hAnsi="宋体" w:cs="宋体" w:hint="eastAsia"/>
          <w:szCs w:val="21"/>
          <w:u w:val="single"/>
        </w:rPr>
        <w:t xml:space="preserve">      </w:t>
      </w:r>
      <w:r>
        <w:rPr>
          <w:rFonts w:ascii="宋体" w:hAnsi="宋体" w:cs="宋体" w:hint="eastAsia"/>
          <w:szCs w:val="21"/>
        </w:rPr>
        <w:t>元）作为预付款。</w:t>
      </w:r>
    </w:p>
    <w:p w14:paraId="605D75B0"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3.甲方签收货物后</w:t>
      </w:r>
      <w:r>
        <w:rPr>
          <w:rFonts w:ascii="宋体" w:hAnsi="宋体" w:cs="宋体" w:hint="eastAsia"/>
          <w:szCs w:val="21"/>
          <w:u w:val="single"/>
        </w:rPr>
        <w:t xml:space="preserve">     </w:t>
      </w:r>
      <w:r>
        <w:rPr>
          <w:rFonts w:ascii="宋体" w:hAnsi="宋体" w:cs="宋体" w:hint="eastAsia"/>
          <w:szCs w:val="21"/>
        </w:rPr>
        <w:t xml:space="preserve">日内，甲方向乙方支付合同总金额的45%（即 ￥ </w:t>
      </w:r>
      <w:r>
        <w:rPr>
          <w:rFonts w:ascii="宋体" w:hAnsi="宋体" w:cs="宋体" w:hint="eastAsia"/>
          <w:szCs w:val="21"/>
          <w:u w:val="single"/>
        </w:rPr>
        <w:t xml:space="preserve">       </w:t>
      </w:r>
      <w:r>
        <w:rPr>
          <w:rFonts w:ascii="宋体" w:hAnsi="宋体" w:cs="宋体" w:hint="eastAsia"/>
          <w:szCs w:val="21"/>
        </w:rPr>
        <w:t>元）作为货款。</w:t>
      </w:r>
    </w:p>
    <w:p w14:paraId="7C78C27E"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4.乙方于甲方安装调试完成，确认功能正常后，甲方向乙方支付合同剩余的5%（即</w:t>
      </w:r>
      <w:r>
        <w:rPr>
          <w:rFonts w:ascii="宋体" w:hAnsi="宋体" w:cs="宋体" w:hint="eastAsia"/>
          <w:szCs w:val="21"/>
          <w:u w:val="single"/>
        </w:rPr>
        <w:t xml:space="preserve">       </w:t>
      </w:r>
      <w:r>
        <w:rPr>
          <w:rFonts w:ascii="宋体" w:hAnsi="宋体" w:cs="宋体" w:hint="eastAsia"/>
          <w:szCs w:val="21"/>
        </w:rPr>
        <w:t>元）作为尾款。非乙方产品原因未能安装调试，货到60天需要支付尾款。</w:t>
      </w:r>
    </w:p>
    <w:p w14:paraId="3FCA48A5"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5.乙方收款账号：</w:t>
      </w:r>
    </w:p>
    <w:p w14:paraId="4E51B8EF"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公司名称：</w:t>
      </w:r>
    </w:p>
    <w:p w14:paraId="30307E3E"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开户行：</w:t>
      </w:r>
    </w:p>
    <w:p w14:paraId="4F67ED0F"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lastRenderedPageBreak/>
        <w:t>账号：</w:t>
      </w:r>
    </w:p>
    <w:p w14:paraId="60FE3ECD" w14:textId="77777777" w:rsidR="00527C9E" w:rsidRDefault="00000000">
      <w:pPr>
        <w:numPr>
          <w:ilvl w:val="255"/>
          <w:numId w:val="0"/>
        </w:num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6.如需乙方开具增值税发票，则由甲方提供开票信息。</w:t>
      </w:r>
    </w:p>
    <w:p w14:paraId="14BC1CF6" w14:textId="77777777" w:rsidR="00527C9E" w:rsidRDefault="00000000">
      <w:pPr>
        <w:tabs>
          <w:tab w:val="left" w:pos="420"/>
          <w:tab w:val="left" w:pos="540"/>
        </w:tabs>
        <w:spacing w:line="400" w:lineRule="exact"/>
        <w:ind w:firstLineChars="200" w:firstLine="422"/>
        <w:jc w:val="left"/>
        <w:outlineLvl w:val="1"/>
        <w:rPr>
          <w:rFonts w:ascii="宋体" w:hAnsi="宋体" w:cs="宋体"/>
          <w:b/>
          <w:bCs/>
          <w:szCs w:val="21"/>
        </w:rPr>
      </w:pPr>
      <w:r>
        <w:rPr>
          <w:rFonts w:ascii="宋体" w:hAnsi="宋体" w:cs="宋体" w:hint="eastAsia"/>
          <w:b/>
          <w:bCs/>
          <w:szCs w:val="21"/>
        </w:rPr>
        <w:t>六、违约责任</w:t>
      </w:r>
    </w:p>
    <w:p w14:paraId="0FAFBEB8"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1.甲、乙双方任何一方违约，应该承担继续履行、采取补救措施、赔偿损失（包括守约方的利息损失、交通费、律师费等）等违约责任。</w:t>
      </w:r>
    </w:p>
    <w:p w14:paraId="643458E8"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2.甲方逾期付款的，应就逾期付款部分按日万分之五计算向乙方支付违约金，逾期超过15日的，乙方有权解除本合同。</w:t>
      </w:r>
    </w:p>
    <w:p w14:paraId="4743A1BC"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3.乙方逾期交货的，应就逾期交货设备的货款按日万分之五计算向甲方支付违约金。</w:t>
      </w:r>
    </w:p>
    <w:p w14:paraId="08A080E4"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4.如甲方订货后违约解除合同或拒收设备的，则应当承担赔偿乙方一切损失的责任，甲方支付的预付款转作违约金，甲方无权要求返还。</w:t>
      </w:r>
    </w:p>
    <w:p w14:paraId="107D6B45" w14:textId="77777777" w:rsidR="00527C9E" w:rsidRDefault="00527C9E">
      <w:pPr>
        <w:tabs>
          <w:tab w:val="left" w:pos="420"/>
          <w:tab w:val="left" w:pos="540"/>
        </w:tabs>
        <w:spacing w:line="400" w:lineRule="exact"/>
        <w:jc w:val="left"/>
        <w:rPr>
          <w:rFonts w:ascii="宋体" w:hAnsi="宋体" w:cs="宋体"/>
          <w:szCs w:val="21"/>
        </w:rPr>
      </w:pPr>
    </w:p>
    <w:p w14:paraId="3688F1A3" w14:textId="77777777" w:rsidR="00527C9E" w:rsidRDefault="00000000">
      <w:pPr>
        <w:tabs>
          <w:tab w:val="left" w:pos="420"/>
          <w:tab w:val="left" w:pos="540"/>
        </w:tabs>
        <w:spacing w:line="400" w:lineRule="exact"/>
        <w:ind w:firstLineChars="200" w:firstLine="422"/>
        <w:jc w:val="left"/>
        <w:outlineLvl w:val="1"/>
        <w:rPr>
          <w:rFonts w:ascii="宋体" w:hAnsi="宋体" w:cs="宋体"/>
          <w:b/>
          <w:bCs/>
          <w:szCs w:val="21"/>
        </w:rPr>
      </w:pPr>
      <w:r>
        <w:rPr>
          <w:rFonts w:ascii="宋体" w:hAnsi="宋体" w:cs="宋体" w:hint="eastAsia"/>
          <w:b/>
          <w:bCs/>
          <w:szCs w:val="21"/>
        </w:rPr>
        <w:t>七、其它条款</w:t>
      </w:r>
    </w:p>
    <w:p w14:paraId="3EAABD33"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1.本合同正本壹式肆份，甲、乙双方各执贰份。本合同自甲乙双方签字盖章后生效，具有法律效力；合同执行期间，甲、乙双方均不得随意变更或解除合同。合同如有未尽事宜，须经双方共同协商，作出补充规定，补充规定与本合同具有同等法律效力。</w:t>
      </w:r>
    </w:p>
    <w:p w14:paraId="37293634"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2.同在履行过程中发生的争议，由甲乙双方协商解决，协商不成的，可以提起诉讼，诉讼由项目所在地有管辖权的人民法院管辖。</w:t>
      </w:r>
    </w:p>
    <w:p w14:paraId="43113937"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3.通知和联系：</w:t>
      </w:r>
    </w:p>
    <w:p w14:paraId="06CCC209"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本合同有关任何通知和通讯文件，按照合同签署处记载的地址、方式发送。如以特快专递方式邮寄，则在投递之日起第3天即视为送达；任何一方改变前述联系方式，应当在3日内书面通知对方，否则视为未更改，原方式仍然有效。</w:t>
      </w:r>
    </w:p>
    <w:p w14:paraId="783C7895" w14:textId="77777777" w:rsidR="00527C9E" w:rsidRDefault="00000000">
      <w:pPr>
        <w:tabs>
          <w:tab w:val="left" w:pos="420"/>
          <w:tab w:val="left" w:pos="540"/>
        </w:tabs>
        <w:spacing w:line="400" w:lineRule="exact"/>
        <w:ind w:firstLineChars="200" w:firstLine="420"/>
        <w:jc w:val="left"/>
        <w:rPr>
          <w:rFonts w:ascii="宋体" w:hAnsi="宋体" w:cs="宋体"/>
          <w:szCs w:val="21"/>
        </w:rPr>
      </w:pPr>
      <w:r>
        <w:rPr>
          <w:rFonts w:ascii="宋体" w:hAnsi="宋体" w:cs="宋体" w:hint="eastAsia"/>
          <w:szCs w:val="21"/>
        </w:rPr>
        <w:t>4.双方同意对本合同的内容、本项目合作内容、所知悉的对方的商业秘密、用户信息进行保密，除政府监管部门要求以及法律另有规定外，任何一方不得向第三方进行披露。本合同约定的保密义务不因本合同终止而终止。</w:t>
      </w:r>
    </w:p>
    <w:p w14:paraId="42EAD780" w14:textId="77777777" w:rsidR="00527C9E" w:rsidRDefault="00527C9E">
      <w:pPr>
        <w:tabs>
          <w:tab w:val="left" w:pos="420"/>
          <w:tab w:val="left" w:pos="540"/>
        </w:tabs>
        <w:spacing w:line="400" w:lineRule="exact"/>
        <w:jc w:val="left"/>
        <w:rPr>
          <w:rFonts w:ascii="宋体" w:hAnsi="宋体" w:cs="宋体"/>
          <w:szCs w:val="21"/>
        </w:rPr>
      </w:pPr>
    </w:p>
    <w:p w14:paraId="465A2E94" w14:textId="77777777" w:rsidR="00527C9E" w:rsidRDefault="00000000">
      <w:pPr>
        <w:tabs>
          <w:tab w:val="left" w:pos="420"/>
          <w:tab w:val="left" w:pos="540"/>
        </w:tabs>
        <w:spacing w:line="400" w:lineRule="exact"/>
        <w:jc w:val="left"/>
        <w:rPr>
          <w:rFonts w:ascii="宋体" w:hAnsi="宋体" w:cs="宋体"/>
          <w:szCs w:val="21"/>
        </w:rPr>
      </w:pPr>
      <w:r>
        <w:rPr>
          <w:rFonts w:ascii="宋体" w:hAnsi="宋体" w:cs="宋体" w:hint="eastAsia"/>
          <w:szCs w:val="21"/>
        </w:rPr>
        <w:t>（以下无正文，为签字盖章页）</w:t>
      </w:r>
    </w:p>
    <w:p w14:paraId="0CB9BEE2" w14:textId="77777777" w:rsidR="00527C9E" w:rsidRDefault="00527C9E">
      <w:pPr>
        <w:tabs>
          <w:tab w:val="left" w:pos="420"/>
          <w:tab w:val="left" w:pos="540"/>
        </w:tabs>
        <w:spacing w:line="400" w:lineRule="exact"/>
        <w:jc w:val="left"/>
        <w:rPr>
          <w:rFonts w:ascii="宋体" w:hAnsi="宋体" w:cs="宋体"/>
          <w:szCs w:val="21"/>
        </w:rPr>
      </w:pPr>
    </w:p>
    <w:p w14:paraId="4CDC92C8" w14:textId="77777777" w:rsidR="00527C9E" w:rsidRDefault="00000000">
      <w:pPr>
        <w:tabs>
          <w:tab w:val="left" w:pos="420"/>
          <w:tab w:val="left" w:pos="540"/>
        </w:tabs>
        <w:spacing w:line="400" w:lineRule="exact"/>
        <w:jc w:val="left"/>
        <w:rPr>
          <w:rFonts w:ascii="宋体" w:hAnsi="宋体" w:cs="宋体"/>
          <w:szCs w:val="21"/>
        </w:rPr>
      </w:pPr>
      <w:r>
        <w:rPr>
          <w:rFonts w:ascii="宋体" w:hAnsi="宋体" w:cs="宋体" w:hint="eastAsia"/>
          <w:szCs w:val="21"/>
        </w:rPr>
        <w:t>甲方（公章）：深圳市前海智慧园区有限公司</w:t>
      </w:r>
    </w:p>
    <w:p w14:paraId="44F7E2B7" w14:textId="77777777" w:rsidR="00527C9E" w:rsidRDefault="00000000">
      <w:pPr>
        <w:tabs>
          <w:tab w:val="left" w:pos="420"/>
          <w:tab w:val="left" w:pos="540"/>
        </w:tabs>
        <w:spacing w:line="400" w:lineRule="exact"/>
        <w:jc w:val="left"/>
        <w:rPr>
          <w:rFonts w:ascii="宋体" w:hAnsi="宋体" w:cs="宋体"/>
          <w:szCs w:val="21"/>
        </w:rPr>
      </w:pPr>
      <w:r>
        <w:rPr>
          <w:rFonts w:ascii="宋体" w:hAnsi="宋体" w:cs="宋体" w:hint="eastAsia"/>
          <w:szCs w:val="21"/>
        </w:rPr>
        <w:t>法定代表人或授权委托人（签字）：</w:t>
      </w:r>
    </w:p>
    <w:p w14:paraId="74C15B12" w14:textId="77777777" w:rsidR="00527C9E" w:rsidRDefault="00000000">
      <w:pPr>
        <w:tabs>
          <w:tab w:val="left" w:pos="420"/>
          <w:tab w:val="left" w:pos="540"/>
        </w:tabs>
        <w:spacing w:line="400" w:lineRule="exact"/>
        <w:jc w:val="left"/>
        <w:rPr>
          <w:rFonts w:ascii="宋体" w:hAnsi="宋体" w:cs="宋体"/>
          <w:szCs w:val="21"/>
        </w:rPr>
      </w:pPr>
      <w:r>
        <w:rPr>
          <w:rFonts w:ascii="宋体" w:hAnsi="宋体" w:cs="宋体" w:hint="eastAsia"/>
          <w:szCs w:val="21"/>
        </w:rPr>
        <w:t>日期：</w:t>
      </w:r>
    </w:p>
    <w:p w14:paraId="38CFC484" w14:textId="77777777" w:rsidR="00527C9E" w:rsidRDefault="00527C9E">
      <w:pPr>
        <w:tabs>
          <w:tab w:val="left" w:pos="420"/>
          <w:tab w:val="left" w:pos="540"/>
        </w:tabs>
        <w:spacing w:line="400" w:lineRule="exact"/>
        <w:jc w:val="left"/>
        <w:rPr>
          <w:rFonts w:ascii="宋体" w:hAnsi="宋体" w:cs="宋体"/>
          <w:szCs w:val="21"/>
        </w:rPr>
      </w:pPr>
    </w:p>
    <w:p w14:paraId="15B2C2EA" w14:textId="77777777" w:rsidR="00527C9E" w:rsidRDefault="00000000">
      <w:pPr>
        <w:tabs>
          <w:tab w:val="left" w:pos="420"/>
          <w:tab w:val="left" w:pos="540"/>
        </w:tabs>
        <w:spacing w:line="400" w:lineRule="exact"/>
        <w:jc w:val="left"/>
        <w:rPr>
          <w:rFonts w:ascii="宋体" w:hAnsi="宋体" w:cs="宋体"/>
          <w:szCs w:val="21"/>
        </w:rPr>
      </w:pPr>
      <w:r>
        <w:rPr>
          <w:rFonts w:ascii="宋体" w:hAnsi="宋体" w:cs="宋体" w:hint="eastAsia"/>
          <w:szCs w:val="21"/>
        </w:rPr>
        <w:t>乙方（公章）：</w:t>
      </w:r>
    </w:p>
    <w:p w14:paraId="05EC3F03" w14:textId="77777777" w:rsidR="00527C9E" w:rsidRDefault="00000000">
      <w:pPr>
        <w:tabs>
          <w:tab w:val="left" w:pos="420"/>
          <w:tab w:val="left" w:pos="540"/>
        </w:tabs>
        <w:spacing w:line="400" w:lineRule="exact"/>
        <w:jc w:val="left"/>
        <w:rPr>
          <w:rFonts w:ascii="宋体" w:hAnsi="宋体" w:cs="宋体"/>
          <w:szCs w:val="21"/>
        </w:rPr>
      </w:pPr>
      <w:r>
        <w:rPr>
          <w:rFonts w:ascii="宋体" w:hAnsi="宋体" w:cs="宋体" w:hint="eastAsia"/>
          <w:szCs w:val="21"/>
        </w:rPr>
        <w:t>法定代表人或授权委托人（签字）：</w:t>
      </w:r>
    </w:p>
    <w:p w14:paraId="533A0BD0" w14:textId="77777777" w:rsidR="00527C9E" w:rsidRDefault="00000000">
      <w:pPr>
        <w:tabs>
          <w:tab w:val="left" w:pos="420"/>
          <w:tab w:val="left" w:pos="540"/>
        </w:tabs>
        <w:spacing w:line="400" w:lineRule="exact"/>
        <w:jc w:val="left"/>
        <w:rPr>
          <w:rFonts w:ascii="宋体" w:hAnsi="宋体" w:cs="宋体"/>
          <w:szCs w:val="21"/>
        </w:rPr>
      </w:pPr>
      <w:r>
        <w:rPr>
          <w:rFonts w:ascii="宋体" w:hAnsi="宋体" w:cs="宋体" w:hint="eastAsia"/>
          <w:szCs w:val="21"/>
        </w:rPr>
        <w:t>日期：</w:t>
      </w:r>
    </w:p>
    <w:p w14:paraId="74E40D77" w14:textId="77777777" w:rsidR="00527C9E" w:rsidRDefault="00527C9E">
      <w:pPr>
        <w:spacing w:line="360" w:lineRule="auto"/>
        <w:rPr>
          <w:rFonts w:asciiTheme="minorEastAsia" w:eastAsiaTheme="minorEastAsia" w:hAnsiTheme="minorEastAsia" w:cstheme="minorEastAsia"/>
          <w:b/>
          <w:bCs/>
          <w:lang w:val="zh-CN"/>
        </w:rPr>
        <w:sectPr w:rsidR="00527C9E">
          <w:pgSz w:w="11906" w:h="16838"/>
          <w:pgMar w:top="1418" w:right="1700" w:bottom="1418" w:left="1418" w:header="851" w:footer="992" w:gutter="0"/>
          <w:cols w:space="720"/>
          <w:docGrid w:type="lines" w:linePitch="312"/>
        </w:sectPr>
      </w:pPr>
    </w:p>
    <w:p w14:paraId="6BE58570" w14:textId="77777777" w:rsidR="00527C9E" w:rsidRDefault="00000000">
      <w:pPr>
        <w:spacing w:line="360" w:lineRule="auto"/>
        <w:jc w:val="both"/>
        <w:rPr>
          <w:rFonts w:asciiTheme="minorEastAsia" w:eastAsiaTheme="minorEastAsia" w:hAnsiTheme="minorEastAsia" w:cstheme="minorEastAsia"/>
          <w:b/>
          <w:bCs/>
        </w:rPr>
        <w:sectPr w:rsidR="00527C9E">
          <w:pgSz w:w="11906" w:h="16838"/>
          <w:pgMar w:top="1418" w:right="1700" w:bottom="1418" w:left="1418" w:header="851" w:footer="992" w:gutter="0"/>
          <w:cols w:space="720"/>
          <w:docGrid w:type="lines" w:linePitch="312"/>
        </w:sectPr>
      </w:pPr>
      <w:r>
        <w:rPr>
          <w:rFonts w:asciiTheme="minorEastAsia" w:eastAsiaTheme="minorEastAsia" w:hAnsiTheme="minorEastAsia" w:cstheme="minorEastAsia" w:hint="eastAsia"/>
          <w:b/>
          <w:bCs/>
        </w:rPr>
        <w:lastRenderedPageBreak/>
        <w:t>合同附件1：设备供货清单</w:t>
      </w:r>
    </w:p>
    <w:p w14:paraId="5F3D1997" w14:textId="77777777" w:rsidR="00527C9E" w:rsidRDefault="00000000">
      <w:pPr>
        <w:spacing w:line="360" w:lineRule="auto"/>
        <w:jc w:val="both"/>
        <w:rPr>
          <w:rFonts w:asciiTheme="minorEastAsia" w:eastAsiaTheme="minorEastAsia" w:hAnsiTheme="minorEastAsia" w:cstheme="minorEastAsia"/>
          <w:b/>
          <w:bCs/>
        </w:rPr>
      </w:pPr>
      <w:r>
        <w:rPr>
          <w:rFonts w:asciiTheme="minorEastAsia" w:eastAsiaTheme="minorEastAsia" w:hAnsiTheme="minorEastAsia" w:cstheme="minorEastAsia" w:hint="eastAsia"/>
          <w:b/>
          <w:bCs/>
        </w:rPr>
        <w:lastRenderedPageBreak/>
        <w:t>合同附件2：</w:t>
      </w:r>
    </w:p>
    <w:p w14:paraId="460B9218" w14:textId="77777777" w:rsidR="00527C9E" w:rsidRDefault="00000000">
      <w:pPr>
        <w:spacing w:line="360" w:lineRule="auto"/>
        <w:outlineLvl w:val="1"/>
        <w:rPr>
          <w:rFonts w:asciiTheme="minorEastAsia" w:eastAsiaTheme="minorEastAsia" w:hAnsiTheme="minorEastAsia" w:cstheme="minorEastAsia"/>
          <w:b/>
          <w:bCs/>
          <w:lang w:val="zh-CN"/>
        </w:rPr>
      </w:pPr>
      <w:r>
        <w:rPr>
          <w:rFonts w:asciiTheme="minorEastAsia" w:eastAsiaTheme="minorEastAsia" w:hAnsiTheme="minorEastAsia" w:cstheme="minorEastAsia" w:hint="eastAsia"/>
          <w:b/>
          <w:bCs/>
          <w:lang w:val="zh-CN"/>
        </w:rPr>
        <w:t>廉洁协议（供应商版）</w:t>
      </w:r>
    </w:p>
    <w:p w14:paraId="44F06D33" w14:textId="77777777" w:rsidR="00527C9E" w:rsidRDefault="00527C9E">
      <w:pPr>
        <w:spacing w:line="360" w:lineRule="auto"/>
        <w:rPr>
          <w:rFonts w:asciiTheme="minorEastAsia" w:eastAsiaTheme="minorEastAsia" w:hAnsiTheme="minorEastAsia" w:cstheme="minorEastAsia"/>
          <w:lang w:val="zh-CN"/>
        </w:rPr>
      </w:pPr>
    </w:p>
    <w:p w14:paraId="569A0622" w14:textId="77777777" w:rsidR="00527C9E" w:rsidRDefault="00000000">
      <w:pPr>
        <w:spacing w:line="360" w:lineRule="auto"/>
        <w:jc w:val="left"/>
        <w:rPr>
          <w:rFonts w:asciiTheme="minorEastAsia" w:eastAsiaTheme="minorEastAsia" w:hAnsiTheme="minorEastAsia" w:cstheme="minorEastAsia"/>
          <w:lang w:val="zh-CN"/>
        </w:rPr>
      </w:pPr>
      <w:r>
        <w:rPr>
          <w:rFonts w:asciiTheme="minorEastAsia" w:eastAsiaTheme="minorEastAsia" w:hAnsiTheme="minorEastAsia" w:cstheme="minorEastAsia" w:hint="eastAsia"/>
          <w:lang w:val="zh-CN"/>
        </w:rPr>
        <w:t xml:space="preserve">甲    方： </w:t>
      </w:r>
      <w:r>
        <w:rPr>
          <w:rFonts w:asciiTheme="minorEastAsia" w:eastAsiaTheme="minorEastAsia" w:hAnsiTheme="minorEastAsia" w:cstheme="minorEastAsia" w:hint="eastAsia"/>
          <w:u w:val="single"/>
          <w:lang w:val="zh-CN"/>
        </w:rPr>
        <w:t>深圳市前海智慧</w:t>
      </w:r>
      <w:r>
        <w:rPr>
          <w:rFonts w:asciiTheme="minorEastAsia" w:eastAsiaTheme="minorEastAsia" w:hAnsiTheme="minorEastAsia" w:cstheme="minorEastAsia" w:hint="eastAsia"/>
          <w:u w:val="single"/>
        </w:rPr>
        <w:t>园区</w:t>
      </w:r>
      <w:r>
        <w:rPr>
          <w:rFonts w:asciiTheme="minorEastAsia" w:eastAsiaTheme="minorEastAsia" w:hAnsiTheme="minorEastAsia" w:cstheme="minorEastAsia" w:hint="eastAsia"/>
          <w:u w:val="single"/>
          <w:lang w:val="zh-CN"/>
        </w:rPr>
        <w:t xml:space="preserve">有限公司  </w:t>
      </w:r>
      <w:r>
        <w:rPr>
          <w:rFonts w:asciiTheme="minorEastAsia" w:eastAsiaTheme="minorEastAsia" w:hAnsiTheme="minorEastAsia" w:cstheme="minorEastAsia" w:hint="eastAsia"/>
          <w:lang w:val="zh-CN"/>
        </w:rPr>
        <w:t xml:space="preserve">             </w:t>
      </w:r>
    </w:p>
    <w:p w14:paraId="6DEA2090" w14:textId="77777777" w:rsidR="00527C9E" w:rsidRDefault="00000000">
      <w:pPr>
        <w:spacing w:line="360" w:lineRule="auto"/>
        <w:jc w:val="left"/>
        <w:rPr>
          <w:rFonts w:asciiTheme="minorEastAsia" w:eastAsiaTheme="minorEastAsia" w:hAnsiTheme="minorEastAsia" w:cstheme="minorEastAsia"/>
          <w:lang w:val="zh-CN"/>
        </w:rPr>
      </w:pPr>
      <w:r>
        <w:rPr>
          <w:rFonts w:asciiTheme="minorEastAsia" w:eastAsiaTheme="minorEastAsia" w:hAnsiTheme="minorEastAsia" w:cstheme="minorEastAsia" w:hint="eastAsia"/>
          <w:lang w:val="zh-CN"/>
        </w:rPr>
        <w:t xml:space="preserve">乙    方： </w:t>
      </w:r>
      <w:r>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lang w:val="zh-CN"/>
        </w:rPr>
        <w:t xml:space="preserve">  </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lang w:val="zh-CN"/>
        </w:rPr>
        <w:t xml:space="preserve">          </w:t>
      </w:r>
    </w:p>
    <w:p w14:paraId="49F028D3" w14:textId="77777777" w:rsidR="00527C9E" w:rsidRDefault="00000000">
      <w:pPr>
        <w:spacing w:line="360" w:lineRule="auto"/>
        <w:jc w:val="left"/>
        <w:rPr>
          <w:rFonts w:asciiTheme="minorEastAsia" w:eastAsiaTheme="minorEastAsia" w:hAnsiTheme="minorEastAsia" w:cstheme="minorEastAsia"/>
          <w:lang w:val="zh-CN"/>
        </w:rPr>
      </w:pPr>
      <w:r>
        <w:rPr>
          <w:rFonts w:asciiTheme="minorEastAsia" w:eastAsiaTheme="minorEastAsia" w:hAnsiTheme="minorEastAsia" w:cstheme="minorEastAsia" w:hint="eastAsia"/>
          <w:lang w:val="zh-CN"/>
        </w:rPr>
        <w:t>项目名称：</w:t>
      </w:r>
      <w:r>
        <w:rPr>
          <w:rFonts w:asciiTheme="minorEastAsia" w:hAnsiTheme="minorEastAsia" w:cstheme="minorEastAsia" w:hint="eastAsia"/>
          <w:u w:val="single"/>
        </w:rPr>
        <w:t>前海大厦东广场停车场管理系统项目</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lang w:val="zh-CN"/>
        </w:rPr>
        <w:t xml:space="preserve">   </w:t>
      </w:r>
    </w:p>
    <w:p w14:paraId="1D5B11E1" w14:textId="77777777" w:rsidR="00527C9E" w:rsidRDefault="00527C9E">
      <w:pPr>
        <w:spacing w:line="360" w:lineRule="auto"/>
        <w:jc w:val="left"/>
        <w:rPr>
          <w:rFonts w:asciiTheme="minorEastAsia" w:eastAsiaTheme="minorEastAsia" w:hAnsiTheme="minorEastAsia" w:cstheme="minorEastAsia"/>
          <w:lang w:val="zh-CN"/>
        </w:rPr>
      </w:pPr>
    </w:p>
    <w:p w14:paraId="49C99571" w14:textId="77777777" w:rsidR="00527C9E" w:rsidRDefault="00000000">
      <w:pPr>
        <w:spacing w:line="360" w:lineRule="auto"/>
        <w:ind w:firstLineChars="200" w:firstLine="420"/>
        <w:jc w:val="left"/>
        <w:rPr>
          <w:rFonts w:asciiTheme="minorEastAsia" w:eastAsiaTheme="minorEastAsia" w:hAnsiTheme="minorEastAsia" w:cstheme="minorEastAsia"/>
          <w:lang w:val="zh-CN"/>
        </w:rPr>
      </w:pPr>
      <w:r>
        <w:rPr>
          <w:rFonts w:asciiTheme="minorEastAsia" w:eastAsiaTheme="minorEastAsia" w:hAnsiTheme="minorEastAsia" w:cstheme="minorEastAsia" w:hint="eastAsia"/>
          <w:lang w:val="zh-CN"/>
        </w:rPr>
        <w:t>为全面建设前海“廉洁示范区”，树立企业的良好形象，防控商业领域廉洁风险，营造健康商业环境和建立正常商业合作关系，根据《民法典》、《反不正当竞争法》、《关于禁止商业贿赂行为的暂行规定》等法律、法规、规章及政策的规定，双方同意签订本廉洁协议。</w:t>
      </w:r>
    </w:p>
    <w:p w14:paraId="5576EC70"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一、甲乙双方共同的权利和义务</w:t>
      </w:r>
    </w:p>
    <w:p w14:paraId="4E595D1A"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1、严格遵守国家有关法律法规及有关规定。</w:t>
      </w:r>
    </w:p>
    <w:p w14:paraId="5555952C"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2、严格执行合同约定，自觉按合同办事。</w:t>
      </w:r>
    </w:p>
    <w:p w14:paraId="4F4893F2"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3、建立健全采购供应廉洁制度，开展廉洁教育，监督并认真查处违法违纪行为。</w:t>
      </w:r>
    </w:p>
    <w:p w14:paraId="2E609863"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4、互相监督，发现对方在业务活动中有违反廉洁规定的行为，有及时提醒对方纠正的权利和义务，有向对方纪检监察部门或上级有关部门举报、建议给予处理并要求告知处理结果的权利。</w:t>
      </w:r>
    </w:p>
    <w:p w14:paraId="4AC2CFE7"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5、不得为谋求私利进行私下协商或者达成默契。</w:t>
      </w:r>
    </w:p>
    <w:p w14:paraId="2EAEA4C4"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6、乙方无论以任何名义给予甲方的折扣、回扣或其他优惠条件，必须以明示的方式体现在主合同中。</w:t>
      </w:r>
    </w:p>
    <w:p w14:paraId="7CF3B07E" w14:textId="77777777" w:rsidR="00527C9E" w:rsidRDefault="00000000">
      <w:pPr>
        <w:spacing w:line="360" w:lineRule="auto"/>
        <w:ind w:firstLineChars="200" w:firstLine="420"/>
        <w:jc w:val="left"/>
        <w:rPr>
          <w:rFonts w:asciiTheme="minorEastAsia" w:eastAsiaTheme="minorEastAsia" w:hAnsiTheme="minorEastAsia" w:cstheme="minorEastAsia"/>
          <w:lang w:val="zh-CN"/>
        </w:rPr>
      </w:pPr>
      <w:r>
        <w:rPr>
          <w:rFonts w:asciiTheme="minorEastAsia" w:eastAsiaTheme="minorEastAsia" w:hAnsiTheme="minorEastAsia" w:cstheme="minorEastAsia" w:hint="eastAsia"/>
        </w:rPr>
        <w:t>7、</w:t>
      </w:r>
      <w:r>
        <w:rPr>
          <w:rFonts w:asciiTheme="minorEastAsia" w:eastAsiaTheme="minorEastAsia" w:hAnsiTheme="minorEastAsia" w:cstheme="minorEastAsia" w:hint="eastAsia"/>
          <w:lang w:val="zh-CN"/>
        </w:rPr>
        <w:t>甲</w:t>
      </w:r>
      <w:r>
        <w:rPr>
          <w:rFonts w:asciiTheme="minorEastAsia" w:eastAsiaTheme="minorEastAsia" w:hAnsiTheme="minorEastAsia" w:cstheme="minorEastAsia" w:hint="eastAsia"/>
        </w:rPr>
        <w:t>乙双</w:t>
      </w:r>
      <w:r>
        <w:rPr>
          <w:rFonts w:asciiTheme="minorEastAsia" w:eastAsiaTheme="minorEastAsia" w:hAnsiTheme="minorEastAsia" w:cstheme="minorEastAsia" w:hint="eastAsia"/>
          <w:lang w:val="zh-CN"/>
        </w:rPr>
        <w:t>方及其员工</w:t>
      </w:r>
      <w:r>
        <w:rPr>
          <w:rFonts w:asciiTheme="minorEastAsia" w:eastAsiaTheme="minorEastAsia" w:hAnsiTheme="minorEastAsia" w:cstheme="minorEastAsia" w:hint="eastAsia"/>
        </w:rPr>
        <w:t>不得</w:t>
      </w:r>
      <w:r>
        <w:rPr>
          <w:rFonts w:asciiTheme="minorEastAsia" w:eastAsiaTheme="minorEastAsia" w:hAnsiTheme="minorEastAsia" w:cstheme="minorEastAsia" w:hint="eastAsia"/>
          <w:lang w:val="zh-CN"/>
        </w:rPr>
        <w:t>干预和插手与本项目相关的招投标等活动。</w:t>
      </w:r>
    </w:p>
    <w:p w14:paraId="2BC6C1F1"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二、甲方及其工作人员的义务</w:t>
      </w:r>
    </w:p>
    <w:p w14:paraId="030B113F" w14:textId="77777777" w:rsidR="00527C9E" w:rsidRDefault="00000000">
      <w:pPr>
        <w:spacing w:line="360" w:lineRule="auto"/>
        <w:ind w:firstLineChars="200" w:firstLine="420"/>
        <w:jc w:val="left"/>
        <w:rPr>
          <w:rFonts w:asciiTheme="minorEastAsia" w:eastAsiaTheme="minorEastAsia" w:hAnsiTheme="minorEastAsia" w:cstheme="minorEastAsia"/>
          <w:lang w:val="zh-CN"/>
        </w:rPr>
      </w:pPr>
      <w:r>
        <w:rPr>
          <w:rFonts w:asciiTheme="minorEastAsia" w:eastAsiaTheme="minorEastAsia" w:hAnsiTheme="minorEastAsia" w:cstheme="minorEastAsia" w:hint="eastAsia"/>
        </w:rPr>
        <w:t>1、不得</w:t>
      </w:r>
      <w:r>
        <w:rPr>
          <w:rFonts w:asciiTheme="minorEastAsia" w:eastAsiaTheme="minorEastAsia" w:hAnsiTheme="minorEastAsia" w:cstheme="minorEastAsia" w:hint="eastAsia"/>
          <w:lang w:val="zh-CN"/>
        </w:rPr>
        <w:t>索取、接受或者以借为名占用管理乙方的财物（双方合同另有规定除外）</w:t>
      </w:r>
    </w:p>
    <w:p w14:paraId="5AA1576E"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2、不得索取或接受乙方及其工作人员以任何名义赠送的现金、回扣、有价证券、支付凭证和贵重礼品等。</w:t>
      </w:r>
    </w:p>
    <w:p w14:paraId="7AA403FB"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3、不得以任何名义向乙方及其工作人员索要合同以外的各种费用，不得在乙方报销应由本单位或个人承担的任何费用。</w:t>
      </w:r>
    </w:p>
    <w:p w14:paraId="0139B00B"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4、不得参加乙方及其工作人员组织的可能对公正履行合同有影响的宴请、娱乐和旅游等一切活动。</w:t>
      </w:r>
    </w:p>
    <w:p w14:paraId="1D235337"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5、不得在合同签订、验收、付款等正常按约履行时为索取合同约定以外的费用而借故刁难</w:t>
      </w:r>
      <w:r>
        <w:rPr>
          <w:rFonts w:asciiTheme="minorEastAsia" w:eastAsiaTheme="minorEastAsia" w:hAnsiTheme="minorEastAsia" w:cstheme="minorEastAsia" w:hint="eastAsia"/>
        </w:rPr>
        <w:lastRenderedPageBreak/>
        <w:t>乙方。</w:t>
      </w:r>
    </w:p>
    <w:p w14:paraId="6F3C27D1"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6、不得要求或接受乙方及其工作人员为其住房装修、婚丧嫁娶、家属亲友工作安排以及出国等提供方便。</w:t>
      </w:r>
    </w:p>
    <w:p w14:paraId="71D0632A"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7、不得向乙方及其工作人员介绍家属、亲友从事与本项目有关的经济活动。</w:t>
      </w:r>
    </w:p>
    <w:p w14:paraId="62792995"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8、不得要求乙方购买合同约定外的任何物品。</w:t>
      </w:r>
    </w:p>
    <w:p w14:paraId="5D3D258C"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9、不得在家里接待乙方工作人员有关事项的询访。</w:t>
      </w:r>
    </w:p>
    <w:p w14:paraId="0DD665B2"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三、乙方及其工作人员的义务</w:t>
      </w:r>
    </w:p>
    <w:p w14:paraId="75081E79"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1、不得以任何形式向甲方及其工作人员赠送礼金、回扣、有价证券、支付凭证、贵重礼品等财物。</w:t>
      </w:r>
    </w:p>
    <w:p w14:paraId="53860CBB"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2、不得支付甲方及其工作人员以任何名义索要的合同中未约定的费用，不得报销应由甲方单位或个人承担的费用。</w:t>
      </w:r>
    </w:p>
    <w:p w14:paraId="58A336AD"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3、不得邀请甲方及其工作人员参加由乙方付费的宴请、娱乐以及旅游等一切活动。</w:t>
      </w:r>
    </w:p>
    <w:p w14:paraId="08757566"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4、不得在合同签订、验收、付款等履行环节为获得便利向甲方任何人支付任何合同约定以外的费用。</w:t>
      </w:r>
    </w:p>
    <w:p w14:paraId="1D2588C6"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5、不得为甲方工作人员的住房装修、婚丧嫁娶、家属亲友工作安排以及出国等提供方便。</w:t>
      </w:r>
    </w:p>
    <w:p w14:paraId="43FCC8AE"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6、不得接受甲方及其工作人员介绍的家属、亲友从事与本项目有关的经济活动。</w:t>
      </w:r>
    </w:p>
    <w:p w14:paraId="53AB9041"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7、不得为甲方及其工作人员购置或长期无偿提供通讯工具、交通工具、家电或其他物品。</w:t>
      </w:r>
    </w:p>
    <w:p w14:paraId="77C9EDAB"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8、不得到甲方工作人员家里询问有关事项。</w:t>
      </w:r>
    </w:p>
    <w:p w14:paraId="18AFB415"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四、违约责任</w:t>
      </w:r>
    </w:p>
    <w:p w14:paraId="279C3FF4"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1、甲方工作人员如违反本协议有关条款，甲方将按照公司有关规定给予当事人相应的行处罚，情节严重、触犯法律的将由司法机关处理。</w:t>
      </w:r>
    </w:p>
    <w:p w14:paraId="304E4191"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2、乙方及其工作人员如违反本协议有关条款，甲方将视情节轻重给予批评教育、警告、没收乙方交纳的履约保证金、终止采购合同、取消乙方供应商资格，并将根据情况决定是否依法追究乙方的法律责任。对由此造成的一切后果均由乙方承担。</w:t>
      </w:r>
    </w:p>
    <w:p w14:paraId="45362DEB"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3、乙方如对甲方工作人员的违纪行为知情不报，包庇纵容，一经查实，甲方有权按上一条约定执行。</w:t>
      </w:r>
    </w:p>
    <w:p w14:paraId="4A8C6CD5"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4、甲乙双方不履行各自义务，构成违法违纪的，由司法机关或上级部门按管辖权依法依纪处理，所认定的事实和处理结果作为承担违约责任的依据。</w:t>
      </w:r>
    </w:p>
    <w:p w14:paraId="083806C4"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5、甲乙双方有其他违反廉洁规定的行为，影响正常履行采购合同的，按国家有关法律法规，对相关方予以责任追究。</w:t>
      </w:r>
    </w:p>
    <w:p w14:paraId="68684971" w14:textId="77777777" w:rsidR="00527C9E" w:rsidRDefault="00000000">
      <w:pPr>
        <w:spacing w:line="360" w:lineRule="auto"/>
        <w:ind w:firstLineChars="200" w:firstLine="420"/>
        <w:jc w:val="left"/>
        <w:rPr>
          <w:rFonts w:asciiTheme="minorEastAsia" w:eastAsiaTheme="minorEastAsia" w:hAnsiTheme="minorEastAsia" w:cstheme="minorEastAsia"/>
          <w:lang w:val="zh-CN"/>
        </w:rPr>
      </w:pPr>
      <w:r>
        <w:rPr>
          <w:rFonts w:asciiTheme="minorEastAsia" w:eastAsiaTheme="minorEastAsia" w:hAnsiTheme="minorEastAsia" w:cstheme="minorEastAsia" w:hint="eastAsia"/>
        </w:rPr>
        <w:lastRenderedPageBreak/>
        <w:t>五、</w:t>
      </w:r>
      <w:r>
        <w:rPr>
          <w:rFonts w:asciiTheme="minorEastAsia" w:eastAsiaTheme="minorEastAsia" w:hAnsiTheme="minorEastAsia" w:cstheme="minorEastAsia" w:hint="eastAsia"/>
          <w:lang w:val="zh-CN"/>
        </w:rPr>
        <w:t>违反廉洁协议行为的举报</w:t>
      </w:r>
    </w:p>
    <w:p w14:paraId="03D675C1"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lang w:val="zh-CN"/>
        </w:rPr>
        <w:t>甲乙</w:t>
      </w:r>
      <w:r>
        <w:rPr>
          <w:rFonts w:asciiTheme="minorEastAsia" w:eastAsiaTheme="minorEastAsia" w:hAnsiTheme="minorEastAsia" w:cstheme="minorEastAsia" w:hint="eastAsia"/>
        </w:rPr>
        <w:t>双</w:t>
      </w:r>
      <w:r>
        <w:rPr>
          <w:rFonts w:asciiTheme="minorEastAsia" w:eastAsiaTheme="minorEastAsia" w:hAnsiTheme="minorEastAsia" w:cstheme="minorEastAsia" w:hint="eastAsia"/>
          <w:lang w:val="zh-CN"/>
        </w:rPr>
        <w:t>方发现有违反本廉洁协议的任何行为，均可向甲方</w:t>
      </w:r>
      <w:r>
        <w:rPr>
          <w:rFonts w:asciiTheme="minorEastAsia" w:eastAsiaTheme="minorEastAsia" w:hAnsiTheme="minorEastAsia" w:cstheme="minorEastAsia" w:hint="eastAsia"/>
        </w:rPr>
        <w:t>行政财务部</w:t>
      </w:r>
      <w:r>
        <w:rPr>
          <w:rFonts w:asciiTheme="minorEastAsia" w:eastAsiaTheme="minorEastAsia" w:hAnsiTheme="minorEastAsia" w:cstheme="minorEastAsia" w:hint="eastAsia"/>
          <w:lang w:val="zh-CN"/>
        </w:rPr>
        <w:t>举报（电话举报：0755-88</w:t>
      </w:r>
      <w:r>
        <w:rPr>
          <w:rFonts w:asciiTheme="minorEastAsia" w:eastAsiaTheme="minorEastAsia" w:hAnsiTheme="minorEastAsia" w:cstheme="minorEastAsia" w:hint="eastAsia"/>
        </w:rPr>
        <w:t>991815</w:t>
      </w:r>
      <w:r>
        <w:rPr>
          <w:rFonts w:asciiTheme="minorEastAsia" w:eastAsiaTheme="minorEastAsia" w:hAnsiTheme="minorEastAsia" w:cstheme="minorEastAsia" w:hint="eastAsia"/>
          <w:lang w:val="zh-CN"/>
        </w:rPr>
        <w:t>）或向前海廉政监督局举报（前海廉政监督局举报受理信息：电话举报：0755-36668510；0755-12388。网络举报：http://www.ljsz.gov.cn/）。</w:t>
      </w:r>
    </w:p>
    <w:p w14:paraId="557030B3"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六、其他未尽事宜，由双方协商解决。</w:t>
      </w:r>
    </w:p>
    <w:p w14:paraId="4C0916B9"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 xml:space="preserve">七、本协议与 </w:t>
      </w:r>
      <w:r>
        <w:rPr>
          <w:rFonts w:asciiTheme="minorEastAsia" w:hAnsiTheme="minorEastAsia" w:cstheme="minorEastAsia" w:hint="eastAsia"/>
          <w:u w:val="single"/>
        </w:rPr>
        <w:t>前海大厦东广场停车场管理系统项目设备供货合同</w:t>
      </w:r>
      <w:r>
        <w:rPr>
          <w:rFonts w:asciiTheme="minorEastAsia" w:eastAsiaTheme="minorEastAsia" w:hAnsiTheme="minorEastAsia" w:cstheme="minorEastAsia" w:hint="eastAsia"/>
        </w:rPr>
        <w:t xml:space="preserve"> 一并签订，作为该合同的附件，具有与该合同同等的法律效力。</w:t>
      </w:r>
    </w:p>
    <w:p w14:paraId="13B98CEE"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八、本协议经双方签字盖章后生效，在甲乙双方存在业务关系期间均对双方产生约束力。</w:t>
      </w:r>
    </w:p>
    <w:p w14:paraId="50603225" w14:textId="77777777" w:rsidR="00527C9E" w:rsidRDefault="00000000">
      <w:pPr>
        <w:spacing w:line="360" w:lineRule="auto"/>
        <w:ind w:firstLineChars="200" w:firstLine="420"/>
        <w:jc w:val="left"/>
        <w:rPr>
          <w:rFonts w:asciiTheme="minorEastAsia" w:eastAsiaTheme="minorEastAsia" w:hAnsiTheme="minorEastAsia" w:cstheme="minorEastAsia"/>
        </w:rPr>
      </w:pPr>
      <w:r>
        <w:rPr>
          <w:rFonts w:asciiTheme="minorEastAsia" w:eastAsiaTheme="minorEastAsia" w:hAnsiTheme="minorEastAsia" w:cstheme="minorEastAsia" w:hint="eastAsia"/>
        </w:rPr>
        <w:t>九、本协议一式二份，甲、乙双方各执一份。 </w:t>
      </w:r>
    </w:p>
    <w:p w14:paraId="15708B50" w14:textId="77777777" w:rsidR="00527C9E" w:rsidRDefault="00527C9E">
      <w:pPr>
        <w:spacing w:line="360" w:lineRule="auto"/>
        <w:jc w:val="left"/>
        <w:rPr>
          <w:rFonts w:asciiTheme="minorEastAsia" w:eastAsiaTheme="minorEastAsia" w:hAnsiTheme="minorEastAsia" w:cstheme="minorEastAsia"/>
          <w:szCs w:val="21"/>
          <w:lang w:val="zh-CN"/>
        </w:rPr>
      </w:pPr>
    </w:p>
    <w:p w14:paraId="199D35AF" w14:textId="77777777" w:rsidR="00527C9E" w:rsidRDefault="00000000">
      <w:pPr>
        <w:spacing w:line="360" w:lineRule="auto"/>
        <w:jc w:val="left"/>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（以下无正文）</w:t>
      </w:r>
    </w:p>
    <w:p w14:paraId="3F214833" w14:textId="77777777" w:rsidR="00527C9E" w:rsidRDefault="00527C9E">
      <w:pPr>
        <w:spacing w:line="360" w:lineRule="auto"/>
        <w:jc w:val="left"/>
        <w:rPr>
          <w:rFonts w:asciiTheme="minorEastAsia" w:eastAsiaTheme="minorEastAsia" w:hAnsiTheme="minorEastAsia" w:cstheme="minorEastAsia"/>
          <w:szCs w:val="21"/>
          <w:lang w:val="zh-CN"/>
        </w:rPr>
      </w:pPr>
    </w:p>
    <w:p w14:paraId="7ADBAD42" w14:textId="77777777" w:rsidR="00527C9E" w:rsidRDefault="00000000">
      <w:pPr>
        <w:spacing w:line="360" w:lineRule="auto"/>
        <w:jc w:val="left"/>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甲方（公章）：深圳市前海智慧</w:t>
      </w:r>
      <w:r>
        <w:rPr>
          <w:rFonts w:asciiTheme="minorEastAsia" w:eastAsiaTheme="minorEastAsia" w:hAnsiTheme="minorEastAsia" w:cstheme="minorEastAsia" w:hint="eastAsia"/>
          <w:szCs w:val="21"/>
        </w:rPr>
        <w:t>园区</w:t>
      </w:r>
      <w:r>
        <w:rPr>
          <w:rFonts w:asciiTheme="minorEastAsia" w:eastAsiaTheme="minorEastAsia" w:hAnsiTheme="minorEastAsia" w:cstheme="minorEastAsia" w:hint="eastAsia"/>
          <w:szCs w:val="21"/>
          <w:lang w:val="zh-CN"/>
        </w:rPr>
        <w:t>有限公司</w:t>
      </w:r>
    </w:p>
    <w:p w14:paraId="5892A9EC" w14:textId="77777777" w:rsidR="00527C9E" w:rsidRDefault="00000000">
      <w:pPr>
        <w:spacing w:line="360" w:lineRule="auto"/>
        <w:jc w:val="left"/>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法定代表人/授权代理人（签字）：</w:t>
      </w:r>
    </w:p>
    <w:p w14:paraId="0D8DA0C6" w14:textId="77777777" w:rsidR="00527C9E" w:rsidRDefault="00000000">
      <w:pPr>
        <w:spacing w:line="360" w:lineRule="auto"/>
        <w:jc w:val="left"/>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日期：</w:t>
      </w:r>
      <w:r>
        <w:rPr>
          <w:rFonts w:asciiTheme="minorEastAsia" w:eastAsiaTheme="minorEastAsia" w:hAnsiTheme="minorEastAsia" w:cstheme="minorEastAsia" w:hint="eastAsia"/>
          <w:szCs w:val="21"/>
        </w:rPr>
        <w:t xml:space="preserve">    年    月    日</w:t>
      </w:r>
    </w:p>
    <w:p w14:paraId="0D5D7DD6" w14:textId="77777777" w:rsidR="00527C9E" w:rsidRDefault="00527C9E">
      <w:pPr>
        <w:spacing w:line="360" w:lineRule="auto"/>
        <w:jc w:val="left"/>
        <w:rPr>
          <w:rFonts w:asciiTheme="minorEastAsia" w:eastAsiaTheme="minorEastAsia" w:hAnsiTheme="minorEastAsia" w:cstheme="minorEastAsia"/>
          <w:szCs w:val="21"/>
          <w:lang w:val="zh-CN"/>
        </w:rPr>
      </w:pPr>
    </w:p>
    <w:p w14:paraId="56B12D2B" w14:textId="77777777" w:rsidR="00527C9E" w:rsidRDefault="00000000">
      <w:pPr>
        <w:spacing w:line="360" w:lineRule="auto"/>
        <w:jc w:val="left"/>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乙方（公章）：</w:t>
      </w:r>
    </w:p>
    <w:p w14:paraId="661EADD3" w14:textId="77777777" w:rsidR="00527C9E" w:rsidRDefault="00000000">
      <w:pPr>
        <w:spacing w:line="360" w:lineRule="auto"/>
        <w:jc w:val="left"/>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法定代表人/授权代理人（签字）：</w:t>
      </w:r>
    </w:p>
    <w:p w14:paraId="41FF6460" w14:textId="77777777" w:rsidR="00527C9E" w:rsidRDefault="00000000">
      <w:pPr>
        <w:spacing w:line="360" w:lineRule="auto"/>
        <w:jc w:val="left"/>
        <w:rPr>
          <w:rFonts w:asciiTheme="minorEastAsia" w:eastAsiaTheme="minorEastAsia" w:hAnsiTheme="minorEastAsia" w:cstheme="minorEastAsia"/>
          <w:szCs w:val="21"/>
          <w:lang w:val="zh-CN"/>
        </w:rPr>
      </w:pPr>
      <w:r>
        <w:rPr>
          <w:rFonts w:asciiTheme="minorEastAsia" w:eastAsiaTheme="minorEastAsia" w:hAnsiTheme="minorEastAsia" w:cstheme="minorEastAsia" w:hint="eastAsia"/>
          <w:szCs w:val="21"/>
          <w:lang w:val="zh-CN"/>
        </w:rPr>
        <w:t>日期：</w:t>
      </w:r>
      <w:r>
        <w:rPr>
          <w:rFonts w:asciiTheme="minorEastAsia" w:eastAsiaTheme="minorEastAsia" w:hAnsiTheme="minorEastAsia" w:cstheme="minorEastAsia" w:hint="eastAsia"/>
          <w:szCs w:val="21"/>
        </w:rPr>
        <w:t xml:space="preserve">    年    月    日</w:t>
      </w:r>
    </w:p>
    <w:p w14:paraId="7DBA7FDA" w14:textId="77777777" w:rsidR="00527C9E" w:rsidRDefault="00527C9E">
      <w:pPr>
        <w:tabs>
          <w:tab w:val="left" w:pos="420"/>
          <w:tab w:val="left" w:pos="540"/>
        </w:tabs>
        <w:spacing w:line="400" w:lineRule="exact"/>
        <w:jc w:val="left"/>
        <w:rPr>
          <w:rFonts w:ascii="宋体" w:hAnsi="宋体" w:cs="宋体"/>
          <w:szCs w:val="21"/>
        </w:rPr>
      </w:pPr>
    </w:p>
    <w:p w14:paraId="76C7CB3F" w14:textId="77777777" w:rsidR="00527C9E" w:rsidRDefault="00527C9E">
      <w:pPr>
        <w:tabs>
          <w:tab w:val="left" w:pos="180"/>
        </w:tabs>
        <w:adjustRightInd w:val="0"/>
        <w:snapToGrid w:val="0"/>
        <w:spacing w:line="300" w:lineRule="auto"/>
        <w:ind w:right="140"/>
        <w:jc w:val="left"/>
        <w:rPr>
          <w:rFonts w:ascii="宋体" w:hAnsi="宋体" w:cs="宋体"/>
          <w:szCs w:val="21"/>
        </w:rPr>
      </w:pPr>
    </w:p>
    <w:p w14:paraId="69CD363B" w14:textId="77777777" w:rsidR="00527C9E" w:rsidRDefault="00000000">
      <w:pPr>
        <w:tabs>
          <w:tab w:val="left" w:pos="180"/>
        </w:tabs>
        <w:adjustRightInd w:val="0"/>
        <w:snapToGrid w:val="0"/>
        <w:spacing w:line="300" w:lineRule="auto"/>
        <w:ind w:right="140"/>
        <w:jc w:val="right"/>
        <w:rPr>
          <w:rFonts w:ascii="黑体" w:eastAsia="黑体"/>
          <w:sz w:val="36"/>
          <w:szCs w:val="36"/>
        </w:rPr>
        <w:sectPr w:rsidR="00527C9E">
          <w:pgSz w:w="11906" w:h="16838"/>
          <w:pgMar w:top="1418" w:right="1700" w:bottom="1418" w:left="1418" w:header="851" w:footer="992" w:gutter="0"/>
          <w:cols w:space="720"/>
          <w:docGrid w:type="lines" w:linePitch="312"/>
        </w:sectPr>
      </w:pPr>
      <w:r>
        <w:rPr>
          <w:rFonts w:ascii="宋体" w:hAnsi="宋体" w:cs="宋体" w:hint="eastAsia"/>
          <w:szCs w:val="21"/>
        </w:rPr>
        <w:t xml:space="preserve">  </w:t>
      </w:r>
    </w:p>
    <w:p w14:paraId="00A66980" w14:textId="77777777" w:rsidR="00527C9E" w:rsidRDefault="00527C9E">
      <w:pPr>
        <w:tabs>
          <w:tab w:val="left" w:pos="180"/>
        </w:tabs>
        <w:adjustRightInd w:val="0"/>
        <w:snapToGrid w:val="0"/>
        <w:spacing w:line="300" w:lineRule="auto"/>
        <w:ind w:right="140"/>
        <w:jc w:val="right"/>
        <w:rPr>
          <w:rFonts w:ascii="黑体" w:eastAsia="黑体"/>
          <w:sz w:val="36"/>
          <w:szCs w:val="36"/>
        </w:rPr>
      </w:pPr>
    </w:p>
    <w:p w14:paraId="0B2A14D7" w14:textId="77777777" w:rsidR="00527C9E" w:rsidRDefault="00000000">
      <w:pPr>
        <w:pStyle w:val="1"/>
      </w:pPr>
      <w:bookmarkStart w:id="99" w:name="_Toc21093"/>
      <w:bookmarkStart w:id="100" w:name="_Toc8778"/>
      <w:bookmarkStart w:id="101" w:name="_Toc1987"/>
      <w:bookmarkStart w:id="102" w:name="_Toc3503"/>
      <w:bookmarkStart w:id="103" w:name="_Toc25175"/>
      <w:bookmarkStart w:id="104" w:name="_Toc32124"/>
      <w:bookmarkStart w:id="105" w:name="_Toc216"/>
      <w:bookmarkStart w:id="106" w:name="_Toc22044"/>
      <w:bookmarkStart w:id="107" w:name="_Toc19858"/>
      <w:bookmarkStart w:id="108" w:name="_Toc21790"/>
      <w:bookmarkStart w:id="109" w:name="_Toc3505"/>
      <w:bookmarkStart w:id="110" w:name="_Toc416353562"/>
      <w:bookmarkStart w:id="111" w:name="_Toc31267"/>
      <w:bookmarkStart w:id="112" w:name="_Toc16655"/>
      <w:r>
        <w:rPr>
          <w:rFonts w:hint="eastAsia"/>
        </w:rPr>
        <w:t>第四章  投标文件格式</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686E3E91" w14:textId="77777777" w:rsidR="00527C9E" w:rsidRDefault="00527C9E">
      <w:pPr>
        <w:jc w:val="left"/>
        <w:rPr>
          <w:rFonts w:ascii="仿宋" w:eastAsia="仿宋" w:hAnsi="仿宋" w:cs="仿宋"/>
          <w:b/>
          <w:bCs/>
          <w:sz w:val="36"/>
          <w:szCs w:val="44"/>
        </w:rPr>
      </w:pPr>
    </w:p>
    <w:p w14:paraId="68632A6F" w14:textId="77777777" w:rsidR="00527C9E" w:rsidRDefault="00527C9E">
      <w:pPr>
        <w:jc w:val="left"/>
        <w:rPr>
          <w:rFonts w:ascii="仿宋" w:eastAsia="仿宋" w:hAnsi="仿宋" w:cs="仿宋"/>
          <w:b/>
          <w:bCs/>
          <w:sz w:val="36"/>
          <w:szCs w:val="44"/>
        </w:rPr>
      </w:pPr>
    </w:p>
    <w:p w14:paraId="3F5FE01B" w14:textId="77777777" w:rsidR="00527C9E" w:rsidRDefault="00527C9E">
      <w:pPr>
        <w:rPr>
          <w:rFonts w:ascii="仿宋" w:eastAsia="仿宋" w:hAnsi="仿宋" w:cs="仿宋"/>
          <w:sz w:val="52"/>
          <w:szCs w:val="52"/>
        </w:rPr>
      </w:pPr>
      <w:bookmarkStart w:id="113" w:name="_Toc27653"/>
      <w:bookmarkStart w:id="114" w:name="_Toc26939"/>
      <w:bookmarkStart w:id="115" w:name="_Toc16573"/>
    </w:p>
    <w:p w14:paraId="5C254858" w14:textId="77777777" w:rsidR="00527C9E" w:rsidRDefault="00000000">
      <w:pPr>
        <w:outlineLvl w:val="0"/>
        <w:rPr>
          <w:sz w:val="56"/>
          <w:szCs w:val="96"/>
        </w:rPr>
      </w:pPr>
      <w:bookmarkStart w:id="116" w:name="_Toc19947"/>
      <w:bookmarkStart w:id="117" w:name="_Toc19812"/>
      <w:bookmarkStart w:id="118" w:name="_Toc5921"/>
      <w:bookmarkStart w:id="119" w:name="_Toc30747"/>
      <w:r>
        <w:rPr>
          <w:rFonts w:hint="eastAsia"/>
          <w:sz w:val="56"/>
          <w:szCs w:val="96"/>
        </w:rPr>
        <w:t>投标文件</w:t>
      </w:r>
      <w:bookmarkEnd w:id="113"/>
      <w:bookmarkEnd w:id="114"/>
      <w:bookmarkEnd w:id="115"/>
      <w:bookmarkEnd w:id="116"/>
      <w:bookmarkEnd w:id="117"/>
      <w:bookmarkEnd w:id="118"/>
      <w:bookmarkEnd w:id="119"/>
    </w:p>
    <w:p w14:paraId="1D553E53" w14:textId="77777777" w:rsidR="00527C9E" w:rsidRDefault="00527C9E">
      <w:pPr>
        <w:rPr>
          <w:rFonts w:ascii="仿宋" w:eastAsia="仿宋" w:hAnsi="仿宋" w:cs="仿宋"/>
          <w:b/>
          <w:bCs/>
          <w:snapToGrid w:val="0"/>
          <w:kern w:val="0"/>
          <w:sz w:val="44"/>
          <w:szCs w:val="44"/>
        </w:rPr>
      </w:pPr>
    </w:p>
    <w:p w14:paraId="6A44AE45" w14:textId="77777777" w:rsidR="00527C9E" w:rsidRDefault="00527C9E">
      <w:pPr>
        <w:rPr>
          <w:rFonts w:ascii="仿宋" w:eastAsia="仿宋" w:hAnsi="仿宋" w:cs="仿宋"/>
          <w:b/>
          <w:bCs/>
          <w:snapToGrid w:val="0"/>
          <w:kern w:val="0"/>
          <w:sz w:val="44"/>
          <w:szCs w:val="44"/>
        </w:rPr>
      </w:pPr>
    </w:p>
    <w:p w14:paraId="67DE8F24" w14:textId="77777777" w:rsidR="00527C9E" w:rsidRDefault="00527C9E">
      <w:pPr>
        <w:rPr>
          <w:rFonts w:ascii="仿宋" w:eastAsia="仿宋" w:hAnsi="仿宋" w:cs="仿宋"/>
          <w:b/>
          <w:bCs/>
          <w:snapToGrid w:val="0"/>
          <w:kern w:val="0"/>
          <w:sz w:val="44"/>
          <w:szCs w:val="44"/>
        </w:rPr>
      </w:pPr>
    </w:p>
    <w:p w14:paraId="60263E81" w14:textId="77777777" w:rsidR="00527C9E" w:rsidRDefault="00527C9E">
      <w:pPr>
        <w:rPr>
          <w:rFonts w:ascii="仿宋" w:eastAsia="仿宋" w:hAnsi="仿宋" w:cs="仿宋"/>
          <w:b/>
          <w:bCs/>
          <w:snapToGrid w:val="0"/>
          <w:kern w:val="0"/>
          <w:sz w:val="44"/>
          <w:szCs w:val="44"/>
        </w:rPr>
      </w:pPr>
    </w:p>
    <w:p w14:paraId="3638C051" w14:textId="77777777" w:rsidR="00527C9E" w:rsidRDefault="00527C9E">
      <w:pPr>
        <w:rPr>
          <w:rFonts w:ascii="仿宋" w:eastAsia="仿宋" w:hAnsi="仿宋" w:cs="仿宋"/>
          <w:b/>
          <w:bCs/>
          <w:snapToGrid w:val="0"/>
          <w:kern w:val="0"/>
          <w:sz w:val="44"/>
          <w:szCs w:val="44"/>
        </w:rPr>
      </w:pPr>
    </w:p>
    <w:p w14:paraId="3A36BB05" w14:textId="77777777" w:rsidR="00527C9E" w:rsidRDefault="00000000">
      <w:pPr>
        <w:spacing w:line="480" w:lineRule="auto"/>
        <w:ind w:firstLineChars="450" w:firstLine="1265"/>
        <w:jc w:val="left"/>
        <w:outlineLvl w:val="0"/>
        <w:rPr>
          <w:rFonts w:ascii="仿宋" w:eastAsia="仿宋" w:hAnsi="仿宋" w:cs="仿宋"/>
          <w:b/>
          <w:bCs/>
          <w:sz w:val="28"/>
          <w:szCs w:val="28"/>
        </w:rPr>
      </w:pPr>
      <w:bookmarkStart w:id="120" w:name="_Toc16459"/>
      <w:bookmarkStart w:id="121" w:name="_Toc7139"/>
      <w:bookmarkStart w:id="122" w:name="_Toc3486"/>
      <w:r>
        <w:rPr>
          <w:rFonts w:ascii="仿宋" w:eastAsia="仿宋" w:hAnsi="仿宋" w:cs="仿宋" w:hint="eastAsia"/>
          <w:b/>
          <w:bCs/>
          <w:sz w:val="28"/>
          <w:szCs w:val="28"/>
        </w:rPr>
        <w:t>项目名称：</w:t>
      </w:r>
      <w:r>
        <w:rPr>
          <w:rFonts w:ascii="仿宋" w:eastAsia="仿宋" w:hAnsi="仿宋" w:cs="仿宋" w:hint="eastAsia"/>
          <w:b/>
          <w:bCs/>
          <w:sz w:val="28"/>
          <w:szCs w:val="28"/>
          <w:u w:val="single"/>
        </w:rPr>
        <w:t xml:space="preserve">                                      </w:t>
      </w:r>
    </w:p>
    <w:p w14:paraId="60B16F41" w14:textId="77777777" w:rsidR="00527C9E" w:rsidRDefault="00000000">
      <w:pPr>
        <w:spacing w:line="480" w:lineRule="auto"/>
        <w:ind w:firstLineChars="450" w:firstLine="1265"/>
        <w:jc w:val="left"/>
        <w:outlineLvl w:val="0"/>
        <w:rPr>
          <w:rFonts w:ascii="仿宋" w:eastAsia="仿宋" w:hAnsi="仿宋" w:cs="仿宋"/>
          <w:b/>
          <w:bCs/>
          <w:sz w:val="28"/>
          <w:szCs w:val="28"/>
        </w:rPr>
      </w:pPr>
      <w:r>
        <w:rPr>
          <w:rFonts w:ascii="仿宋" w:eastAsia="仿宋" w:hAnsi="仿宋" w:cs="仿宋" w:hint="eastAsia"/>
          <w:b/>
          <w:bCs/>
          <w:sz w:val="28"/>
          <w:szCs w:val="28"/>
        </w:rPr>
        <w:t>招标人：</w:t>
      </w:r>
      <w:bookmarkEnd w:id="120"/>
      <w:bookmarkEnd w:id="121"/>
      <w:bookmarkEnd w:id="122"/>
      <w:r>
        <w:rPr>
          <w:rFonts w:ascii="仿宋" w:eastAsia="仿宋" w:hAnsi="仿宋" w:cs="仿宋" w:hint="eastAsia"/>
          <w:b/>
          <w:bCs/>
          <w:sz w:val="28"/>
          <w:szCs w:val="28"/>
          <w:u w:val="single"/>
        </w:rPr>
        <w:t xml:space="preserve">                                        </w:t>
      </w:r>
    </w:p>
    <w:p w14:paraId="1205F28C" w14:textId="77777777" w:rsidR="00527C9E" w:rsidRDefault="00000000">
      <w:pPr>
        <w:spacing w:line="480" w:lineRule="auto"/>
        <w:ind w:firstLineChars="450" w:firstLine="1265"/>
        <w:jc w:val="left"/>
        <w:outlineLvl w:val="0"/>
        <w:rPr>
          <w:rFonts w:ascii="仿宋" w:eastAsia="仿宋" w:hAnsi="仿宋" w:cs="仿宋"/>
          <w:b/>
          <w:bCs/>
          <w:sz w:val="28"/>
          <w:szCs w:val="28"/>
          <w:u w:val="single"/>
        </w:rPr>
      </w:pPr>
      <w:bookmarkStart w:id="123" w:name="_Toc513"/>
      <w:bookmarkStart w:id="124" w:name="_Toc10763"/>
      <w:bookmarkStart w:id="125" w:name="_Toc25197"/>
      <w:r>
        <w:rPr>
          <w:rFonts w:ascii="仿宋" w:eastAsia="仿宋" w:hAnsi="仿宋" w:cs="仿宋" w:hint="eastAsia"/>
          <w:b/>
          <w:bCs/>
          <w:sz w:val="28"/>
          <w:szCs w:val="28"/>
        </w:rPr>
        <w:t>投标人（盖章）：</w:t>
      </w:r>
      <w:bookmarkEnd w:id="123"/>
      <w:bookmarkEnd w:id="124"/>
      <w:bookmarkEnd w:id="125"/>
      <w:r>
        <w:rPr>
          <w:rFonts w:ascii="仿宋" w:eastAsia="仿宋" w:hAnsi="仿宋" w:cs="仿宋" w:hint="eastAsia"/>
          <w:b/>
          <w:bCs/>
          <w:sz w:val="28"/>
          <w:szCs w:val="28"/>
          <w:u w:val="single"/>
        </w:rPr>
        <w:t xml:space="preserve">                                 </w:t>
      </w:r>
    </w:p>
    <w:p w14:paraId="0936A7D9" w14:textId="77777777" w:rsidR="00527C9E" w:rsidRDefault="00000000">
      <w:pPr>
        <w:spacing w:line="480" w:lineRule="auto"/>
        <w:ind w:firstLineChars="450" w:firstLine="1265"/>
        <w:jc w:val="left"/>
        <w:outlineLvl w:val="0"/>
        <w:rPr>
          <w:rFonts w:ascii="仿宋" w:eastAsia="仿宋" w:hAnsi="仿宋" w:cs="仿宋"/>
          <w:b/>
          <w:bCs/>
          <w:sz w:val="28"/>
          <w:szCs w:val="28"/>
        </w:rPr>
      </w:pPr>
      <w:bookmarkStart w:id="126" w:name="_Toc18967"/>
      <w:bookmarkStart w:id="127" w:name="_Toc1047"/>
      <w:bookmarkStart w:id="128" w:name="_Toc10310"/>
      <w:r>
        <w:rPr>
          <w:rFonts w:ascii="仿宋" w:eastAsia="仿宋" w:hAnsi="仿宋" w:cs="仿宋" w:hint="eastAsia"/>
          <w:b/>
          <w:bCs/>
          <w:sz w:val="28"/>
          <w:szCs w:val="28"/>
        </w:rPr>
        <w:t>投标人法人或授权委托人（盖章或签字）：</w:t>
      </w:r>
      <w:bookmarkEnd w:id="126"/>
      <w:bookmarkEnd w:id="127"/>
      <w:bookmarkEnd w:id="128"/>
      <w:r>
        <w:rPr>
          <w:rFonts w:ascii="仿宋" w:eastAsia="仿宋" w:hAnsi="仿宋" w:cs="仿宋" w:hint="eastAsia"/>
          <w:b/>
          <w:bCs/>
          <w:sz w:val="28"/>
          <w:szCs w:val="28"/>
          <w:u w:val="single"/>
        </w:rPr>
        <w:t xml:space="preserve">           </w:t>
      </w:r>
    </w:p>
    <w:p w14:paraId="10D1F226" w14:textId="77777777" w:rsidR="00527C9E" w:rsidRDefault="00000000">
      <w:pPr>
        <w:spacing w:line="480" w:lineRule="auto"/>
        <w:ind w:firstLineChars="450" w:firstLine="1265"/>
        <w:jc w:val="left"/>
        <w:outlineLvl w:val="0"/>
        <w:rPr>
          <w:rFonts w:ascii="仿宋" w:eastAsia="仿宋" w:hAnsi="仿宋" w:cs="仿宋"/>
          <w:b/>
          <w:bCs/>
          <w:sz w:val="28"/>
          <w:szCs w:val="28"/>
        </w:rPr>
      </w:pPr>
      <w:bookmarkStart w:id="129" w:name="_Toc6162"/>
      <w:bookmarkStart w:id="130" w:name="_Toc23809"/>
      <w:bookmarkStart w:id="131" w:name="_Toc25718"/>
      <w:r>
        <w:rPr>
          <w:rFonts w:ascii="仿宋" w:eastAsia="仿宋" w:hAnsi="仿宋" w:cs="仿宋" w:hint="eastAsia"/>
          <w:b/>
          <w:bCs/>
          <w:sz w:val="28"/>
          <w:szCs w:val="28"/>
        </w:rPr>
        <w:t>投标日期：</w:t>
      </w:r>
      <w:r>
        <w:rPr>
          <w:rFonts w:ascii="仿宋" w:eastAsia="仿宋" w:hAnsi="仿宋" w:cs="仿宋" w:hint="eastAsia"/>
          <w:b/>
          <w:bCs/>
          <w:sz w:val="28"/>
          <w:szCs w:val="28"/>
          <w:u w:val="single"/>
        </w:rPr>
        <w:t xml:space="preserve">           </w:t>
      </w:r>
      <w:r>
        <w:rPr>
          <w:rFonts w:ascii="仿宋" w:eastAsia="仿宋" w:hAnsi="仿宋" w:cs="仿宋" w:hint="eastAsia"/>
          <w:b/>
          <w:bCs/>
          <w:sz w:val="28"/>
          <w:szCs w:val="28"/>
        </w:rPr>
        <w:t>年</w:t>
      </w:r>
      <w:r>
        <w:rPr>
          <w:rFonts w:ascii="仿宋" w:eastAsia="仿宋" w:hAnsi="仿宋" w:cs="仿宋" w:hint="eastAsia"/>
          <w:b/>
          <w:bCs/>
          <w:sz w:val="28"/>
          <w:szCs w:val="28"/>
          <w:u w:val="single"/>
        </w:rPr>
        <w:t xml:space="preserve">      </w:t>
      </w:r>
      <w:r>
        <w:rPr>
          <w:rFonts w:ascii="仿宋" w:eastAsia="仿宋" w:hAnsi="仿宋" w:cs="仿宋" w:hint="eastAsia"/>
          <w:b/>
          <w:bCs/>
          <w:sz w:val="28"/>
          <w:szCs w:val="28"/>
        </w:rPr>
        <w:t>月</w:t>
      </w:r>
      <w:r>
        <w:rPr>
          <w:rFonts w:ascii="仿宋" w:eastAsia="仿宋" w:hAnsi="仿宋" w:cs="仿宋" w:hint="eastAsia"/>
          <w:b/>
          <w:bCs/>
          <w:sz w:val="28"/>
          <w:szCs w:val="28"/>
          <w:u w:val="single"/>
        </w:rPr>
        <w:t xml:space="preserve">      </w:t>
      </w:r>
      <w:r>
        <w:rPr>
          <w:rFonts w:ascii="仿宋" w:eastAsia="仿宋" w:hAnsi="仿宋" w:cs="仿宋" w:hint="eastAsia"/>
          <w:b/>
          <w:bCs/>
          <w:sz w:val="28"/>
          <w:szCs w:val="28"/>
        </w:rPr>
        <w:t>日</w:t>
      </w:r>
      <w:bookmarkEnd w:id="129"/>
      <w:bookmarkEnd w:id="130"/>
      <w:bookmarkEnd w:id="131"/>
    </w:p>
    <w:p w14:paraId="614345C3" w14:textId="77777777" w:rsidR="00527C9E" w:rsidRDefault="00527C9E">
      <w:pPr>
        <w:jc w:val="left"/>
        <w:sectPr w:rsidR="00527C9E">
          <w:footerReference w:type="default" r:id="rId14"/>
          <w:pgSz w:w="11906" w:h="16838"/>
          <w:pgMar w:top="1418" w:right="1700" w:bottom="1418" w:left="1418" w:header="851" w:footer="992" w:gutter="0"/>
          <w:cols w:space="720"/>
          <w:docGrid w:type="lines" w:linePitch="312"/>
        </w:sectPr>
      </w:pPr>
    </w:p>
    <w:p w14:paraId="6CD83F40" w14:textId="77777777" w:rsidR="00527C9E" w:rsidRDefault="00000000">
      <w:pPr>
        <w:numPr>
          <w:ilvl w:val="0"/>
          <w:numId w:val="13"/>
        </w:numPr>
        <w:adjustRightInd w:val="0"/>
        <w:snapToGrid w:val="0"/>
        <w:spacing w:line="360" w:lineRule="auto"/>
        <w:outlineLvl w:val="0"/>
        <w:rPr>
          <w:b/>
          <w:bCs/>
          <w:sz w:val="24"/>
          <w:szCs w:val="32"/>
        </w:rPr>
      </w:pPr>
      <w:bookmarkStart w:id="132" w:name="_Toc30170"/>
      <w:bookmarkStart w:id="133" w:name="_Toc20407"/>
      <w:bookmarkStart w:id="134" w:name="_Toc20517"/>
      <w:bookmarkStart w:id="135" w:name="_Toc6713"/>
      <w:r>
        <w:rPr>
          <w:rFonts w:hint="eastAsia"/>
          <w:b/>
          <w:bCs/>
          <w:sz w:val="24"/>
          <w:szCs w:val="32"/>
        </w:rPr>
        <w:lastRenderedPageBreak/>
        <w:t>目录</w:t>
      </w:r>
    </w:p>
    <w:p w14:paraId="3EFF6C4B" w14:textId="77777777" w:rsidR="00527C9E" w:rsidRDefault="00000000">
      <w:pPr>
        <w:numPr>
          <w:ilvl w:val="0"/>
          <w:numId w:val="13"/>
        </w:numPr>
        <w:adjustRightInd w:val="0"/>
        <w:snapToGrid w:val="0"/>
        <w:spacing w:line="360" w:lineRule="auto"/>
        <w:jc w:val="left"/>
        <w:outlineLvl w:val="0"/>
      </w:pPr>
      <w:r>
        <w:rPr>
          <w:rFonts w:hint="eastAsia"/>
        </w:rPr>
        <w:t>投标承诺函</w:t>
      </w:r>
      <w:bookmarkEnd w:id="132"/>
      <w:bookmarkEnd w:id="133"/>
      <w:bookmarkEnd w:id="134"/>
      <w:bookmarkEnd w:id="135"/>
    </w:p>
    <w:p w14:paraId="67EA3E67" w14:textId="77777777" w:rsidR="00527C9E" w:rsidRDefault="00000000">
      <w:pPr>
        <w:numPr>
          <w:ilvl w:val="0"/>
          <w:numId w:val="13"/>
        </w:numPr>
        <w:adjustRightInd w:val="0"/>
        <w:snapToGrid w:val="0"/>
        <w:spacing w:line="360" w:lineRule="auto"/>
        <w:jc w:val="left"/>
        <w:outlineLvl w:val="0"/>
      </w:pPr>
      <w:bookmarkStart w:id="136" w:name="_Toc2960"/>
      <w:bookmarkStart w:id="137" w:name="_Toc28754"/>
      <w:bookmarkStart w:id="138" w:name="_Toc31245"/>
      <w:bookmarkStart w:id="139" w:name="_Toc8880"/>
      <w:r>
        <w:rPr>
          <w:rFonts w:hint="eastAsia"/>
        </w:rPr>
        <w:t>投标报价清单</w:t>
      </w:r>
      <w:bookmarkEnd w:id="136"/>
      <w:bookmarkEnd w:id="137"/>
      <w:bookmarkEnd w:id="138"/>
      <w:bookmarkEnd w:id="139"/>
    </w:p>
    <w:p w14:paraId="2068E85C" w14:textId="77777777" w:rsidR="00527C9E" w:rsidRDefault="00000000">
      <w:pPr>
        <w:numPr>
          <w:ilvl w:val="0"/>
          <w:numId w:val="13"/>
        </w:numPr>
        <w:adjustRightInd w:val="0"/>
        <w:snapToGrid w:val="0"/>
        <w:spacing w:line="360" w:lineRule="auto"/>
        <w:jc w:val="left"/>
        <w:outlineLvl w:val="0"/>
      </w:pPr>
      <w:bookmarkStart w:id="140" w:name="_Toc32314"/>
      <w:bookmarkStart w:id="141" w:name="_Toc4725"/>
      <w:bookmarkStart w:id="142" w:name="_Toc3997"/>
      <w:bookmarkStart w:id="143" w:name="_Toc17567"/>
      <w:r>
        <w:rPr>
          <w:rFonts w:hint="eastAsia"/>
        </w:rPr>
        <w:t>法定代表人证明书</w:t>
      </w:r>
      <w:bookmarkEnd w:id="140"/>
      <w:bookmarkEnd w:id="141"/>
      <w:bookmarkEnd w:id="142"/>
      <w:bookmarkEnd w:id="143"/>
    </w:p>
    <w:p w14:paraId="73A6DD52" w14:textId="77777777" w:rsidR="00527C9E" w:rsidRDefault="00000000">
      <w:pPr>
        <w:numPr>
          <w:ilvl w:val="0"/>
          <w:numId w:val="13"/>
        </w:numPr>
        <w:adjustRightInd w:val="0"/>
        <w:snapToGrid w:val="0"/>
        <w:spacing w:line="360" w:lineRule="auto"/>
        <w:jc w:val="left"/>
        <w:outlineLvl w:val="0"/>
      </w:pPr>
      <w:bookmarkStart w:id="144" w:name="_Toc17212"/>
      <w:bookmarkStart w:id="145" w:name="_Toc24604"/>
      <w:bookmarkStart w:id="146" w:name="_Toc28310"/>
      <w:bookmarkStart w:id="147" w:name="_Toc5130"/>
      <w:r>
        <w:rPr>
          <w:rFonts w:hint="eastAsia"/>
        </w:rPr>
        <w:t>法定代表人授权委托书</w:t>
      </w:r>
      <w:bookmarkEnd w:id="144"/>
      <w:bookmarkEnd w:id="145"/>
      <w:bookmarkEnd w:id="146"/>
      <w:bookmarkEnd w:id="147"/>
    </w:p>
    <w:p w14:paraId="63859310" w14:textId="77777777" w:rsidR="00527C9E" w:rsidRDefault="00000000">
      <w:pPr>
        <w:numPr>
          <w:ilvl w:val="0"/>
          <w:numId w:val="13"/>
        </w:numPr>
        <w:adjustRightInd w:val="0"/>
        <w:snapToGrid w:val="0"/>
        <w:spacing w:line="360" w:lineRule="auto"/>
        <w:jc w:val="left"/>
        <w:outlineLvl w:val="0"/>
      </w:pPr>
      <w:bookmarkStart w:id="148" w:name="_Toc31512"/>
      <w:bookmarkStart w:id="149" w:name="_Toc12266"/>
      <w:bookmarkStart w:id="150" w:name="_Toc21384"/>
      <w:bookmarkStart w:id="151" w:name="_Toc18293"/>
      <w:r>
        <w:rPr>
          <w:rFonts w:hint="eastAsia"/>
        </w:rPr>
        <w:t>投标人营业执照</w:t>
      </w:r>
      <w:bookmarkEnd w:id="148"/>
      <w:bookmarkEnd w:id="149"/>
      <w:bookmarkEnd w:id="150"/>
      <w:bookmarkEnd w:id="151"/>
    </w:p>
    <w:p w14:paraId="1667CBD2" w14:textId="77777777" w:rsidR="00527C9E" w:rsidRDefault="00000000">
      <w:pPr>
        <w:numPr>
          <w:ilvl w:val="0"/>
          <w:numId w:val="13"/>
        </w:numPr>
        <w:adjustRightInd w:val="0"/>
        <w:snapToGrid w:val="0"/>
        <w:spacing w:line="360" w:lineRule="auto"/>
        <w:jc w:val="left"/>
        <w:outlineLvl w:val="0"/>
      </w:pPr>
      <w:bookmarkStart w:id="152" w:name="_Toc21478"/>
      <w:bookmarkStart w:id="153" w:name="_Toc15505"/>
      <w:bookmarkStart w:id="154" w:name="_Toc21897"/>
      <w:bookmarkStart w:id="155" w:name="_Toc22372"/>
      <w:r>
        <w:rPr>
          <w:rFonts w:hint="eastAsia"/>
        </w:rPr>
        <w:t>商务文件</w:t>
      </w:r>
      <w:bookmarkEnd w:id="152"/>
      <w:bookmarkEnd w:id="153"/>
      <w:bookmarkEnd w:id="154"/>
      <w:bookmarkEnd w:id="155"/>
    </w:p>
    <w:p w14:paraId="2702E632" w14:textId="77777777" w:rsidR="00527C9E" w:rsidRDefault="00000000">
      <w:pPr>
        <w:numPr>
          <w:ilvl w:val="0"/>
          <w:numId w:val="13"/>
        </w:numPr>
        <w:adjustRightInd w:val="0"/>
        <w:snapToGrid w:val="0"/>
        <w:spacing w:line="360" w:lineRule="auto"/>
        <w:jc w:val="left"/>
        <w:outlineLvl w:val="0"/>
        <w:sectPr w:rsidR="00527C9E">
          <w:pgSz w:w="11906" w:h="16838"/>
          <w:pgMar w:top="1418" w:right="1700" w:bottom="1418" w:left="1418" w:header="851" w:footer="992" w:gutter="0"/>
          <w:cols w:space="720"/>
          <w:docGrid w:type="lines" w:linePitch="312"/>
        </w:sectPr>
      </w:pPr>
      <w:bookmarkStart w:id="156" w:name="_Toc4501"/>
      <w:bookmarkStart w:id="157" w:name="_Toc3309"/>
      <w:bookmarkStart w:id="158" w:name="_Toc25397"/>
      <w:bookmarkStart w:id="159" w:name="_Toc19466"/>
      <w:r>
        <w:rPr>
          <w:rFonts w:hint="eastAsia"/>
        </w:rPr>
        <w:t>项目技术方案</w:t>
      </w:r>
      <w:bookmarkEnd w:id="156"/>
      <w:bookmarkEnd w:id="157"/>
      <w:bookmarkEnd w:id="158"/>
      <w:bookmarkEnd w:id="159"/>
    </w:p>
    <w:p w14:paraId="3545DAC4" w14:textId="77777777" w:rsidR="00527C9E" w:rsidRDefault="00000000">
      <w:pPr>
        <w:pStyle w:val="20"/>
        <w:adjustRightInd w:val="0"/>
        <w:snapToGrid w:val="0"/>
        <w:spacing w:afterLines="50" w:after="156"/>
        <w:jc w:val="both"/>
      </w:pPr>
      <w:bookmarkStart w:id="160" w:name="_Toc21336"/>
      <w:bookmarkStart w:id="161" w:name="_Toc16815"/>
      <w:bookmarkStart w:id="162" w:name="_Toc16741"/>
      <w:bookmarkStart w:id="163" w:name="_Toc29065"/>
      <w:bookmarkStart w:id="164" w:name="_Toc19408"/>
      <w:bookmarkStart w:id="165" w:name="_Toc3960"/>
      <w:bookmarkStart w:id="166" w:name="_Toc637"/>
      <w:bookmarkStart w:id="167" w:name="_Toc18261"/>
      <w:bookmarkStart w:id="168" w:name="_Toc28278"/>
      <w:bookmarkStart w:id="169" w:name="_Toc31546"/>
      <w:bookmarkStart w:id="170" w:name="_Toc9263"/>
      <w:bookmarkStart w:id="171" w:name="_Toc24583"/>
      <w:bookmarkStart w:id="172" w:name="_Toc18180"/>
      <w:r>
        <w:rPr>
          <w:rFonts w:hint="eastAsia"/>
        </w:rPr>
        <w:lastRenderedPageBreak/>
        <w:t>一、投标承诺函</w:t>
      </w:r>
      <w:bookmarkEnd w:id="160"/>
      <w:bookmarkEnd w:id="161"/>
      <w:bookmarkEnd w:id="162"/>
      <w:bookmarkEnd w:id="163"/>
      <w:bookmarkEnd w:id="164"/>
    </w:p>
    <w:bookmarkEnd w:id="165"/>
    <w:bookmarkEnd w:id="166"/>
    <w:bookmarkEnd w:id="167"/>
    <w:bookmarkEnd w:id="168"/>
    <w:bookmarkEnd w:id="169"/>
    <w:bookmarkEnd w:id="170"/>
    <w:bookmarkEnd w:id="171"/>
    <w:bookmarkEnd w:id="172"/>
    <w:p w14:paraId="53E6596F" w14:textId="77777777" w:rsidR="00527C9E" w:rsidRDefault="00000000">
      <w:pPr>
        <w:rPr>
          <w:b/>
          <w:bCs/>
          <w:sz w:val="28"/>
          <w:szCs w:val="36"/>
        </w:rPr>
      </w:pPr>
      <w:r>
        <w:rPr>
          <w:b/>
          <w:bCs/>
          <w:sz w:val="28"/>
          <w:szCs w:val="36"/>
        </w:rPr>
        <w:t>投标承诺函</w:t>
      </w:r>
    </w:p>
    <w:p w14:paraId="4701D50F" w14:textId="77777777" w:rsidR="00527C9E" w:rsidRDefault="00527C9E">
      <w:pPr>
        <w:spacing w:line="420" w:lineRule="exact"/>
        <w:rPr>
          <w:b/>
          <w:bCs/>
          <w:sz w:val="24"/>
        </w:rPr>
      </w:pPr>
    </w:p>
    <w:p w14:paraId="2C578335" w14:textId="77777777" w:rsidR="00527C9E" w:rsidRDefault="00000000">
      <w:pPr>
        <w:spacing w:line="360" w:lineRule="auto"/>
        <w:jc w:val="left"/>
        <w:rPr>
          <w:rFonts w:ascii="宋体" w:hAnsi="宋体"/>
          <w:b/>
          <w:bCs/>
          <w:szCs w:val="21"/>
          <w:u w:val="single"/>
        </w:rPr>
      </w:pPr>
      <w:r>
        <w:rPr>
          <w:rFonts w:ascii="宋体" w:hAnsi="宋体" w:hint="eastAsia"/>
          <w:b/>
          <w:bCs/>
          <w:szCs w:val="21"/>
        </w:rPr>
        <w:t>致招标人：</w:t>
      </w:r>
      <w:r>
        <w:rPr>
          <w:rFonts w:ascii="宋体" w:hAnsi="宋体" w:hint="eastAsia"/>
          <w:b/>
          <w:bCs/>
          <w:szCs w:val="21"/>
          <w:u w:val="single"/>
        </w:rPr>
        <w:t>深圳市前海智慧园区有限公司</w:t>
      </w:r>
    </w:p>
    <w:p w14:paraId="34514B2A" w14:textId="77777777" w:rsidR="00527C9E" w:rsidRDefault="00000000">
      <w:pPr>
        <w:spacing w:line="360" w:lineRule="auto"/>
        <w:ind w:firstLineChars="200" w:firstLine="420"/>
        <w:jc w:val="left"/>
        <w:rPr>
          <w:rFonts w:ascii="宋体" w:hAnsi="宋体"/>
          <w:bCs/>
          <w:szCs w:val="21"/>
        </w:rPr>
      </w:pPr>
      <w:r>
        <w:rPr>
          <w:rFonts w:ascii="宋体" w:hAnsi="宋体" w:hint="eastAsia"/>
          <w:bCs/>
          <w:szCs w:val="21"/>
        </w:rPr>
        <w:t>我方</w:t>
      </w:r>
      <w:r>
        <w:rPr>
          <w:rFonts w:ascii="宋体" w:hAnsi="宋体" w:hint="eastAsia"/>
          <w:bCs/>
          <w:szCs w:val="21"/>
          <w:u w:val="single"/>
        </w:rPr>
        <w:t xml:space="preserve">    （投标人名称）（盖章）     </w:t>
      </w:r>
      <w:r>
        <w:rPr>
          <w:rFonts w:ascii="宋体" w:hAnsi="宋体" w:hint="eastAsia"/>
          <w:bCs/>
          <w:szCs w:val="21"/>
        </w:rPr>
        <w:t>在研究了</w:t>
      </w:r>
      <w:r>
        <w:rPr>
          <w:rFonts w:ascii="宋体" w:hAnsi="宋体" w:hint="eastAsia"/>
          <w:b/>
          <w:bCs/>
          <w:szCs w:val="21"/>
          <w:u w:val="single"/>
        </w:rPr>
        <w:t xml:space="preserve">        （项目名称） </w:t>
      </w:r>
      <w:r>
        <w:rPr>
          <w:rFonts w:ascii="宋体" w:hAnsi="宋体" w:hint="eastAsia"/>
          <w:bCs/>
          <w:szCs w:val="21"/>
        </w:rPr>
        <w:t>招标文件并考察了工程现场后，我方决定参加本项目的投标，并完全接受贵方招标文件的所有内容。为此,我方作出如下承诺：</w:t>
      </w:r>
    </w:p>
    <w:p w14:paraId="2DBD6BF7" w14:textId="77777777" w:rsidR="00527C9E" w:rsidRDefault="00000000">
      <w:pPr>
        <w:spacing w:line="360" w:lineRule="auto"/>
        <w:jc w:val="left"/>
        <w:rPr>
          <w:rFonts w:ascii="宋体" w:hAnsi="宋体"/>
          <w:bCs/>
          <w:szCs w:val="21"/>
        </w:rPr>
      </w:pPr>
      <w:r>
        <w:rPr>
          <w:rFonts w:ascii="宋体" w:hAnsi="宋体" w:hint="eastAsia"/>
          <w:bCs/>
          <w:szCs w:val="21"/>
        </w:rPr>
        <w:t xml:space="preserve">　　1.根据自身情况，理性报价，不以低于成本的报价竞标，我方愿意以</w:t>
      </w:r>
      <w:r>
        <w:rPr>
          <w:rFonts w:ascii="宋体" w:hAnsi="宋体" w:hint="eastAsia"/>
          <w:b/>
          <w:bCs/>
          <w:szCs w:val="21"/>
        </w:rPr>
        <w:t>人民币</w:t>
      </w:r>
      <w:r>
        <w:rPr>
          <w:rFonts w:ascii="宋体" w:hAnsi="宋体" w:hint="eastAsia"/>
          <w:b/>
          <w:bCs/>
          <w:szCs w:val="21"/>
          <w:u w:val="single"/>
        </w:rPr>
        <w:t xml:space="preserve">       </w:t>
      </w:r>
      <w:r>
        <w:rPr>
          <w:rFonts w:ascii="宋体" w:hAnsi="宋体" w:hint="eastAsia"/>
          <w:b/>
          <w:bCs/>
          <w:szCs w:val="21"/>
        </w:rPr>
        <w:t>元整（大写：</w:t>
      </w:r>
      <w:r>
        <w:rPr>
          <w:rFonts w:ascii="宋体" w:hAnsi="宋体" w:hint="eastAsia"/>
          <w:b/>
          <w:bCs/>
          <w:szCs w:val="21"/>
          <w:u w:val="single"/>
        </w:rPr>
        <w:t xml:space="preserve">        </w:t>
      </w:r>
      <w:r>
        <w:rPr>
          <w:rFonts w:ascii="宋体" w:hAnsi="宋体" w:hint="eastAsia"/>
          <w:b/>
          <w:bCs/>
          <w:szCs w:val="21"/>
        </w:rPr>
        <w:t>元整）的投标总价</w:t>
      </w:r>
      <w:r>
        <w:rPr>
          <w:rFonts w:ascii="宋体" w:hAnsi="宋体" w:hint="eastAsia"/>
          <w:bCs/>
          <w:szCs w:val="21"/>
        </w:rPr>
        <w:t>，按照招标文件的要求承担本次招标合同范围内所有工作。</w:t>
      </w:r>
    </w:p>
    <w:p w14:paraId="56E3B72C" w14:textId="77777777" w:rsidR="00527C9E" w:rsidRDefault="00000000">
      <w:pPr>
        <w:spacing w:line="360" w:lineRule="auto"/>
        <w:jc w:val="left"/>
        <w:rPr>
          <w:rFonts w:ascii="宋体" w:hAnsi="宋体"/>
          <w:bCs/>
          <w:szCs w:val="21"/>
        </w:rPr>
      </w:pPr>
      <w:r>
        <w:rPr>
          <w:rFonts w:ascii="宋体" w:hAnsi="宋体" w:hint="eastAsia"/>
          <w:bCs/>
          <w:szCs w:val="21"/>
        </w:rPr>
        <w:t xml:space="preserve">    我方承诺按招标文件的工期/服务期要求完成所有工作内容。</w:t>
      </w:r>
    </w:p>
    <w:p w14:paraId="78F70805" w14:textId="77777777" w:rsidR="00527C9E" w:rsidRDefault="00000000">
      <w:pPr>
        <w:spacing w:line="360" w:lineRule="auto"/>
        <w:jc w:val="left"/>
        <w:rPr>
          <w:rFonts w:ascii="宋体" w:hAnsi="宋体"/>
          <w:bCs/>
          <w:szCs w:val="21"/>
        </w:rPr>
      </w:pPr>
      <w:r>
        <w:rPr>
          <w:rFonts w:ascii="宋体" w:hAnsi="宋体" w:hint="eastAsia"/>
          <w:bCs/>
          <w:szCs w:val="21"/>
        </w:rPr>
        <w:t xml:space="preserve">　　2.我方承诺完全满足招标文件要求为招标人提供服务及工作成果。</w:t>
      </w:r>
    </w:p>
    <w:p w14:paraId="37FB9D61" w14:textId="77777777" w:rsidR="00527C9E" w:rsidRDefault="00000000">
      <w:pPr>
        <w:spacing w:line="360" w:lineRule="auto"/>
        <w:jc w:val="left"/>
        <w:rPr>
          <w:rFonts w:ascii="宋体" w:hAnsi="宋体"/>
          <w:bCs/>
          <w:szCs w:val="21"/>
        </w:rPr>
      </w:pPr>
      <w:r>
        <w:rPr>
          <w:rFonts w:ascii="宋体" w:hAnsi="宋体" w:hint="eastAsia"/>
          <w:bCs/>
          <w:szCs w:val="21"/>
        </w:rPr>
        <w:t xml:space="preserve">　　3.我方同意所递交的投标文件在投标须知规定的投标有效期内有效，如果在投标有效期内撤回投标或放弃中标资格，给贵方造成的损失的，贵方有权要求我方对此进行赔偿。我方同意投标文件有效期内严格遵守本投标函的各项承诺。在此期限届满之前，本投标函将始终对我方具有约束力。</w:t>
      </w:r>
    </w:p>
    <w:p w14:paraId="4AD16BED" w14:textId="77777777" w:rsidR="00527C9E" w:rsidRDefault="00000000">
      <w:pPr>
        <w:spacing w:line="360" w:lineRule="auto"/>
        <w:jc w:val="left"/>
        <w:rPr>
          <w:rFonts w:ascii="宋体" w:hAnsi="宋体"/>
          <w:bCs/>
          <w:szCs w:val="21"/>
        </w:rPr>
      </w:pPr>
      <w:r>
        <w:rPr>
          <w:rFonts w:ascii="宋体" w:hAnsi="宋体" w:hint="eastAsia"/>
          <w:bCs/>
          <w:szCs w:val="21"/>
        </w:rPr>
        <w:t xml:space="preserve">　　4.在合同协议书正式签署生效之前，本投标承诺函及投标文件连同你单位的中标通知书将构成我们双方之间共同遵守的文件，对双方具有约束力。</w:t>
      </w:r>
    </w:p>
    <w:p w14:paraId="5F264D32" w14:textId="77777777" w:rsidR="00527C9E" w:rsidRDefault="00000000">
      <w:pPr>
        <w:spacing w:line="360" w:lineRule="auto"/>
        <w:jc w:val="left"/>
        <w:rPr>
          <w:rFonts w:ascii="宋体" w:hAnsi="宋体"/>
          <w:bCs/>
          <w:szCs w:val="21"/>
        </w:rPr>
      </w:pPr>
      <w:r>
        <w:rPr>
          <w:rFonts w:ascii="宋体" w:hAnsi="宋体" w:hint="eastAsia"/>
          <w:bCs/>
          <w:szCs w:val="21"/>
        </w:rPr>
        <w:t xml:space="preserve">　　5.我方理解并接受，贵单位不一定接受最低投标价的投标或贵单位可能接受其他任何投标，同时也理解贵单位不负担我方的任何投标费用。</w:t>
      </w:r>
    </w:p>
    <w:p w14:paraId="5B6C58CB" w14:textId="77777777" w:rsidR="00527C9E" w:rsidRDefault="00000000">
      <w:pPr>
        <w:spacing w:line="360" w:lineRule="auto"/>
        <w:jc w:val="left"/>
        <w:rPr>
          <w:rFonts w:ascii="宋体" w:hAnsi="宋体"/>
          <w:bCs/>
          <w:szCs w:val="21"/>
        </w:rPr>
      </w:pPr>
      <w:r>
        <w:rPr>
          <w:rFonts w:ascii="宋体" w:hAnsi="宋体" w:hint="eastAsia"/>
          <w:bCs/>
          <w:szCs w:val="21"/>
        </w:rPr>
        <w:t xml:space="preserve">　　6.我方承诺在本招标项目中无挂靠或转包、借用他人资质的行为。</w:t>
      </w:r>
    </w:p>
    <w:p w14:paraId="66975795" w14:textId="77777777" w:rsidR="00527C9E" w:rsidRDefault="00000000">
      <w:pPr>
        <w:spacing w:line="360" w:lineRule="auto"/>
        <w:jc w:val="left"/>
        <w:rPr>
          <w:rFonts w:ascii="宋体" w:hAnsi="宋体"/>
          <w:bCs/>
          <w:szCs w:val="21"/>
        </w:rPr>
      </w:pPr>
      <w:r>
        <w:rPr>
          <w:rFonts w:ascii="宋体" w:hAnsi="宋体" w:hint="eastAsia"/>
          <w:bCs/>
          <w:szCs w:val="21"/>
        </w:rPr>
        <w:t xml:space="preserve">　　7.我方在本次投标中无弄虚作假行为，且未与其他投标人、招标人及评、定标专家串通投标等违规行为。否则，将接受取消投标资格、取消中标资格、解除合同、已进场开展工作的无条件退场、暂停参加投标的资格等处理，涉嫌构成犯罪的，将依法追究刑事责任并移送公安机关查处。</w:t>
      </w:r>
    </w:p>
    <w:p w14:paraId="5707E849" w14:textId="77777777" w:rsidR="00527C9E" w:rsidRDefault="00000000">
      <w:pPr>
        <w:spacing w:line="360" w:lineRule="auto"/>
        <w:jc w:val="left"/>
        <w:rPr>
          <w:rFonts w:ascii="宋体" w:hAnsi="宋体"/>
          <w:bCs/>
          <w:szCs w:val="21"/>
        </w:rPr>
      </w:pPr>
      <w:r>
        <w:rPr>
          <w:rFonts w:ascii="宋体" w:hAnsi="宋体" w:hint="eastAsia"/>
          <w:bCs/>
          <w:szCs w:val="21"/>
        </w:rPr>
        <w:t xml:space="preserve">　　8.如果违反本承诺书中任何条款，我方愿意接受：</w:t>
      </w:r>
    </w:p>
    <w:p w14:paraId="65672DB5" w14:textId="77777777" w:rsidR="00527C9E" w:rsidRDefault="00000000">
      <w:pPr>
        <w:spacing w:line="360" w:lineRule="auto"/>
        <w:jc w:val="left"/>
        <w:rPr>
          <w:rFonts w:ascii="宋体" w:hAnsi="宋体"/>
          <w:bCs/>
          <w:szCs w:val="21"/>
        </w:rPr>
      </w:pPr>
      <w:r>
        <w:rPr>
          <w:rFonts w:ascii="宋体" w:hAnsi="宋体" w:hint="eastAsia"/>
          <w:bCs/>
          <w:szCs w:val="21"/>
        </w:rPr>
        <w:t xml:space="preserve">　　（1）视作我方单方面违约，并按照合同规定向贵方支付违约金或解除合同；</w:t>
      </w:r>
    </w:p>
    <w:p w14:paraId="425155E4" w14:textId="77777777" w:rsidR="00527C9E" w:rsidRDefault="00000000">
      <w:pPr>
        <w:spacing w:line="360" w:lineRule="auto"/>
        <w:jc w:val="left"/>
        <w:rPr>
          <w:rFonts w:ascii="宋体" w:hAnsi="宋体"/>
          <w:bCs/>
          <w:szCs w:val="21"/>
        </w:rPr>
      </w:pPr>
      <w:r>
        <w:rPr>
          <w:rFonts w:ascii="宋体" w:hAnsi="宋体" w:hint="eastAsia"/>
          <w:bCs/>
          <w:szCs w:val="21"/>
        </w:rPr>
        <w:t xml:space="preserve">　　（2）履约评价评定为合格及以下；</w:t>
      </w:r>
    </w:p>
    <w:p w14:paraId="4558DD33" w14:textId="77777777" w:rsidR="00527C9E" w:rsidRDefault="00000000">
      <w:pPr>
        <w:spacing w:line="360" w:lineRule="auto"/>
        <w:ind w:firstLine="570"/>
        <w:jc w:val="left"/>
        <w:rPr>
          <w:rFonts w:ascii="宋体" w:hAnsi="宋体"/>
          <w:bCs/>
          <w:szCs w:val="21"/>
        </w:rPr>
      </w:pPr>
      <w:r>
        <w:rPr>
          <w:rFonts w:ascii="宋体" w:hAnsi="宋体" w:hint="eastAsia"/>
          <w:bCs/>
          <w:szCs w:val="21"/>
        </w:rPr>
        <w:t>（3）本工程招标人今后可拒绝我方参与投标。</w:t>
      </w:r>
    </w:p>
    <w:p w14:paraId="7D2AD167" w14:textId="77777777" w:rsidR="00527C9E" w:rsidRDefault="00000000">
      <w:pPr>
        <w:spacing w:line="360" w:lineRule="auto"/>
        <w:ind w:firstLine="570"/>
        <w:jc w:val="left"/>
        <w:rPr>
          <w:rFonts w:ascii="宋体" w:hAnsi="宋体"/>
          <w:bCs/>
          <w:szCs w:val="21"/>
        </w:rPr>
      </w:pPr>
      <w:r>
        <w:rPr>
          <w:rFonts w:ascii="宋体" w:hAnsi="宋体" w:hint="eastAsia"/>
          <w:bCs/>
          <w:szCs w:val="21"/>
        </w:rPr>
        <w:lastRenderedPageBreak/>
        <w:t>特此承诺。</w:t>
      </w:r>
    </w:p>
    <w:p w14:paraId="6EB0617D" w14:textId="77777777" w:rsidR="00527C9E" w:rsidRDefault="00527C9E">
      <w:pPr>
        <w:spacing w:line="360" w:lineRule="auto"/>
        <w:ind w:firstLine="570"/>
        <w:jc w:val="left"/>
        <w:rPr>
          <w:rFonts w:ascii="宋体" w:hAnsi="宋体"/>
          <w:bCs/>
          <w:szCs w:val="21"/>
        </w:rPr>
      </w:pPr>
    </w:p>
    <w:p w14:paraId="7F98E906" w14:textId="77777777" w:rsidR="00527C9E" w:rsidRDefault="00000000">
      <w:pPr>
        <w:spacing w:line="360" w:lineRule="auto"/>
        <w:ind w:firstLine="573"/>
        <w:jc w:val="left"/>
        <w:rPr>
          <w:rFonts w:ascii="宋体" w:hAnsi="宋体"/>
          <w:b/>
          <w:bCs/>
          <w:szCs w:val="21"/>
        </w:rPr>
      </w:pPr>
      <w:r>
        <w:rPr>
          <w:rFonts w:ascii="宋体" w:hAnsi="宋体" w:hint="eastAsia"/>
          <w:b/>
          <w:bCs/>
          <w:szCs w:val="21"/>
        </w:rPr>
        <w:t>投标人：</w:t>
      </w:r>
      <w:r>
        <w:rPr>
          <w:rFonts w:ascii="宋体" w:hAnsi="宋体" w:hint="eastAsia"/>
          <w:b/>
          <w:bCs/>
          <w:szCs w:val="21"/>
          <w:u w:val="single"/>
        </w:rPr>
        <w:t xml:space="preserve">    （全称）     （盖章）</w:t>
      </w:r>
    </w:p>
    <w:p w14:paraId="28308BAF" w14:textId="77777777" w:rsidR="00527C9E" w:rsidRDefault="00000000">
      <w:pPr>
        <w:spacing w:line="360" w:lineRule="auto"/>
        <w:ind w:firstLine="573"/>
        <w:jc w:val="left"/>
        <w:rPr>
          <w:rFonts w:ascii="宋体" w:hAnsi="宋体"/>
          <w:b/>
          <w:bCs/>
          <w:szCs w:val="21"/>
        </w:rPr>
      </w:pPr>
      <w:r>
        <w:rPr>
          <w:rFonts w:ascii="宋体" w:hAnsi="宋体" w:hint="eastAsia"/>
          <w:b/>
          <w:bCs/>
          <w:szCs w:val="21"/>
        </w:rPr>
        <w:t>投标人地址：</w:t>
      </w:r>
      <w:r>
        <w:rPr>
          <w:rFonts w:ascii="宋体" w:hAnsi="宋体" w:hint="eastAsia"/>
          <w:b/>
          <w:bCs/>
          <w:szCs w:val="21"/>
          <w:u w:val="single"/>
        </w:rPr>
        <w:t xml:space="preserve">                    </w:t>
      </w:r>
      <w:r>
        <w:rPr>
          <w:rFonts w:ascii="宋体" w:hAnsi="宋体" w:hint="eastAsia"/>
          <w:b/>
          <w:bCs/>
          <w:szCs w:val="21"/>
        </w:rPr>
        <w:tab/>
      </w:r>
    </w:p>
    <w:p w14:paraId="696B7FD4" w14:textId="77777777" w:rsidR="00527C9E" w:rsidRDefault="00000000">
      <w:pPr>
        <w:spacing w:line="360" w:lineRule="auto"/>
        <w:ind w:firstLine="573"/>
        <w:jc w:val="left"/>
        <w:rPr>
          <w:rFonts w:ascii="宋体" w:hAnsi="宋体"/>
          <w:b/>
          <w:bCs/>
          <w:szCs w:val="21"/>
        </w:rPr>
      </w:pPr>
      <w:r>
        <w:rPr>
          <w:rFonts w:ascii="宋体" w:hAnsi="宋体" w:hint="eastAsia"/>
          <w:b/>
          <w:bCs/>
          <w:szCs w:val="21"/>
        </w:rPr>
        <w:t>邮政编码：</w:t>
      </w:r>
      <w:r>
        <w:rPr>
          <w:rFonts w:ascii="宋体" w:hAnsi="宋体" w:hint="eastAsia"/>
          <w:b/>
          <w:bCs/>
          <w:szCs w:val="21"/>
          <w:u w:val="single"/>
        </w:rPr>
        <w:t xml:space="preserve">                    </w:t>
      </w:r>
      <w:r>
        <w:rPr>
          <w:rFonts w:ascii="宋体" w:hAnsi="宋体" w:hint="eastAsia"/>
          <w:b/>
          <w:bCs/>
          <w:szCs w:val="21"/>
          <w:u w:val="single"/>
        </w:rPr>
        <w:tab/>
      </w:r>
    </w:p>
    <w:p w14:paraId="5C13DE40" w14:textId="77777777" w:rsidR="00527C9E" w:rsidRDefault="00000000">
      <w:pPr>
        <w:spacing w:line="360" w:lineRule="auto"/>
        <w:ind w:firstLine="573"/>
        <w:jc w:val="left"/>
        <w:rPr>
          <w:rFonts w:ascii="宋体" w:hAnsi="宋体"/>
          <w:b/>
          <w:bCs/>
          <w:szCs w:val="21"/>
        </w:rPr>
      </w:pPr>
      <w:r>
        <w:rPr>
          <w:rFonts w:ascii="宋体" w:hAnsi="宋体" w:hint="eastAsia"/>
          <w:b/>
          <w:bCs/>
          <w:szCs w:val="21"/>
        </w:rPr>
        <w:t>法定代表人：</w:t>
      </w:r>
      <w:r>
        <w:rPr>
          <w:rFonts w:ascii="宋体" w:hAnsi="宋体" w:hint="eastAsia"/>
          <w:b/>
          <w:bCs/>
          <w:szCs w:val="21"/>
          <w:u w:val="single"/>
        </w:rPr>
        <w:t xml:space="preserve">                    </w:t>
      </w:r>
    </w:p>
    <w:p w14:paraId="01422F38" w14:textId="77777777" w:rsidR="00527C9E" w:rsidRDefault="00000000">
      <w:pPr>
        <w:spacing w:line="360" w:lineRule="auto"/>
        <w:ind w:firstLine="573"/>
        <w:jc w:val="left"/>
        <w:rPr>
          <w:rFonts w:ascii="宋体" w:hAnsi="宋体"/>
          <w:b/>
          <w:bCs/>
          <w:szCs w:val="21"/>
        </w:rPr>
      </w:pPr>
      <w:r>
        <w:rPr>
          <w:rFonts w:ascii="宋体" w:hAnsi="宋体" w:hint="eastAsia"/>
          <w:b/>
          <w:bCs/>
          <w:szCs w:val="21"/>
        </w:rPr>
        <w:t>或授权代理人：</w:t>
      </w:r>
      <w:r>
        <w:rPr>
          <w:rFonts w:ascii="宋体" w:hAnsi="宋体" w:hint="eastAsia"/>
          <w:b/>
          <w:bCs/>
          <w:szCs w:val="21"/>
          <w:u w:val="single"/>
        </w:rPr>
        <w:t xml:space="preserve">           （签字）</w:t>
      </w:r>
    </w:p>
    <w:p w14:paraId="631A3562" w14:textId="77777777" w:rsidR="00527C9E" w:rsidRDefault="00000000">
      <w:pPr>
        <w:spacing w:line="360" w:lineRule="auto"/>
        <w:ind w:firstLine="573"/>
        <w:jc w:val="left"/>
        <w:rPr>
          <w:rFonts w:ascii="宋体" w:hAnsi="宋体"/>
          <w:b/>
          <w:bCs/>
          <w:szCs w:val="21"/>
        </w:rPr>
      </w:pPr>
      <w:r>
        <w:rPr>
          <w:rFonts w:ascii="宋体" w:hAnsi="宋体" w:hint="eastAsia"/>
          <w:b/>
          <w:bCs/>
          <w:szCs w:val="21"/>
        </w:rPr>
        <w:t>联系电话：</w:t>
      </w:r>
      <w:r>
        <w:rPr>
          <w:rFonts w:ascii="宋体" w:hAnsi="宋体" w:hint="eastAsia"/>
          <w:b/>
          <w:bCs/>
          <w:szCs w:val="21"/>
          <w:u w:val="single"/>
        </w:rPr>
        <w:t xml:space="preserve">                      </w:t>
      </w:r>
    </w:p>
    <w:p w14:paraId="7F7ED9B9" w14:textId="77777777" w:rsidR="00527C9E" w:rsidRDefault="00000000">
      <w:pPr>
        <w:spacing w:line="360" w:lineRule="auto"/>
        <w:ind w:firstLine="573"/>
        <w:jc w:val="left"/>
        <w:rPr>
          <w:rFonts w:ascii="宋体" w:hAnsi="宋体"/>
          <w:b/>
          <w:bCs/>
          <w:szCs w:val="21"/>
        </w:rPr>
      </w:pPr>
      <w:r>
        <w:rPr>
          <w:rFonts w:ascii="宋体" w:hAnsi="宋体" w:hint="eastAsia"/>
          <w:b/>
          <w:bCs/>
          <w:szCs w:val="21"/>
        </w:rPr>
        <w:t>电子邮件：</w:t>
      </w:r>
      <w:r>
        <w:rPr>
          <w:rFonts w:ascii="宋体" w:hAnsi="宋体" w:hint="eastAsia"/>
          <w:b/>
          <w:bCs/>
          <w:szCs w:val="21"/>
          <w:u w:val="single"/>
        </w:rPr>
        <w:t xml:space="preserve">                      </w:t>
      </w:r>
    </w:p>
    <w:p w14:paraId="407393CE" w14:textId="77777777" w:rsidR="00527C9E" w:rsidRDefault="00000000">
      <w:pPr>
        <w:spacing w:line="360" w:lineRule="auto"/>
        <w:ind w:firstLine="573"/>
        <w:jc w:val="left"/>
        <w:rPr>
          <w:rFonts w:ascii="宋体" w:hAnsi="宋体"/>
          <w:b/>
          <w:bCs/>
          <w:szCs w:val="21"/>
        </w:rPr>
      </w:pPr>
      <w:r>
        <w:rPr>
          <w:rFonts w:ascii="宋体" w:hAnsi="宋体" w:hint="eastAsia"/>
          <w:b/>
          <w:bCs/>
          <w:szCs w:val="21"/>
        </w:rPr>
        <w:t>传真：</w:t>
      </w:r>
      <w:r>
        <w:rPr>
          <w:rFonts w:ascii="宋体" w:hAnsi="宋体" w:hint="eastAsia"/>
          <w:b/>
          <w:bCs/>
          <w:szCs w:val="21"/>
          <w:u w:val="single"/>
        </w:rPr>
        <w:t xml:space="preserve">                          </w:t>
      </w:r>
    </w:p>
    <w:p w14:paraId="2CFA1A95" w14:textId="77777777" w:rsidR="00527C9E" w:rsidRDefault="00000000">
      <w:pPr>
        <w:spacing w:line="360" w:lineRule="auto"/>
        <w:ind w:firstLine="573"/>
        <w:jc w:val="left"/>
        <w:rPr>
          <w:rFonts w:ascii="宋体" w:hAnsi="宋体"/>
          <w:b/>
          <w:bCs/>
          <w:szCs w:val="21"/>
        </w:rPr>
      </w:pPr>
      <w:r>
        <w:rPr>
          <w:rFonts w:ascii="宋体" w:hAnsi="宋体" w:hint="eastAsia"/>
          <w:b/>
          <w:bCs/>
          <w:szCs w:val="21"/>
        </w:rPr>
        <w:t>日期：</w:t>
      </w:r>
      <w:r>
        <w:rPr>
          <w:rFonts w:ascii="宋体" w:hAnsi="宋体" w:hint="eastAsia"/>
          <w:b/>
          <w:bCs/>
          <w:szCs w:val="21"/>
          <w:u w:val="single"/>
        </w:rPr>
        <w:t xml:space="preserve">      </w:t>
      </w:r>
      <w:r>
        <w:rPr>
          <w:rFonts w:ascii="宋体" w:hAnsi="宋体" w:hint="eastAsia"/>
          <w:b/>
          <w:bCs/>
          <w:szCs w:val="21"/>
        </w:rPr>
        <w:t>年</w:t>
      </w:r>
      <w:r>
        <w:rPr>
          <w:rFonts w:ascii="宋体" w:hAnsi="宋体" w:hint="eastAsia"/>
          <w:b/>
          <w:bCs/>
          <w:szCs w:val="21"/>
          <w:u w:val="single"/>
        </w:rPr>
        <w:t xml:space="preserve">     </w:t>
      </w:r>
      <w:r>
        <w:rPr>
          <w:rFonts w:ascii="宋体" w:hAnsi="宋体" w:hint="eastAsia"/>
          <w:b/>
          <w:bCs/>
          <w:szCs w:val="21"/>
        </w:rPr>
        <w:t>月</w:t>
      </w:r>
      <w:r>
        <w:rPr>
          <w:rFonts w:ascii="宋体" w:hAnsi="宋体" w:hint="eastAsia"/>
          <w:b/>
          <w:bCs/>
          <w:szCs w:val="21"/>
          <w:u w:val="single"/>
        </w:rPr>
        <w:t xml:space="preserve">     </w:t>
      </w:r>
      <w:r>
        <w:rPr>
          <w:rFonts w:ascii="宋体" w:hAnsi="宋体" w:hint="eastAsia"/>
          <w:b/>
          <w:bCs/>
          <w:szCs w:val="21"/>
        </w:rPr>
        <w:t>日</w:t>
      </w:r>
    </w:p>
    <w:p w14:paraId="11DA8A51" w14:textId="77777777" w:rsidR="00527C9E" w:rsidRDefault="00527C9E">
      <w:pPr>
        <w:spacing w:line="360" w:lineRule="auto"/>
        <w:rPr>
          <w:rFonts w:ascii="宋体" w:hAnsi="宋体"/>
          <w:b/>
          <w:bCs/>
          <w:sz w:val="24"/>
        </w:rPr>
      </w:pPr>
    </w:p>
    <w:p w14:paraId="07F90425" w14:textId="77777777" w:rsidR="00527C9E" w:rsidRDefault="00000000">
      <w:pPr>
        <w:spacing w:line="360" w:lineRule="auto"/>
        <w:jc w:val="left"/>
        <w:rPr>
          <w:rFonts w:ascii="宋体" w:hAnsi="宋体"/>
        </w:rPr>
        <w:sectPr w:rsidR="00527C9E">
          <w:pgSz w:w="11906" w:h="16838"/>
          <w:pgMar w:top="1418" w:right="1700" w:bottom="1418" w:left="1418" w:header="851" w:footer="992" w:gutter="0"/>
          <w:cols w:space="720"/>
          <w:docGrid w:type="lines" w:linePitch="312"/>
        </w:sectPr>
      </w:pPr>
      <w:r>
        <w:rPr>
          <w:rFonts w:ascii="宋体" w:hAnsi="宋体"/>
        </w:rPr>
        <w:br w:type="page"/>
      </w:r>
      <w:bookmarkStart w:id="173" w:name="_Toc416353564"/>
    </w:p>
    <w:p w14:paraId="7720B430" w14:textId="77777777" w:rsidR="00527C9E" w:rsidRDefault="00527C9E">
      <w:pPr>
        <w:spacing w:line="360" w:lineRule="auto"/>
        <w:jc w:val="left"/>
        <w:rPr>
          <w:rFonts w:ascii="宋体" w:hAnsi="宋体"/>
        </w:rPr>
      </w:pPr>
    </w:p>
    <w:p w14:paraId="3CAD90D8" w14:textId="77777777" w:rsidR="00527C9E" w:rsidRDefault="00000000">
      <w:pPr>
        <w:pStyle w:val="20"/>
        <w:adjustRightInd w:val="0"/>
        <w:snapToGrid w:val="0"/>
        <w:spacing w:afterLines="50" w:after="156"/>
        <w:jc w:val="center"/>
      </w:pPr>
      <w:bookmarkStart w:id="174" w:name="_Toc16181"/>
      <w:bookmarkStart w:id="175" w:name="_Toc7510"/>
      <w:bookmarkStart w:id="176" w:name="_Toc11780"/>
      <w:bookmarkStart w:id="177" w:name="_Toc32692"/>
      <w:bookmarkStart w:id="178" w:name="_Toc19749"/>
      <w:bookmarkStart w:id="179" w:name="_Toc4018"/>
      <w:bookmarkStart w:id="180" w:name="_Toc22761"/>
      <w:bookmarkStart w:id="181" w:name="_Toc2114"/>
      <w:bookmarkStart w:id="182" w:name="_Toc31758"/>
      <w:bookmarkStart w:id="183" w:name="_Toc23464"/>
      <w:bookmarkStart w:id="184" w:name="_Toc18549"/>
      <w:bookmarkStart w:id="185" w:name="_Toc29174"/>
      <w:bookmarkStart w:id="186" w:name="_Toc9631"/>
      <w:r>
        <w:rPr>
          <w:rFonts w:hint="eastAsia"/>
        </w:rPr>
        <w:t>二、投标报价一览表</w:t>
      </w:r>
      <w:bookmarkEnd w:id="174"/>
      <w:bookmarkEnd w:id="175"/>
      <w:bookmarkEnd w:id="176"/>
      <w:bookmarkEnd w:id="177"/>
      <w:bookmarkEnd w:id="178"/>
      <w:bookmarkEnd w:id="179"/>
      <w:bookmarkEnd w:id="180"/>
      <w:bookmarkEnd w:id="181"/>
      <w:bookmarkEnd w:id="182"/>
      <w:bookmarkEnd w:id="183"/>
      <w:bookmarkEnd w:id="184"/>
      <w:bookmarkEnd w:id="185"/>
      <w:bookmarkEnd w:id="186"/>
    </w:p>
    <w:p w14:paraId="699A8E99" w14:textId="77777777" w:rsidR="00527C9E" w:rsidRDefault="00000000">
      <w:pPr>
        <w:adjustRightInd w:val="0"/>
        <w:snapToGrid w:val="0"/>
        <w:jc w:val="left"/>
        <w:rPr>
          <w:rFonts w:ascii="Times New Roman" w:hAnsi="Times New Roman"/>
          <w:b/>
          <w:bCs/>
          <w:snapToGrid w:val="0"/>
          <w:kern w:val="0"/>
          <w:szCs w:val="18"/>
        </w:rPr>
      </w:pPr>
      <w:r>
        <w:rPr>
          <w:rFonts w:ascii="Times New Roman" w:hAnsi="Times New Roman" w:hint="eastAsia"/>
          <w:b/>
          <w:bCs/>
          <w:snapToGrid w:val="0"/>
          <w:kern w:val="0"/>
          <w:szCs w:val="18"/>
        </w:rPr>
        <w:t>项目名称：</w:t>
      </w:r>
    </w:p>
    <w:tbl>
      <w:tblPr>
        <w:tblW w:w="13992" w:type="dxa"/>
        <w:tblInd w:w="93" w:type="dxa"/>
        <w:tblLayout w:type="fixed"/>
        <w:tblLook w:val="04A0" w:firstRow="1" w:lastRow="0" w:firstColumn="1" w:lastColumn="0" w:noHBand="0" w:noVBand="1"/>
      </w:tblPr>
      <w:tblGrid>
        <w:gridCol w:w="1024"/>
        <w:gridCol w:w="3423"/>
        <w:gridCol w:w="872"/>
        <w:gridCol w:w="1023"/>
        <w:gridCol w:w="1009"/>
        <w:gridCol w:w="996"/>
        <w:gridCol w:w="1172"/>
        <w:gridCol w:w="1023"/>
        <w:gridCol w:w="1105"/>
        <w:gridCol w:w="832"/>
        <w:gridCol w:w="1513"/>
      </w:tblGrid>
      <w:tr w:rsidR="00527C9E" w14:paraId="62372891" w14:textId="77777777">
        <w:trPr>
          <w:trHeight w:val="23"/>
        </w:trPr>
        <w:tc>
          <w:tcPr>
            <w:tcW w:w="102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D8581"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材料名称</w:t>
            </w:r>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7A4B8"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技术要求</w:t>
            </w:r>
          </w:p>
        </w:tc>
        <w:tc>
          <w:tcPr>
            <w:tcW w:w="8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D6EE2D"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7C0B30"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数量</w:t>
            </w:r>
          </w:p>
        </w:tc>
        <w:tc>
          <w:tcPr>
            <w:tcW w:w="10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61E49"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报价型号</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494F0"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报价参数</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27A6E"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税率</w:t>
            </w:r>
            <w:r>
              <w:rPr>
                <w:rFonts w:ascii="宋体" w:hAnsi="宋体" w:cs="宋体" w:hint="eastAsia"/>
                <w:b/>
                <w:bCs/>
                <w:color w:val="000000"/>
                <w:kern w:val="0"/>
                <w:sz w:val="18"/>
                <w:szCs w:val="18"/>
                <w:lang w:bidi="ar"/>
              </w:rPr>
              <w:br/>
              <w:t>普票</w:t>
            </w: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2F8D20"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含税单价</w:t>
            </w: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45E32F"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含税合计</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964C2"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品牌</w:t>
            </w: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B227E" w14:textId="77777777" w:rsidR="00527C9E" w:rsidRDefault="00000000">
            <w:pPr>
              <w:widowControl/>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备注(计划供货日期)</w:t>
            </w:r>
          </w:p>
        </w:tc>
      </w:tr>
      <w:tr w:rsidR="00527C9E" w14:paraId="6143CBF1" w14:textId="77777777">
        <w:trPr>
          <w:trHeight w:val="23"/>
        </w:trPr>
        <w:tc>
          <w:tcPr>
            <w:tcW w:w="10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1C38FC"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入口车位信息显示牌</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AC3147B"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(1)配套LED显示牌、控制器、电源箱等，采用IP网络通信</w:t>
            </w:r>
            <w:r>
              <w:rPr>
                <w:rFonts w:ascii="宋体" w:hAnsi="宋体" w:cs="宋体" w:hint="eastAsia"/>
                <w:color w:val="000000"/>
                <w:kern w:val="0"/>
                <w:sz w:val="18"/>
                <w:szCs w:val="18"/>
                <w:lang w:bidi="ar"/>
              </w:rPr>
              <w:br/>
              <w:t>(2)含地下室增加费</w:t>
            </w:r>
            <w:r>
              <w:rPr>
                <w:rFonts w:ascii="宋体" w:hAnsi="宋体" w:cs="宋体" w:hint="eastAsia"/>
                <w:color w:val="000000"/>
                <w:kern w:val="0"/>
                <w:sz w:val="18"/>
                <w:szCs w:val="18"/>
                <w:lang w:bidi="ar"/>
              </w:rPr>
              <w:br/>
              <w:t>(3)其他:满足图纸、招标文件及专业技术规范要求</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8F5931E"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019B6F9"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8D3677" w14:textId="77777777" w:rsidR="00527C9E" w:rsidRDefault="00527C9E">
            <w:pPr>
              <w:widowControl/>
              <w:textAlignment w:val="center"/>
              <w:rPr>
                <w:rFonts w:ascii="宋体" w:hAnsi="宋体" w:cs="宋体"/>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6F3C11" w14:textId="77777777" w:rsidR="00527C9E" w:rsidRDefault="00527C9E">
            <w:pPr>
              <w:widowControl/>
              <w:jc w:val="left"/>
              <w:textAlignment w:val="center"/>
              <w:rPr>
                <w:rFonts w:ascii="宋体" w:hAnsi="宋体" w:cs="宋体"/>
                <w:color w:val="000000"/>
                <w:sz w:val="18"/>
                <w:szCs w:val="18"/>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FFA92" w14:textId="77777777" w:rsidR="00527C9E" w:rsidRDefault="00527C9E">
            <w:pPr>
              <w:widowControl/>
              <w:textAlignment w:val="center"/>
              <w:rPr>
                <w:rFonts w:ascii="宋体" w:hAnsi="宋体" w:cs="宋体"/>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1C74D3" w14:textId="77777777" w:rsidR="00527C9E" w:rsidRDefault="00527C9E">
            <w:pPr>
              <w:widowControl/>
              <w:textAlignment w:val="center"/>
              <w:rPr>
                <w:rFonts w:ascii="宋体" w:hAnsi="宋体" w:cs="宋体"/>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BAAEEC" w14:textId="77777777" w:rsidR="00527C9E" w:rsidRDefault="00527C9E">
            <w:pPr>
              <w:widowControl/>
              <w:textAlignment w:val="center"/>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57FA1" w14:textId="77777777" w:rsidR="00527C9E" w:rsidRDefault="00527C9E">
            <w:pPr>
              <w:widowControl/>
              <w:textAlignment w:val="center"/>
              <w:rPr>
                <w:rFonts w:ascii="宋体" w:hAnsi="宋体" w:cs="宋体"/>
                <w:color w:val="000000"/>
                <w:sz w:val="18"/>
                <w:szCs w:val="18"/>
              </w:rPr>
            </w:pPr>
          </w:p>
        </w:tc>
        <w:tc>
          <w:tcPr>
            <w:tcW w:w="1513" w:type="dxa"/>
            <w:vMerge w:val="restart"/>
            <w:tcBorders>
              <w:top w:val="single" w:sz="4" w:space="0" w:color="000000"/>
              <w:left w:val="single" w:sz="4" w:space="0" w:color="000000"/>
              <w:right w:val="single" w:sz="4" w:space="0" w:color="000000"/>
            </w:tcBorders>
            <w:shd w:val="clear" w:color="auto" w:fill="auto"/>
            <w:vAlign w:val="center"/>
          </w:tcPr>
          <w:p w14:paraId="638E32E8"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sz w:val="18"/>
                <w:szCs w:val="18"/>
              </w:rPr>
              <w:t>5个日历天</w:t>
            </w:r>
          </w:p>
        </w:tc>
      </w:tr>
      <w:tr w:rsidR="00527C9E" w14:paraId="3EEE57D7" w14:textId="77777777">
        <w:trPr>
          <w:trHeight w:val="23"/>
        </w:trPr>
        <w:tc>
          <w:tcPr>
            <w:tcW w:w="10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F3B858"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收费站岗亭</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F3A8A4"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(1)金属制品，配置分体空调机 </w:t>
            </w:r>
            <w:r>
              <w:rPr>
                <w:rFonts w:ascii="宋体" w:hAnsi="宋体" w:cs="宋体" w:hint="eastAsia"/>
                <w:color w:val="000000"/>
                <w:kern w:val="0"/>
                <w:sz w:val="18"/>
                <w:szCs w:val="18"/>
                <w:lang w:bidi="ar"/>
              </w:rPr>
              <w:br/>
              <w:t xml:space="preserve">(2)含地下室增加费 </w:t>
            </w:r>
            <w:r>
              <w:rPr>
                <w:rFonts w:ascii="宋体" w:hAnsi="宋体" w:cs="宋体" w:hint="eastAsia"/>
                <w:color w:val="000000"/>
                <w:kern w:val="0"/>
                <w:sz w:val="18"/>
                <w:szCs w:val="18"/>
                <w:lang w:bidi="ar"/>
              </w:rPr>
              <w:br/>
              <w:t>(3)其他:满足图纸、招标文件及专业技术规范要求</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E99568C"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1B9A1C54"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3D8E0C" w14:textId="77777777" w:rsidR="00527C9E" w:rsidRDefault="00527C9E">
            <w:pPr>
              <w:widowControl/>
              <w:textAlignment w:val="center"/>
              <w:rPr>
                <w:rFonts w:ascii="宋体" w:hAnsi="宋体" w:cs="宋体"/>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E7F196F" w14:textId="77777777" w:rsidR="00527C9E" w:rsidRDefault="00527C9E">
            <w:pPr>
              <w:widowControl/>
              <w:jc w:val="left"/>
              <w:textAlignment w:val="center"/>
              <w:rPr>
                <w:rFonts w:ascii="宋体" w:hAnsi="宋体" w:cs="宋体"/>
                <w:color w:val="000000"/>
                <w:sz w:val="18"/>
                <w:szCs w:val="18"/>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F7E36" w14:textId="77777777" w:rsidR="00527C9E" w:rsidRDefault="00527C9E">
            <w:pPr>
              <w:widowControl/>
              <w:textAlignment w:val="center"/>
              <w:rPr>
                <w:rFonts w:ascii="宋体" w:hAnsi="宋体" w:cs="宋体"/>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9A1A7" w14:textId="77777777" w:rsidR="00527C9E" w:rsidRDefault="00527C9E">
            <w:pPr>
              <w:widowControl/>
              <w:textAlignment w:val="center"/>
              <w:rPr>
                <w:rFonts w:ascii="宋体" w:hAnsi="宋体" w:cs="宋体"/>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DB5AD0" w14:textId="77777777" w:rsidR="00527C9E" w:rsidRDefault="00527C9E">
            <w:pPr>
              <w:widowControl/>
              <w:textAlignment w:val="center"/>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79A8E" w14:textId="77777777" w:rsidR="00527C9E" w:rsidRDefault="00527C9E">
            <w:pPr>
              <w:widowControl/>
              <w:textAlignment w:val="center"/>
              <w:rPr>
                <w:rFonts w:ascii="宋体" w:hAnsi="宋体" w:cs="宋体"/>
                <w:color w:val="000000"/>
                <w:sz w:val="18"/>
                <w:szCs w:val="18"/>
              </w:rPr>
            </w:pPr>
          </w:p>
        </w:tc>
        <w:tc>
          <w:tcPr>
            <w:tcW w:w="1513" w:type="dxa"/>
            <w:vMerge/>
            <w:tcBorders>
              <w:left w:val="single" w:sz="4" w:space="0" w:color="000000"/>
              <w:right w:val="single" w:sz="4" w:space="0" w:color="000000"/>
            </w:tcBorders>
            <w:shd w:val="clear" w:color="auto" w:fill="auto"/>
            <w:vAlign w:val="center"/>
          </w:tcPr>
          <w:p w14:paraId="52310DE1" w14:textId="77777777" w:rsidR="00527C9E" w:rsidRDefault="00527C9E">
            <w:pPr>
              <w:widowControl/>
              <w:textAlignment w:val="center"/>
              <w:rPr>
                <w:rFonts w:ascii="宋体" w:hAnsi="宋体" w:cs="宋体"/>
                <w:color w:val="000000"/>
                <w:sz w:val="18"/>
                <w:szCs w:val="18"/>
              </w:rPr>
            </w:pPr>
          </w:p>
        </w:tc>
      </w:tr>
      <w:tr w:rsidR="00527C9E" w14:paraId="0DF013F6" w14:textId="77777777">
        <w:trPr>
          <w:trHeight w:val="23"/>
        </w:trPr>
        <w:tc>
          <w:tcPr>
            <w:tcW w:w="10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8ACAA8C"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道闸机</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31795B9"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(1)采用IP66机箱；内置电动机、控制器、地感线圈感应器、秘</w:t>
            </w:r>
            <w:r>
              <w:rPr>
                <w:rStyle w:val="font11"/>
                <w:rFonts w:hint="default"/>
                <w:sz w:val="18"/>
                <w:szCs w:val="18"/>
                <w:lang w:bidi="ar"/>
              </w:rPr>
              <w:t>钥控制器、电源箱等、道闸检测器；配套道闸横杆6米信</w:t>
            </w:r>
            <w:r>
              <w:rPr>
                <w:rStyle w:val="font11"/>
                <w:rFonts w:hint="default"/>
                <w:sz w:val="18"/>
                <w:szCs w:val="18"/>
                <w:lang w:bidi="ar"/>
              </w:rPr>
              <w:br/>
              <w:t>(2)含地下室增加费</w:t>
            </w:r>
            <w:r>
              <w:rPr>
                <w:rStyle w:val="font11"/>
                <w:rFonts w:hint="default"/>
                <w:sz w:val="18"/>
                <w:szCs w:val="18"/>
                <w:lang w:bidi="ar"/>
              </w:rPr>
              <w:br/>
              <w:t>(3)其他:满足图纸、招标文件及专业技术规范要求</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AD7C461"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套</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7295A5E9"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0AD267" w14:textId="77777777" w:rsidR="00527C9E" w:rsidRDefault="00527C9E">
            <w:pPr>
              <w:widowControl/>
              <w:textAlignment w:val="center"/>
              <w:rPr>
                <w:rFonts w:ascii="宋体" w:hAnsi="宋体" w:cs="宋体"/>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436B5E0" w14:textId="77777777" w:rsidR="00527C9E" w:rsidRDefault="00527C9E">
            <w:pPr>
              <w:widowControl/>
              <w:jc w:val="left"/>
              <w:textAlignment w:val="center"/>
              <w:rPr>
                <w:rFonts w:ascii="宋体" w:hAnsi="宋体" w:cs="宋体"/>
                <w:color w:val="000000"/>
                <w:sz w:val="18"/>
                <w:szCs w:val="18"/>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C20F9" w14:textId="77777777" w:rsidR="00527C9E" w:rsidRDefault="00527C9E">
            <w:pPr>
              <w:widowControl/>
              <w:textAlignment w:val="center"/>
              <w:rPr>
                <w:rFonts w:ascii="宋体" w:hAnsi="宋体" w:cs="宋体"/>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B9DF0D" w14:textId="77777777" w:rsidR="00527C9E" w:rsidRDefault="00527C9E">
            <w:pPr>
              <w:widowControl/>
              <w:textAlignment w:val="center"/>
              <w:rPr>
                <w:rFonts w:ascii="宋体" w:hAnsi="宋体" w:cs="宋体"/>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AED376" w14:textId="77777777" w:rsidR="00527C9E" w:rsidRDefault="00527C9E">
            <w:pPr>
              <w:widowControl/>
              <w:textAlignment w:val="center"/>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31242" w14:textId="77777777" w:rsidR="00527C9E" w:rsidRDefault="00527C9E">
            <w:pPr>
              <w:widowControl/>
              <w:textAlignment w:val="center"/>
              <w:rPr>
                <w:rFonts w:ascii="宋体" w:hAnsi="宋体" w:cs="宋体"/>
                <w:color w:val="000000"/>
                <w:sz w:val="18"/>
                <w:szCs w:val="18"/>
              </w:rPr>
            </w:pPr>
          </w:p>
        </w:tc>
        <w:tc>
          <w:tcPr>
            <w:tcW w:w="1513" w:type="dxa"/>
            <w:vMerge/>
            <w:tcBorders>
              <w:left w:val="single" w:sz="4" w:space="0" w:color="000000"/>
              <w:right w:val="single" w:sz="4" w:space="0" w:color="000000"/>
            </w:tcBorders>
            <w:shd w:val="clear" w:color="auto" w:fill="auto"/>
            <w:vAlign w:val="center"/>
          </w:tcPr>
          <w:p w14:paraId="00105741" w14:textId="77777777" w:rsidR="00527C9E" w:rsidRDefault="00527C9E">
            <w:pPr>
              <w:widowControl/>
              <w:textAlignment w:val="center"/>
              <w:rPr>
                <w:rFonts w:ascii="宋体" w:hAnsi="宋体" w:cs="宋体"/>
                <w:color w:val="000000"/>
                <w:sz w:val="18"/>
                <w:szCs w:val="18"/>
              </w:rPr>
            </w:pPr>
          </w:p>
        </w:tc>
      </w:tr>
      <w:tr w:rsidR="00527C9E" w14:paraId="3CCE1010" w14:textId="77777777">
        <w:trPr>
          <w:trHeight w:val="23"/>
        </w:trPr>
        <w:tc>
          <w:tcPr>
            <w:tcW w:w="10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E3A7273"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地感线圈</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345821C"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(1)规格:地感线圈</w:t>
            </w:r>
            <w:r>
              <w:rPr>
                <w:rFonts w:ascii="宋体" w:hAnsi="宋体" w:cs="宋体" w:hint="eastAsia"/>
                <w:color w:val="000000"/>
                <w:kern w:val="0"/>
                <w:sz w:val="18"/>
                <w:szCs w:val="18"/>
                <w:lang w:bidi="ar"/>
              </w:rPr>
              <w:br/>
              <w:t>(2)含地下室增加费</w:t>
            </w:r>
            <w:r>
              <w:rPr>
                <w:rFonts w:ascii="宋体" w:hAnsi="宋体" w:cs="宋体" w:hint="eastAsia"/>
                <w:color w:val="000000"/>
                <w:kern w:val="0"/>
                <w:sz w:val="18"/>
                <w:szCs w:val="18"/>
                <w:lang w:bidi="ar"/>
              </w:rPr>
              <w:br/>
              <w:t>(3)其他:满足图纸、招标文件及专业技术规范要求</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9D35C1"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副</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623EED4"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DF9F5" w14:textId="77777777" w:rsidR="00527C9E" w:rsidRDefault="00527C9E">
            <w:pPr>
              <w:widowControl/>
              <w:textAlignment w:val="center"/>
              <w:rPr>
                <w:rFonts w:ascii="宋体" w:hAnsi="宋体" w:cs="宋体"/>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BAF5AA" w14:textId="77777777" w:rsidR="00527C9E" w:rsidRDefault="00527C9E">
            <w:pPr>
              <w:widowControl/>
              <w:jc w:val="left"/>
              <w:textAlignment w:val="center"/>
              <w:rPr>
                <w:rFonts w:ascii="宋体" w:hAnsi="宋体" w:cs="宋体"/>
                <w:color w:val="000000"/>
                <w:sz w:val="18"/>
                <w:szCs w:val="18"/>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F1D14" w14:textId="77777777" w:rsidR="00527C9E" w:rsidRDefault="00527C9E">
            <w:pPr>
              <w:widowControl/>
              <w:textAlignment w:val="center"/>
              <w:rPr>
                <w:rFonts w:ascii="宋体" w:hAnsi="宋体" w:cs="宋体"/>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BB4317" w14:textId="77777777" w:rsidR="00527C9E" w:rsidRDefault="00527C9E">
            <w:pPr>
              <w:widowControl/>
              <w:textAlignment w:val="center"/>
              <w:rPr>
                <w:rFonts w:ascii="宋体" w:hAnsi="宋体" w:cs="宋体"/>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097886" w14:textId="77777777" w:rsidR="00527C9E" w:rsidRDefault="00527C9E">
            <w:pPr>
              <w:widowControl/>
              <w:textAlignment w:val="center"/>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1807D" w14:textId="77777777" w:rsidR="00527C9E" w:rsidRDefault="00527C9E">
            <w:pPr>
              <w:widowControl/>
              <w:textAlignment w:val="center"/>
              <w:rPr>
                <w:rFonts w:ascii="宋体" w:hAnsi="宋体" w:cs="宋体"/>
                <w:color w:val="000000"/>
                <w:sz w:val="18"/>
                <w:szCs w:val="18"/>
              </w:rPr>
            </w:pPr>
          </w:p>
        </w:tc>
        <w:tc>
          <w:tcPr>
            <w:tcW w:w="1513" w:type="dxa"/>
            <w:vMerge/>
            <w:tcBorders>
              <w:left w:val="single" w:sz="4" w:space="0" w:color="000000"/>
              <w:right w:val="single" w:sz="4" w:space="0" w:color="000000"/>
            </w:tcBorders>
            <w:shd w:val="clear" w:color="auto" w:fill="auto"/>
            <w:vAlign w:val="center"/>
          </w:tcPr>
          <w:p w14:paraId="3C8B0866" w14:textId="77777777" w:rsidR="00527C9E" w:rsidRDefault="00527C9E">
            <w:pPr>
              <w:widowControl/>
              <w:textAlignment w:val="center"/>
              <w:rPr>
                <w:rFonts w:ascii="宋体" w:hAnsi="宋体" w:cs="宋体"/>
                <w:color w:val="000000"/>
                <w:sz w:val="18"/>
                <w:szCs w:val="18"/>
              </w:rPr>
            </w:pPr>
          </w:p>
        </w:tc>
      </w:tr>
      <w:tr w:rsidR="00527C9E" w14:paraId="3D923128" w14:textId="77777777">
        <w:trPr>
          <w:trHeight w:val="23"/>
        </w:trPr>
        <w:tc>
          <w:tcPr>
            <w:tcW w:w="10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4B1BF1"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自助寻车触摸屏</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47BB622"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(1)自助寻车触摸屏 </w:t>
            </w:r>
            <w:r>
              <w:rPr>
                <w:rFonts w:ascii="宋体" w:hAnsi="宋体" w:cs="宋体" w:hint="eastAsia"/>
                <w:color w:val="000000"/>
                <w:kern w:val="0"/>
                <w:sz w:val="18"/>
                <w:szCs w:val="18"/>
                <w:lang w:bidi="ar"/>
              </w:rPr>
              <w:br/>
              <w:t xml:space="preserve">(2)机箱:IP65，立式安装 </w:t>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lastRenderedPageBreak/>
              <w:t xml:space="preserve">(3)触摸屏:19英寸，触摸响应时间16ms </w:t>
            </w:r>
            <w:r>
              <w:rPr>
                <w:rFonts w:ascii="宋体" w:hAnsi="宋体" w:cs="宋体" w:hint="eastAsia"/>
                <w:color w:val="000000"/>
                <w:kern w:val="0"/>
                <w:sz w:val="18"/>
                <w:szCs w:val="18"/>
                <w:lang w:bidi="ar"/>
              </w:rPr>
              <w:br/>
              <w:t xml:space="preserve">(4)主板:工业单片机，2G内存，32GB硬盘 </w:t>
            </w:r>
            <w:r>
              <w:rPr>
                <w:rFonts w:ascii="宋体" w:hAnsi="宋体" w:cs="宋体" w:hint="eastAsia"/>
                <w:color w:val="000000"/>
                <w:kern w:val="0"/>
                <w:sz w:val="18"/>
                <w:szCs w:val="18"/>
                <w:lang w:bidi="ar"/>
              </w:rPr>
              <w:br/>
              <w:t xml:space="preserve">(5)系统:中文简体图像操作系统；触摸屏操作界面；视频浏览器 </w:t>
            </w:r>
            <w:r>
              <w:rPr>
                <w:rFonts w:ascii="宋体" w:hAnsi="宋体" w:cs="宋体" w:hint="eastAsia"/>
                <w:color w:val="000000"/>
                <w:kern w:val="0"/>
                <w:sz w:val="18"/>
                <w:szCs w:val="18"/>
                <w:lang w:bidi="ar"/>
              </w:rPr>
              <w:br/>
              <w:t xml:space="preserve">(6)电源:220VAC，自带开关电源 </w:t>
            </w:r>
            <w:r>
              <w:rPr>
                <w:rFonts w:ascii="宋体" w:hAnsi="宋体" w:cs="宋体" w:hint="eastAsia"/>
                <w:color w:val="000000"/>
                <w:kern w:val="0"/>
                <w:sz w:val="18"/>
                <w:szCs w:val="18"/>
                <w:lang w:bidi="ar"/>
              </w:rPr>
              <w:br/>
              <w:t xml:space="preserve">(7)含地下室增加费 </w:t>
            </w:r>
            <w:r>
              <w:rPr>
                <w:rFonts w:ascii="宋体" w:hAnsi="宋体" w:cs="宋体" w:hint="eastAsia"/>
                <w:color w:val="000000"/>
                <w:kern w:val="0"/>
                <w:sz w:val="18"/>
                <w:szCs w:val="18"/>
                <w:lang w:bidi="ar"/>
              </w:rPr>
              <w:br/>
              <w:t>(8)其他:满足图纸、招标文件及专业技术规范要求</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06F811"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台</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3B67631E"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523F8F" w14:textId="77777777" w:rsidR="00527C9E" w:rsidRDefault="00527C9E">
            <w:pPr>
              <w:widowControl/>
              <w:textAlignment w:val="center"/>
              <w:rPr>
                <w:rFonts w:ascii="宋体" w:hAnsi="宋体" w:cs="宋体"/>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65CF344" w14:textId="77777777" w:rsidR="00527C9E" w:rsidRDefault="00527C9E">
            <w:pPr>
              <w:widowControl/>
              <w:jc w:val="left"/>
              <w:textAlignment w:val="center"/>
              <w:rPr>
                <w:rFonts w:ascii="宋体" w:hAnsi="宋体" w:cs="宋体"/>
                <w:color w:val="000000"/>
                <w:sz w:val="18"/>
                <w:szCs w:val="18"/>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D58E3" w14:textId="77777777" w:rsidR="00527C9E" w:rsidRDefault="00527C9E">
            <w:pPr>
              <w:widowControl/>
              <w:textAlignment w:val="center"/>
              <w:rPr>
                <w:rFonts w:ascii="宋体" w:hAnsi="宋体" w:cs="宋体"/>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77C67F" w14:textId="77777777" w:rsidR="00527C9E" w:rsidRDefault="00527C9E">
            <w:pPr>
              <w:widowControl/>
              <w:textAlignment w:val="center"/>
              <w:rPr>
                <w:rFonts w:ascii="宋体" w:hAnsi="宋体" w:cs="宋体"/>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06BB4D" w14:textId="77777777" w:rsidR="00527C9E" w:rsidRDefault="00527C9E">
            <w:pPr>
              <w:widowControl/>
              <w:textAlignment w:val="center"/>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C1F30" w14:textId="77777777" w:rsidR="00527C9E" w:rsidRDefault="00527C9E">
            <w:pPr>
              <w:widowControl/>
              <w:textAlignment w:val="center"/>
              <w:rPr>
                <w:rFonts w:ascii="宋体" w:hAnsi="宋体" w:cs="宋体"/>
                <w:color w:val="000000"/>
                <w:sz w:val="18"/>
                <w:szCs w:val="18"/>
              </w:rPr>
            </w:pPr>
          </w:p>
        </w:tc>
        <w:tc>
          <w:tcPr>
            <w:tcW w:w="1513" w:type="dxa"/>
            <w:vMerge/>
            <w:tcBorders>
              <w:left w:val="single" w:sz="4" w:space="0" w:color="000000"/>
              <w:right w:val="single" w:sz="4" w:space="0" w:color="000000"/>
            </w:tcBorders>
            <w:shd w:val="clear" w:color="auto" w:fill="auto"/>
            <w:vAlign w:val="center"/>
          </w:tcPr>
          <w:p w14:paraId="0C554058" w14:textId="77777777" w:rsidR="00527C9E" w:rsidRDefault="00527C9E">
            <w:pPr>
              <w:widowControl/>
              <w:textAlignment w:val="center"/>
              <w:rPr>
                <w:rFonts w:ascii="宋体" w:hAnsi="宋体" w:cs="宋体"/>
                <w:color w:val="000000"/>
                <w:sz w:val="18"/>
                <w:szCs w:val="18"/>
              </w:rPr>
            </w:pPr>
          </w:p>
        </w:tc>
      </w:tr>
      <w:tr w:rsidR="00527C9E" w14:paraId="22B9336A" w14:textId="77777777">
        <w:trPr>
          <w:trHeight w:val="23"/>
        </w:trPr>
        <w:tc>
          <w:tcPr>
            <w:tcW w:w="10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C74A66C"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收发器</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2213D60"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(1)名称:蓝牙信标 </w:t>
            </w:r>
            <w:r>
              <w:rPr>
                <w:rFonts w:ascii="宋体" w:hAnsi="宋体" w:cs="宋体" w:hint="eastAsia"/>
                <w:color w:val="000000"/>
                <w:kern w:val="0"/>
                <w:sz w:val="18"/>
                <w:szCs w:val="18"/>
                <w:lang w:bidi="ar"/>
              </w:rPr>
              <w:br/>
              <w:t xml:space="preserve">(2)安装于车位探测器上，起导航作用 </w:t>
            </w:r>
            <w:r>
              <w:rPr>
                <w:rFonts w:ascii="宋体" w:hAnsi="宋体" w:cs="宋体" w:hint="eastAsia"/>
                <w:color w:val="000000"/>
                <w:kern w:val="0"/>
                <w:sz w:val="18"/>
                <w:szCs w:val="18"/>
                <w:lang w:bidi="ar"/>
              </w:rPr>
              <w:br/>
              <w:t xml:space="preserve">(3)三防:防水等级通过CNAS认证，达到IP 67标准，同时防尘、防震 </w:t>
            </w:r>
            <w:r>
              <w:rPr>
                <w:rFonts w:ascii="宋体" w:hAnsi="宋体" w:cs="宋体" w:hint="eastAsia"/>
                <w:color w:val="000000"/>
                <w:kern w:val="0"/>
                <w:sz w:val="18"/>
                <w:szCs w:val="18"/>
                <w:lang w:bidi="ar"/>
              </w:rPr>
              <w:br/>
              <w:t xml:space="preserve">(4)芯片:Nordic nRF52系列超低功耗无线芯片，发射功率:-20 to +4 dBm TX（可调），广播频率800ms（可调），覆盖半径默认配置为10-100米（可分档调节） </w:t>
            </w:r>
            <w:r>
              <w:rPr>
                <w:rFonts w:ascii="宋体" w:hAnsi="宋体" w:cs="宋体" w:hint="eastAsia"/>
                <w:color w:val="000000"/>
                <w:kern w:val="0"/>
                <w:sz w:val="18"/>
                <w:szCs w:val="18"/>
                <w:lang w:bidi="ar"/>
              </w:rPr>
              <w:br/>
              <w:t xml:space="preserve">(5)支持协议:BLE4.0，Bluetooth 5，iBeacon协议（苹果） </w:t>
            </w:r>
            <w:r>
              <w:rPr>
                <w:rFonts w:ascii="宋体" w:hAnsi="宋体" w:cs="宋体" w:hint="eastAsia"/>
                <w:color w:val="000000"/>
                <w:kern w:val="0"/>
                <w:sz w:val="18"/>
                <w:szCs w:val="18"/>
                <w:lang w:bidi="ar"/>
              </w:rPr>
              <w:br/>
              <w:t xml:space="preserve">(6)天线:全向天线设计，抗干扰能力强 </w:t>
            </w:r>
            <w:r>
              <w:rPr>
                <w:rFonts w:ascii="宋体" w:hAnsi="宋体" w:cs="宋体" w:hint="eastAsia"/>
                <w:color w:val="000000"/>
                <w:kern w:val="0"/>
                <w:sz w:val="18"/>
                <w:szCs w:val="18"/>
                <w:lang w:bidi="ar"/>
              </w:rPr>
              <w:br/>
              <w:t xml:space="preserve">(7)外壳:ABS材质，特制橡胶圈密封 </w:t>
            </w:r>
            <w:r>
              <w:rPr>
                <w:rFonts w:ascii="宋体" w:hAnsi="宋体" w:cs="宋体" w:hint="eastAsia"/>
                <w:color w:val="000000"/>
                <w:kern w:val="0"/>
                <w:sz w:val="18"/>
                <w:szCs w:val="18"/>
                <w:lang w:bidi="ar"/>
              </w:rPr>
              <w:br/>
              <w:t xml:space="preserve">(8)固定方式:强力3M胶 </w:t>
            </w:r>
            <w:r>
              <w:rPr>
                <w:rFonts w:ascii="宋体" w:hAnsi="宋体" w:cs="宋体" w:hint="eastAsia"/>
                <w:color w:val="000000"/>
                <w:kern w:val="0"/>
                <w:sz w:val="18"/>
                <w:szCs w:val="18"/>
                <w:lang w:bidi="ar"/>
              </w:rPr>
              <w:br/>
              <w:t xml:space="preserve">(9)定位精度:≤5米 </w:t>
            </w:r>
            <w:r>
              <w:rPr>
                <w:rFonts w:ascii="宋体" w:hAnsi="宋体" w:cs="宋体" w:hint="eastAsia"/>
                <w:color w:val="000000"/>
                <w:kern w:val="0"/>
                <w:sz w:val="18"/>
                <w:szCs w:val="18"/>
                <w:lang w:bidi="ar"/>
              </w:rPr>
              <w:br/>
              <w:t xml:space="preserve">(10)定位频次:&lt;1秒/次且可调节 </w:t>
            </w:r>
            <w:r>
              <w:rPr>
                <w:rFonts w:ascii="宋体" w:hAnsi="宋体" w:cs="宋体" w:hint="eastAsia"/>
                <w:color w:val="000000"/>
                <w:kern w:val="0"/>
                <w:sz w:val="18"/>
                <w:szCs w:val="18"/>
                <w:lang w:bidi="ar"/>
              </w:rPr>
              <w:br/>
              <w:t xml:space="preserve">(11)电池:纽扣电池CR2477，1000mAh </w:t>
            </w:r>
            <w:r>
              <w:rPr>
                <w:rFonts w:ascii="宋体" w:hAnsi="宋体" w:cs="宋体" w:hint="eastAsia"/>
                <w:color w:val="000000"/>
                <w:kern w:val="0"/>
                <w:sz w:val="18"/>
                <w:szCs w:val="18"/>
                <w:lang w:bidi="ar"/>
              </w:rPr>
              <w:br/>
              <w:t xml:space="preserve">(12)续航:3年及以上，理论寿命达到4.26年 </w:t>
            </w:r>
            <w:r>
              <w:rPr>
                <w:rFonts w:ascii="宋体" w:hAnsi="宋体" w:cs="宋体" w:hint="eastAsia"/>
                <w:color w:val="000000"/>
                <w:kern w:val="0"/>
                <w:sz w:val="18"/>
                <w:szCs w:val="18"/>
                <w:lang w:bidi="ar"/>
              </w:rPr>
              <w:br/>
            </w:r>
            <w:r>
              <w:rPr>
                <w:rFonts w:ascii="宋体" w:hAnsi="宋体" w:cs="宋体" w:hint="eastAsia"/>
                <w:color w:val="000000"/>
                <w:kern w:val="0"/>
                <w:sz w:val="18"/>
                <w:szCs w:val="18"/>
                <w:lang w:bidi="ar"/>
              </w:rPr>
              <w:lastRenderedPageBreak/>
              <w:t xml:space="preserve">(13)适用系统:iOS8.0及以上，Android6.0及以上 </w:t>
            </w:r>
            <w:r>
              <w:rPr>
                <w:rFonts w:ascii="宋体" w:hAnsi="宋体" w:cs="宋体" w:hint="eastAsia"/>
                <w:color w:val="000000"/>
                <w:kern w:val="0"/>
                <w:sz w:val="18"/>
                <w:szCs w:val="18"/>
                <w:lang w:bidi="ar"/>
              </w:rPr>
              <w:br/>
              <w:t xml:space="preserve">(14)含地下室增加费 </w:t>
            </w:r>
            <w:r>
              <w:rPr>
                <w:rFonts w:ascii="宋体" w:hAnsi="宋体" w:cs="宋体" w:hint="eastAsia"/>
                <w:color w:val="000000"/>
                <w:kern w:val="0"/>
                <w:sz w:val="18"/>
                <w:szCs w:val="18"/>
                <w:lang w:bidi="ar"/>
              </w:rPr>
              <w:br/>
              <w:t>(15)其他:满足图纸、招标文件及专业技术规范要求</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3C51EF"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套</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4520114B"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466</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4516B" w14:textId="77777777" w:rsidR="00527C9E" w:rsidRDefault="00527C9E">
            <w:pPr>
              <w:widowControl/>
              <w:textAlignment w:val="center"/>
              <w:rPr>
                <w:rFonts w:ascii="宋体" w:hAnsi="宋体" w:cs="宋体"/>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9F47AA5" w14:textId="77777777" w:rsidR="00527C9E" w:rsidRDefault="00527C9E">
            <w:pPr>
              <w:widowControl/>
              <w:jc w:val="left"/>
              <w:textAlignment w:val="center"/>
              <w:rPr>
                <w:rFonts w:ascii="宋体" w:hAnsi="宋体" w:cs="宋体"/>
                <w:color w:val="000000"/>
                <w:sz w:val="18"/>
                <w:szCs w:val="18"/>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1E0B0" w14:textId="77777777" w:rsidR="00527C9E" w:rsidRDefault="00527C9E">
            <w:pPr>
              <w:widowControl/>
              <w:textAlignment w:val="center"/>
              <w:rPr>
                <w:rFonts w:ascii="宋体" w:hAnsi="宋体" w:cs="宋体"/>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5841E" w14:textId="77777777" w:rsidR="00527C9E" w:rsidRDefault="00527C9E">
            <w:pPr>
              <w:widowControl/>
              <w:textAlignment w:val="center"/>
              <w:rPr>
                <w:rFonts w:ascii="宋体" w:hAnsi="宋体" w:cs="宋体"/>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0A7E58" w14:textId="77777777" w:rsidR="00527C9E" w:rsidRDefault="00527C9E">
            <w:pPr>
              <w:widowControl/>
              <w:textAlignment w:val="center"/>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DAACB" w14:textId="77777777" w:rsidR="00527C9E" w:rsidRDefault="00527C9E">
            <w:pPr>
              <w:widowControl/>
              <w:textAlignment w:val="center"/>
              <w:rPr>
                <w:rFonts w:ascii="宋体" w:hAnsi="宋体" w:cs="宋体"/>
                <w:color w:val="000000"/>
                <w:sz w:val="18"/>
                <w:szCs w:val="18"/>
              </w:rPr>
            </w:pPr>
          </w:p>
        </w:tc>
        <w:tc>
          <w:tcPr>
            <w:tcW w:w="1513" w:type="dxa"/>
            <w:vMerge/>
            <w:tcBorders>
              <w:left w:val="single" w:sz="4" w:space="0" w:color="000000"/>
              <w:right w:val="single" w:sz="4" w:space="0" w:color="000000"/>
            </w:tcBorders>
            <w:shd w:val="clear" w:color="auto" w:fill="auto"/>
            <w:vAlign w:val="center"/>
          </w:tcPr>
          <w:p w14:paraId="0FAE09C3" w14:textId="77777777" w:rsidR="00527C9E" w:rsidRDefault="00527C9E">
            <w:pPr>
              <w:widowControl/>
              <w:textAlignment w:val="center"/>
              <w:rPr>
                <w:rFonts w:ascii="宋体" w:hAnsi="宋体" w:cs="宋体"/>
                <w:color w:val="000000"/>
                <w:sz w:val="18"/>
                <w:szCs w:val="18"/>
              </w:rPr>
            </w:pPr>
          </w:p>
        </w:tc>
      </w:tr>
      <w:tr w:rsidR="00527C9E" w14:paraId="7A4AB75A" w14:textId="77777777">
        <w:trPr>
          <w:trHeight w:val="23"/>
        </w:trPr>
        <w:tc>
          <w:tcPr>
            <w:tcW w:w="102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5F63E7A"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系统软件</w:t>
            </w:r>
          </w:p>
        </w:tc>
        <w:tc>
          <w:tcPr>
            <w:tcW w:w="342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2C7A769" w14:textId="77777777" w:rsidR="00527C9E" w:rsidRDefault="0000000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(1)蓝牙导航功能 </w:t>
            </w:r>
            <w:r>
              <w:rPr>
                <w:rFonts w:ascii="宋体" w:hAnsi="宋体" w:cs="宋体" w:hint="eastAsia"/>
                <w:color w:val="000000"/>
                <w:kern w:val="0"/>
                <w:sz w:val="18"/>
                <w:szCs w:val="18"/>
                <w:lang w:bidi="ar"/>
              </w:rPr>
              <w:br/>
              <w:t xml:space="preserve">(2)带蓝牙导航功能 </w:t>
            </w:r>
            <w:r>
              <w:rPr>
                <w:rFonts w:ascii="宋体" w:hAnsi="宋体" w:cs="宋体" w:hint="eastAsia"/>
                <w:color w:val="000000"/>
                <w:kern w:val="0"/>
                <w:sz w:val="18"/>
                <w:szCs w:val="18"/>
                <w:lang w:bidi="ar"/>
              </w:rPr>
              <w:br/>
              <w:t xml:space="preserve">(3)含地下室增加费 </w:t>
            </w:r>
            <w:r>
              <w:rPr>
                <w:rFonts w:ascii="宋体" w:hAnsi="宋体" w:cs="宋体" w:hint="eastAsia"/>
                <w:color w:val="000000"/>
                <w:kern w:val="0"/>
                <w:sz w:val="18"/>
                <w:szCs w:val="18"/>
                <w:lang w:bidi="ar"/>
              </w:rPr>
              <w:br/>
              <w:t>(4)其他:满足图纸、招标文件及专业技术规范要求</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6E3FDD"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套</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2094B729" w14:textId="77777777" w:rsidR="00527C9E" w:rsidRDefault="00000000">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436A61" w14:textId="77777777" w:rsidR="00527C9E" w:rsidRDefault="00527C9E">
            <w:pPr>
              <w:widowControl/>
              <w:textAlignment w:val="center"/>
              <w:rPr>
                <w:rFonts w:ascii="宋体" w:hAnsi="宋体" w:cs="宋体"/>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954B8FC" w14:textId="77777777" w:rsidR="00527C9E" w:rsidRDefault="00527C9E">
            <w:pPr>
              <w:widowControl/>
              <w:jc w:val="left"/>
              <w:textAlignment w:val="center"/>
              <w:rPr>
                <w:rFonts w:ascii="宋体" w:hAnsi="宋体" w:cs="宋体"/>
                <w:color w:val="000000"/>
                <w:sz w:val="18"/>
                <w:szCs w:val="18"/>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95E0C" w14:textId="77777777" w:rsidR="00527C9E" w:rsidRDefault="00527C9E">
            <w:pPr>
              <w:widowControl/>
              <w:textAlignment w:val="center"/>
              <w:rPr>
                <w:rFonts w:ascii="宋体" w:hAnsi="宋体" w:cs="宋体"/>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9C0EC" w14:textId="77777777" w:rsidR="00527C9E" w:rsidRDefault="00527C9E">
            <w:pPr>
              <w:widowControl/>
              <w:textAlignment w:val="center"/>
              <w:rPr>
                <w:rFonts w:ascii="宋体" w:hAnsi="宋体" w:cs="宋体"/>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AF5A9" w14:textId="77777777" w:rsidR="00527C9E" w:rsidRDefault="00527C9E">
            <w:pPr>
              <w:widowControl/>
              <w:textAlignment w:val="center"/>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F4755" w14:textId="77777777" w:rsidR="00527C9E" w:rsidRDefault="00527C9E">
            <w:pPr>
              <w:widowControl/>
              <w:textAlignment w:val="center"/>
              <w:rPr>
                <w:rFonts w:ascii="宋体" w:hAnsi="宋体" w:cs="宋体"/>
                <w:color w:val="000000"/>
                <w:sz w:val="18"/>
                <w:szCs w:val="18"/>
              </w:rPr>
            </w:pPr>
          </w:p>
        </w:tc>
        <w:tc>
          <w:tcPr>
            <w:tcW w:w="1513" w:type="dxa"/>
            <w:vMerge/>
            <w:tcBorders>
              <w:left w:val="single" w:sz="4" w:space="0" w:color="000000"/>
              <w:bottom w:val="single" w:sz="4" w:space="0" w:color="000000"/>
              <w:right w:val="single" w:sz="4" w:space="0" w:color="000000"/>
            </w:tcBorders>
            <w:shd w:val="clear" w:color="auto" w:fill="auto"/>
            <w:vAlign w:val="center"/>
          </w:tcPr>
          <w:p w14:paraId="51B07A25" w14:textId="77777777" w:rsidR="00527C9E" w:rsidRDefault="00527C9E">
            <w:pPr>
              <w:widowControl/>
              <w:textAlignment w:val="center"/>
              <w:rPr>
                <w:rFonts w:ascii="宋体" w:hAnsi="宋体" w:cs="宋体"/>
                <w:color w:val="000000"/>
                <w:sz w:val="18"/>
                <w:szCs w:val="18"/>
              </w:rPr>
            </w:pPr>
          </w:p>
        </w:tc>
      </w:tr>
      <w:tr w:rsidR="00527C9E" w14:paraId="33CF26F5" w14:textId="77777777">
        <w:trPr>
          <w:trHeight w:val="598"/>
        </w:trPr>
        <w:tc>
          <w:tcPr>
            <w:tcW w:w="4447"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14:paraId="1F68F6B3" w14:textId="77777777" w:rsidR="00527C9E" w:rsidRDefault="00000000">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合计</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8CD0660" w14:textId="77777777" w:rsidR="00527C9E" w:rsidRDefault="00527C9E">
            <w:pPr>
              <w:widowControl/>
              <w:textAlignment w:val="center"/>
              <w:rPr>
                <w:rFonts w:ascii="宋体" w:hAnsi="宋体" w:cs="宋体"/>
                <w:color w:val="000000"/>
                <w:kern w:val="0"/>
                <w:sz w:val="18"/>
                <w:szCs w:val="18"/>
                <w:lang w:bidi="ar"/>
              </w:rPr>
            </w:pPr>
          </w:p>
        </w:tc>
        <w:tc>
          <w:tcPr>
            <w:tcW w:w="1023" w:type="dxa"/>
            <w:tcBorders>
              <w:top w:val="single" w:sz="4" w:space="0" w:color="000000"/>
              <w:left w:val="single" w:sz="4" w:space="0" w:color="000000"/>
              <w:bottom w:val="single" w:sz="4" w:space="0" w:color="000000"/>
              <w:right w:val="single" w:sz="4" w:space="0" w:color="000000"/>
            </w:tcBorders>
            <w:shd w:val="clear" w:color="000000" w:fill="FFFFFF"/>
            <w:noWrap/>
            <w:vAlign w:val="center"/>
          </w:tcPr>
          <w:p w14:paraId="0C7A4015" w14:textId="77777777" w:rsidR="00527C9E" w:rsidRDefault="00527C9E">
            <w:pPr>
              <w:widowControl/>
              <w:textAlignment w:val="center"/>
              <w:rPr>
                <w:rFonts w:ascii="宋体" w:hAnsi="宋体" w:cs="宋体"/>
                <w:color w:val="000000"/>
                <w:kern w:val="0"/>
                <w:sz w:val="18"/>
                <w:szCs w:val="18"/>
                <w:lang w:bidi="ar"/>
              </w:rPr>
            </w:pPr>
          </w:p>
        </w:tc>
        <w:tc>
          <w:tcPr>
            <w:tcW w:w="10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F929BD" w14:textId="77777777" w:rsidR="00527C9E" w:rsidRDefault="00527C9E">
            <w:pPr>
              <w:widowControl/>
              <w:textAlignment w:val="center"/>
              <w:rPr>
                <w:rFonts w:ascii="宋体" w:hAnsi="宋体" w:cs="宋体"/>
                <w:color w:val="000000"/>
                <w:sz w:val="18"/>
                <w:szCs w:val="18"/>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C315C6" w14:textId="77777777" w:rsidR="00527C9E" w:rsidRDefault="00527C9E">
            <w:pPr>
              <w:widowControl/>
              <w:jc w:val="left"/>
              <w:textAlignment w:val="center"/>
              <w:rPr>
                <w:rFonts w:ascii="宋体" w:hAnsi="宋体" w:cs="宋体"/>
                <w:color w:val="000000"/>
                <w:sz w:val="18"/>
                <w:szCs w:val="18"/>
              </w:rPr>
            </w:pP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705CC" w14:textId="77777777" w:rsidR="00527C9E" w:rsidRDefault="00527C9E">
            <w:pPr>
              <w:widowControl/>
              <w:textAlignment w:val="center"/>
              <w:rPr>
                <w:rFonts w:ascii="宋体" w:hAnsi="宋体" w:cs="宋体"/>
                <w:color w:val="000000"/>
                <w:sz w:val="18"/>
                <w:szCs w:val="18"/>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65E25" w14:textId="77777777" w:rsidR="00527C9E" w:rsidRDefault="00527C9E">
            <w:pPr>
              <w:widowControl/>
              <w:textAlignment w:val="center"/>
              <w:rPr>
                <w:rFonts w:ascii="宋体" w:hAnsi="宋体" w:cs="宋体"/>
                <w:color w:val="000000"/>
                <w:sz w:val="18"/>
                <w:szCs w:val="18"/>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266ECE" w14:textId="77777777" w:rsidR="00527C9E" w:rsidRDefault="00527C9E">
            <w:pPr>
              <w:widowControl/>
              <w:textAlignment w:val="center"/>
              <w:rPr>
                <w:rFonts w:ascii="宋体" w:hAnsi="宋体" w:cs="宋体"/>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5CBFA" w14:textId="77777777" w:rsidR="00527C9E" w:rsidRDefault="00527C9E">
            <w:pPr>
              <w:widowControl/>
              <w:textAlignment w:val="center"/>
              <w:rPr>
                <w:rFonts w:ascii="宋体" w:hAnsi="宋体" w:cs="宋体"/>
                <w:color w:val="000000"/>
                <w:sz w:val="18"/>
                <w:szCs w:val="18"/>
              </w:rPr>
            </w:pPr>
          </w:p>
        </w:tc>
        <w:tc>
          <w:tcPr>
            <w:tcW w:w="15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EE1F4" w14:textId="77777777" w:rsidR="00527C9E" w:rsidRDefault="00527C9E">
            <w:pPr>
              <w:widowControl/>
              <w:textAlignment w:val="center"/>
              <w:rPr>
                <w:rFonts w:ascii="宋体" w:hAnsi="宋体" w:cs="宋体"/>
                <w:color w:val="000000"/>
                <w:sz w:val="18"/>
                <w:szCs w:val="18"/>
              </w:rPr>
            </w:pPr>
          </w:p>
        </w:tc>
      </w:tr>
    </w:tbl>
    <w:p w14:paraId="2D164C43" w14:textId="77777777" w:rsidR="00527C9E" w:rsidRDefault="00527C9E">
      <w:pPr>
        <w:adjustRightInd w:val="0"/>
        <w:snapToGrid w:val="0"/>
        <w:rPr>
          <w:rFonts w:ascii="Times New Roman" w:hAnsi="Times New Roman"/>
          <w:snapToGrid w:val="0"/>
          <w:kern w:val="0"/>
          <w:sz w:val="18"/>
          <w:szCs w:val="18"/>
        </w:rPr>
      </w:pPr>
    </w:p>
    <w:p w14:paraId="4B787637" w14:textId="77777777" w:rsidR="00527C9E" w:rsidRDefault="00000000">
      <w:pPr>
        <w:jc w:val="left"/>
        <w:rPr>
          <w:rFonts w:ascii="宋体" w:hAnsi="宋体" w:cs="宋体"/>
          <w:szCs w:val="21"/>
        </w:rPr>
      </w:pPr>
      <w:bookmarkStart w:id="187" w:name="_Toc4887"/>
      <w:bookmarkStart w:id="188" w:name="_Toc25543"/>
      <w:bookmarkStart w:id="189" w:name="_Toc8267"/>
      <w:r>
        <w:rPr>
          <w:rFonts w:ascii="宋体" w:hAnsi="宋体" w:cs="宋体" w:hint="eastAsia"/>
          <w:szCs w:val="21"/>
        </w:rPr>
        <w:t>注：1.投标人根据《投标报价一览表》要求，分别填报含税报价、不含税报价、增值税额及所采用的增值税税率；</w:t>
      </w:r>
      <w:bookmarkEnd w:id="187"/>
      <w:bookmarkEnd w:id="188"/>
      <w:bookmarkEnd w:id="189"/>
    </w:p>
    <w:p w14:paraId="675BE795" w14:textId="77777777" w:rsidR="00527C9E" w:rsidRDefault="00000000">
      <w:pPr>
        <w:jc w:val="left"/>
        <w:rPr>
          <w:rFonts w:ascii="宋体" w:hAnsi="宋体" w:cs="宋体"/>
          <w:szCs w:val="21"/>
        </w:rPr>
      </w:pPr>
      <w:bookmarkStart w:id="190" w:name="_Toc12896"/>
      <w:bookmarkStart w:id="191" w:name="_Toc15235"/>
      <w:bookmarkStart w:id="192" w:name="_Toc8345"/>
      <w:r>
        <w:rPr>
          <w:rFonts w:ascii="宋体" w:hAnsi="宋体" w:cs="宋体" w:hint="eastAsia"/>
          <w:szCs w:val="21"/>
        </w:rPr>
        <w:t>2.所填报的增值税税率应与中标后所提供的增值税专用发票税率相同；</w:t>
      </w:r>
      <w:bookmarkEnd w:id="190"/>
      <w:bookmarkEnd w:id="191"/>
      <w:bookmarkEnd w:id="192"/>
    </w:p>
    <w:p w14:paraId="4BD02388" w14:textId="77777777" w:rsidR="00527C9E" w:rsidRDefault="00000000">
      <w:pPr>
        <w:jc w:val="left"/>
        <w:rPr>
          <w:rFonts w:ascii="宋体" w:hAnsi="宋体" w:cs="宋体"/>
          <w:szCs w:val="21"/>
        </w:rPr>
      </w:pPr>
      <w:bookmarkStart w:id="193" w:name="_Toc29010"/>
      <w:bookmarkStart w:id="194" w:name="_Toc8373"/>
      <w:bookmarkStart w:id="195" w:name="_Toc31344"/>
      <w:r>
        <w:rPr>
          <w:rFonts w:ascii="宋体" w:hAnsi="宋体" w:cs="宋体" w:hint="eastAsia"/>
          <w:szCs w:val="21"/>
        </w:rPr>
        <w:t>3.含税投标报价不应超过含税投标报价上限价，否则按废标处理；</w:t>
      </w:r>
      <w:bookmarkEnd w:id="193"/>
      <w:bookmarkEnd w:id="194"/>
      <w:bookmarkEnd w:id="195"/>
    </w:p>
    <w:p w14:paraId="0AF00189" w14:textId="77777777" w:rsidR="00527C9E" w:rsidRDefault="00000000">
      <w:pPr>
        <w:jc w:val="left"/>
        <w:rPr>
          <w:rFonts w:ascii="宋体" w:hAnsi="宋体" w:cs="宋体"/>
          <w:szCs w:val="21"/>
        </w:rPr>
      </w:pPr>
      <w:bookmarkStart w:id="196" w:name="_Toc16990"/>
      <w:bookmarkStart w:id="197" w:name="_Toc4716"/>
      <w:bookmarkStart w:id="198" w:name="_Toc13737"/>
      <w:r>
        <w:rPr>
          <w:rFonts w:ascii="宋体" w:hAnsi="宋体" w:cs="宋体" w:hint="eastAsia"/>
          <w:szCs w:val="21"/>
        </w:rPr>
        <w:t>4. 具体报价清单详见附件。</w:t>
      </w:r>
      <w:bookmarkEnd w:id="196"/>
      <w:bookmarkEnd w:id="197"/>
      <w:bookmarkEnd w:id="198"/>
      <w:r>
        <w:rPr>
          <w:rFonts w:ascii="宋体" w:hAnsi="宋体" w:cs="宋体" w:hint="eastAsia"/>
          <w:szCs w:val="21"/>
        </w:rPr>
        <w:t xml:space="preserve"> </w:t>
      </w:r>
    </w:p>
    <w:p w14:paraId="3477922D" w14:textId="77777777" w:rsidR="00527C9E" w:rsidRDefault="00527C9E">
      <w:pPr>
        <w:jc w:val="left"/>
        <w:rPr>
          <w:rFonts w:ascii="宋体" w:hAnsi="宋体" w:cs="宋体"/>
          <w:szCs w:val="21"/>
        </w:rPr>
      </w:pPr>
    </w:p>
    <w:p w14:paraId="6A2FA508" w14:textId="77777777" w:rsidR="00527C9E" w:rsidRDefault="00527C9E">
      <w:pPr>
        <w:jc w:val="left"/>
        <w:rPr>
          <w:rFonts w:ascii="宋体" w:hAnsi="宋体" w:cs="宋体"/>
          <w:szCs w:val="21"/>
        </w:rPr>
      </w:pPr>
    </w:p>
    <w:p w14:paraId="40DB1832" w14:textId="77777777" w:rsidR="00527C9E" w:rsidRDefault="00527C9E">
      <w:pPr>
        <w:jc w:val="left"/>
        <w:rPr>
          <w:rFonts w:ascii="宋体" w:hAnsi="宋体" w:cs="宋体"/>
          <w:szCs w:val="21"/>
        </w:rPr>
      </w:pPr>
    </w:p>
    <w:p w14:paraId="303C0C68" w14:textId="77777777" w:rsidR="00527C9E" w:rsidRDefault="00000000">
      <w:pPr>
        <w:jc w:val="left"/>
        <w:rPr>
          <w:rFonts w:ascii="宋体" w:hAnsi="宋体" w:cs="宋体"/>
          <w:szCs w:val="21"/>
        </w:rPr>
      </w:pPr>
      <w:bookmarkStart w:id="199" w:name="_Toc18783"/>
      <w:bookmarkStart w:id="200" w:name="_Toc5928"/>
      <w:bookmarkStart w:id="201" w:name="_Toc7364"/>
      <w:r>
        <w:rPr>
          <w:rFonts w:ascii="宋体" w:hAnsi="宋体" w:cs="宋体" w:hint="eastAsia"/>
          <w:szCs w:val="21"/>
        </w:rPr>
        <w:t>投标人：    （全称） （盖章）</w:t>
      </w:r>
      <w:bookmarkEnd w:id="199"/>
      <w:bookmarkEnd w:id="200"/>
      <w:bookmarkEnd w:id="201"/>
    </w:p>
    <w:p w14:paraId="0AB4CE3F" w14:textId="77777777" w:rsidR="00527C9E" w:rsidRDefault="00000000">
      <w:pPr>
        <w:jc w:val="left"/>
        <w:rPr>
          <w:rFonts w:ascii="宋体" w:hAnsi="宋体" w:cs="宋体"/>
          <w:szCs w:val="21"/>
        </w:rPr>
      </w:pPr>
      <w:bookmarkStart w:id="202" w:name="_Toc11324"/>
      <w:bookmarkStart w:id="203" w:name="_Toc30203"/>
      <w:bookmarkStart w:id="204" w:name="_Toc32374"/>
      <w:r>
        <w:rPr>
          <w:rFonts w:ascii="宋体" w:hAnsi="宋体" w:cs="宋体" w:hint="eastAsia"/>
          <w:szCs w:val="21"/>
        </w:rPr>
        <w:t>法定代表人或授权代理人：      （签字）</w:t>
      </w:r>
      <w:bookmarkEnd w:id="202"/>
      <w:bookmarkEnd w:id="203"/>
      <w:bookmarkEnd w:id="204"/>
      <w:r>
        <w:rPr>
          <w:rFonts w:ascii="宋体" w:hAnsi="宋体" w:cs="宋体" w:hint="eastAsia"/>
          <w:szCs w:val="21"/>
        </w:rPr>
        <w:t xml:space="preserve">        </w:t>
      </w:r>
    </w:p>
    <w:p w14:paraId="5558FFE8" w14:textId="77777777" w:rsidR="00527C9E" w:rsidRDefault="00000000">
      <w:pPr>
        <w:jc w:val="left"/>
        <w:rPr>
          <w:rFonts w:ascii="宋体" w:hAnsi="宋体" w:cs="宋体"/>
          <w:szCs w:val="21"/>
        </w:rPr>
      </w:pPr>
      <w:bookmarkStart w:id="205" w:name="_Toc23201"/>
      <w:bookmarkStart w:id="206" w:name="_Toc14876"/>
      <w:bookmarkStart w:id="207" w:name="_Toc10009"/>
      <w:r>
        <w:rPr>
          <w:rFonts w:ascii="宋体" w:hAnsi="宋体" w:cs="宋体" w:hint="eastAsia"/>
          <w:szCs w:val="21"/>
        </w:rPr>
        <w:t>日  期：      年     月     日</w:t>
      </w:r>
      <w:bookmarkEnd w:id="205"/>
      <w:bookmarkEnd w:id="206"/>
      <w:bookmarkEnd w:id="207"/>
    </w:p>
    <w:p w14:paraId="525E49E3" w14:textId="77777777" w:rsidR="00527C9E" w:rsidRDefault="00000000">
      <w:pPr>
        <w:jc w:val="left"/>
        <w:rPr>
          <w:rFonts w:ascii="宋体" w:hAnsi="宋体" w:cs="宋体"/>
          <w:szCs w:val="21"/>
        </w:rPr>
        <w:sectPr w:rsidR="00527C9E">
          <w:pgSz w:w="16838" w:h="11906" w:orient="landscape"/>
          <w:pgMar w:top="1418" w:right="1418" w:bottom="1700" w:left="1418" w:header="851" w:footer="992" w:gutter="0"/>
          <w:cols w:space="720"/>
          <w:docGrid w:type="lines" w:linePitch="312"/>
        </w:sectPr>
      </w:pPr>
      <w:r>
        <w:rPr>
          <w:rFonts w:ascii="宋体" w:hAnsi="宋体" w:cs="宋体" w:hint="eastAsia"/>
          <w:szCs w:val="21"/>
        </w:rPr>
        <w:t xml:space="preserve">                             </w:t>
      </w:r>
    </w:p>
    <w:p w14:paraId="064564CE" w14:textId="77777777" w:rsidR="00527C9E" w:rsidRDefault="00000000">
      <w:pPr>
        <w:pStyle w:val="20"/>
        <w:spacing w:line="360" w:lineRule="auto"/>
        <w:jc w:val="center"/>
      </w:pPr>
      <w:bookmarkStart w:id="208" w:name="_Toc1619"/>
      <w:bookmarkStart w:id="209" w:name="_Toc27367"/>
      <w:bookmarkStart w:id="210" w:name="_Toc10167"/>
      <w:bookmarkStart w:id="211" w:name="_Toc23012"/>
      <w:bookmarkStart w:id="212" w:name="_Toc12489"/>
      <w:bookmarkStart w:id="213" w:name="_Toc12966"/>
      <w:bookmarkStart w:id="214" w:name="_Toc29725"/>
      <w:bookmarkStart w:id="215" w:name="_Toc24545"/>
      <w:bookmarkStart w:id="216" w:name="_Toc31502"/>
      <w:bookmarkStart w:id="217" w:name="_Toc18481"/>
      <w:bookmarkStart w:id="218" w:name="_Toc31782"/>
      <w:bookmarkStart w:id="219" w:name="_Toc416353565"/>
      <w:bookmarkStart w:id="220" w:name="_Toc7662"/>
      <w:bookmarkStart w:id="221" w:name="_Toc17391"/>
      <w:bookmarkEnd w:id="173"/>
      <w:r>
        <w:rPr>
          <w:rFonts w:hint="eastAsia"/>
        </w:rPr>
        <w:lastRenderedPageBreak/>
        <w:t>三、法定代表人证明书</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2F38F66C" w14:textId="77777777" w:rsidR="00527C9E" w:rsidRDefault="00527C9E">
      <w:pPr>
        <w:pStyle w:val="150"/>
        <w:ind w:firstLine="480"/>
        <w:rPr>
          <w:bCs/>
        </w:rPr>
      </w:pPr>
    </w:p>
    <w:p w14:paraId="375260EE" w14:textId="77777777" w:rsidR="00527C9E" w:rsidRDefault="00000000">
      <w:bookmarkStart w:id="222" w:name="_Toc20869"/>
      <w:bookmarkStart w:id="223" w:name="_Toc12836"/>
      <w:bookmarkStart w:id="224" w:name="_Toc6717"/>
      <w:bookmarkStart w:id="225" w:name="_Toc23595"/>
      <w:r>
        <w:rPr>
          <w:rFonts w:hint="eastAsia"/>
        </w:rPr>
        <w:t>法定代表人证明书</w:t>
      </w:r>
      <w:bookmarkEnd w:id="222"/>
      <w:bookmarkEnd w:id="223"/>
      <w:bookmarkEnd w:id="224"/>
      <w:bookmarkEnd w:id="225"/>
    </w:p>
    <w:p w14:paraId="6E5D602D" w14:textId="77777777" w:rsidR="00527C9E" w:rsidRDefault="00000000">
      <w:pPr>
        <w:spacing w:line="480" w:lineRule="auto"/>
        <w:ind w:leftChars="13" w:left="27" w:firstLineChars="400" w:firstLine="840"/>
        <w:jc w:val="left"/>
        <w:rPr>
          <w:rFonts w:ascii="仿宋" w:eastAsia="仿宋" w:hAnsi="仿宋"/>
          <w:bCs/>
        </w:rPr>
      </w:pPr>
      <w:r>
        <w:rPr>
          <w:rFonts w:ascii="仿宋" w:eastAsia="仿宋" w:hAnsi="仿宋" w:hint="eastAsia"/>
          <w:bCs/>
        </w:rPr>
        <w:t xml:space="preserve">　　　　　　</w:t>
      </w:r>
    </w:p>
    <w:p w14:paraId="0F3F96C3" w14:textId="77777777" w:rsidR="00527C9E" w:rsidRDefault="00000000">
      <w:pPr>
        <w:spacing w:line="480" w:lineRule="auto"/>
        <w:ind w:leftChars="13" w:left="27" w:firstLineChars="442" w:firstLine="928"/>
        <w:jc w:val="left"/>
        <w:rPr>
          <w:rFonts w:ascii="宋体" w:hAnsi="宋体" w:cs="宋体"/>
          <w:bCs/>
          <w:szCs w:val="21"/>
        </w:rPr>
      </w:pPr>
      <w:r>
        <w:rPr>
          <w:rFonts w:ascii="宋体" w:hAnsi="宋体" w:cs="宋体" w:hint="eastAsia"/>
          <w:bCs/>
          <w:szCs w:val="21"/>
          <w:u w:val="single"/>
        </w:rPr>
        <w:t xml:space="preserve">          </w:t>
      </w:r>
      <w:r>
        <w:rPr>
          <w:rFonts w:ascii="宋体" w:hAnsi="宋体" w:cs="宋体" w:hint="eastAsia"/>
          <w:bCs/>
          <w:szCs w:val="21"/>
        </w:rPr>
        <w:t>同志，现任我单位</w:t>
      </w:r>
      <w:r>
        <w:rPr>
          <w:rFonts w:ascii="宋体" w:hAnsi="宋体" w:cs="宋体" w:hint="eastAsia"/>
          <w:bCs/>
          <w:szCs w:val="21"/>
          <w:u w:val="single"/>
        </w:rPr>
        <w:t xml:space="preserve">　　　　　</w:t>
      </w:r>
      <w:r>
        <w:rPr>
          <w:rFonts w:ascii="宋体" w:hAnsi="宋体" w:cs="宋体" w:hint="eastAsia"/>
          <w:bCs/>
          <w:szCs w:val="21"/>
        </w:rPr>
        <w:t>职务，为法定代表人，特此证明。</w:t>
      </w:r>
    </w:p>
    <w:p w14:paraId="1587666C" w14:textId="77777777" w:rsidR="00527C9E" w:rsidRDefault="00000000">
      <w:pPr>
        <w:spacing w:line="480" w:lineRule="auto"/>
        <w:ind w:left="13"/>
        <w:jc w:val="left"/>
        <w:rPr>
          <w:rFonts w:ascii="宋体" w:hAnsi="宋体" w:cs="宋体"/>
          <w:bCs/>
          <w:szCs w:val="21"/>
        </w:rPr>
      </w:pPr>
      <w:r>
        <w:rPr>
          <w:rFonts w:ascii="宋体" w:hAnsi="宋体" w:cs="宋体" w:hint="eastAsia"/>
          <w:bCs/>
          <w:szCs w:val="21"/>
        </w:rPr>
        <w:t xml:space="preserve">　　有效日期：</w:t>
      </w:r>
      <w:r>
        <w:rPr>
          <w:rFonts w:ascii="宋体" w:hAnsi="宋体" w:cs="宋体" w:hint="eastAsia"/>
          <w:bCs/>
          <w:szCs w:val="21"/>
          <w:u w:val="single"/>
        </w:rPr>
        <w:t xml:space="preserve">　　　　　　</w:t>
      </w:r>
      <w:r>
        <w:rPr>
          <w:rFonts w:ascii="宋体" w:hAnsi="宋体" w:cs="宋体" w:hint="eastAsia"/>
          <w:bCs/>
          <w:szCs w:val="21"/>
        </w:rPr>
        <w:t>签发日期：</w:t>
      </w:r>
      <w:r>
        <w:rPr>
          <w:rFonts w:ascii="宋体" w:hAnsi="宋体" w:cs="宋体" w:hint="eastAsia"/>
          <w:bCs/>
          <w:szCs w:val="21"/>
          <w:u w:val="single"/>
        </w:rPr>
        <w:t xml:space="preserve">　　　　　　　</w:t>
      </w:r>
      <w:r>
        <w:rPr>
          <w:rFonts w:ascii="宋体" w:hAnsi="宋体" w:cs="宋体" w:hint="eastAsia"/>
          <w:bCs/>
          <w:szCs w:val="21"/>
        </w:rPr>
        <w:t>单位：</w:t>
      </w:r>
      <w:r>
        <w:rPr>
          <w:rFonts w:ascii="宋体" w:hAnsi="宋体" w:cs="宋体" w:hint="eastAsia"/>
          <w:bCs/>
          <w:szCs w:val="21"/>
          <w:u w:val="single"/>
        </w:rPr>
        <w:t xml:space="preserve">　　　　　　（盖章）</w:t>
      </w:r>
    </w:p>
    <w:p w14:paraId="0670FDD4" w14:textId="77777777" w:rsidR="00527C9E" w:rsidRDefault="00000000">
      <w:pPr>
        <w:spacing w:line="480" w:lineRule="auto"/>
        <w:ind w:leftChars="13" w:left="27" w:firstLineChars="200" w:firstLine="420"/>
        <w:jc w:val="left"/>
        <w:rPr>
          <w:rFonts w:ascii="宋体" w:hAnsi="宋体" w:cs="宋体"/>
          <w:bCs/>
          <w:szCs w:val="21"/>
          <w:u w:val="single"/>
        </w:rPr>
      </w:pPr>
      <w:r>
        <w:rPr>
          <w:rFonts w:ascii="宋体" w:hAnsi="宋体" w:cs="宋体" w:hint="eastAsia"/>
          <w:bCs/>
          <w:szCs w:val="21"/>
        </w:rPr>
        <w:t>附：代表人性别：</w:t>
      </w:r>
      <w:r>
        <w:rPr>
          <w:rFonts w:ascii="宋体" w:hAnsi="宋体" w:cs="宋体" w:hint="eastAsia"/>
          <w:bCs/>
          <w:szCs w:val="21"/>
          <w:u w:val="single"/>
        </w:rPr>
        <w:t xml:space="preserve">　　　　　　</w:t>
      </w:r>
      <w:r>
        <w:rPr>
          <w:rFonts w:ascii="宋体" w:hAnsi="宋体" w:cs="宋体" w:hint="eastAsia"/>
          <w:bCs/>
          <w:szCs w:val="21"/>
        </w:rPr>
        <w:t>年龄：</w:t>
      </w:r>
      <w:r>
        <w:rPr>
          <w:rFonts w:ascii="宋体" w:hAnsi="宋体" w:cs="宋体" w:hint="eastAsia"/>
          <w:bCs/>
          <w:szCs w:val="21"/>
          <w:u w:val="single"/>
        </w:rPr>
        <w:t xml:space="preserve">　　　　　　　</w:t>
      </w:r>
      <w:r>
        <w:rPr>
          <w:rFonts w:ascii="宋体" w:hAnsi="宋体" w:cs="宋体" w:hint="eastAsia"/>
          <w:bCs/>
          <w:szCs w:val="21"/>
        </w:rPr>
        <w:t>工作证号码：</w:t>
      </w:r>
      <w:r>
        <w:rPr>
          <w:rFonts w:ascii="宋体" w:hAnsi="宋体" w:cs="宋体" w:hint="eastAsia"/>
          <w:bCs/>
          <w:szCs w:val="21"/>
          <w:u w:val="single"/>
        </w:rPr>
        <w:t xml:space="preserve">            </w:t>
      </w:r>
    </w:p>
    <w:p w14:paraId="37C65128" w14:textId="77777777" w:rsidR="00527C9E" w:rsidRDefault="00000000">
      <w:pPr>
        <w:spacing w:line="480" w:lineRule="auto"/>
        <w:ind w:leftChars="13" w:left="27" w:firstLineChars="200" w:firstLine="420"/>
        <w:jc w:val="left"/>
        <w:rPr>
          <w:rFonts w:ascii="宋体" w:hAnsi="宋体" w:cs="宋体"/>
          <w:bCs/>
          <w:szCs w:val="21"/>
        </w:rPr>
      </w:pPr>
      <w:r>
        <w:rPr>
          <w:rFonts w:ascii="宋体" w:hAnsi="宋体" w:cs="宋体" w:hint="eastAsia"/>
          <w:bCs/>
          <w:szCs w:val="21"/>
        </w:rPr>
        <w:t>营业执照号码：</w:t>
      </w:r>
      <w:r>
        <w:rPr>
          <w:rFonts w:ascii="宋体" w:hAnsi="宋体" w:cs="宋体" w:hint="eastAsia"/>
          <w:bCs/>
          <w:szCs w:val="21"/>
          <w:u w:val="single"/>
        </w:rPr>
        <w:t xml:space="preserve">　　　　　　　　　　　　　　　　　　</w:t>
      </w:r>
      <w:r>
        <w:rPr>
          <w:rFonts w:ascii="宋体" w:hAnsi="宋体" w:cs="宋体" w:hint="eastAsia"/>
          <w:bCs/>
          <w:szCs w:val="21"/>
        </w:rPr>
        <w:t>经济性质：</w:t>
      </w:r>
      <w:r>
        <w:rPr>
          <w:rFonts w:ascii="宋体" w:hAnsi="宋体" w:cs="宋体" w:hint="eastAsia"/>
          <w:bCs/>
          <w:szCs w:val="21"/>
          <w:u w:val="single"/>
        </w:rPr>
        <w:t xml:space="preserve">            </w:t>
      </w:r>
    </w:p>
    <w:p w14:paraId="4E244CA3" w14:textId="77777777" w:rsidR="00527C9E" w:rsidRDefault="00000000">
      <w:pPr>
        <w:spacing w:line="480" w:lineRule="auto"/>
        <w:ind w:leftChars="13" w:left="27" w:firstLineChars="200" w:firstLine="420"/>
        <w:jc w:val="left"/>
        <w:rPr>
          <w:rFonts w:ascii="宋体" w:hAnsi="宋体" w:cs="宋体"/>
          <w:bCs/>
          <w:szCs w:val="21"/>
        </w:rPr>
      </w:pPr>
      <w:r>
        <w:rPr>
          <w:rFonts w:ascii="宋体" w:hAnsi="宋体" w:cs="宋体" w:hint="eastAsia"/>
          <w:bCs/>
          <w:szCs w:val="21"/>
        </w:rPr>
        <w:t>主营（产）：</w:t>
      </w:r>
      <w:r>
        <w:rPr>
          <w:rFonts w:ascii="宋体" w:hAnsi="宋体" w:cs="宋体" w:hint="eastAsia"/>
          <w:bCs/>
          <w:szCs w:val="21"/>
          <w:u w:val="single"/>
        </w:rPr>
        <w:t xml:space="preserve">                                                             </w:t>
      </w:r>
    </w:p>
    <w:p w14:paraId="619CF2A3" w14:textId="77777777" w:rsidR="00527C9E" w:rsidRDefault="00000000">
      <w:pPr>
        <w:spacing w:line="480" w:lineRule="auto"/>
        <w:ind w:leftChars="13" w:left="27" w:firstLineChars="200" w:firstLine="420"/>
        <w:jc w:val="left"/>
        <w:rPr>
          <w:rFonts w:ascii="宋体" w:hAnsi="宋体" w:cs="宋体"/>
          <w:bCs/>
          <w:szCs w:val="21"/>
        </w:rPr>
      </w:pPr>
      <w:r>
        <w:rPr>
          <w:rFonts w:ascii="宋体" w:hAnsi="宋体" w:cs="宋体" w:hint="eastAsia"/>
          <w:bCs/>
          <w:szCs w:val="21"/>
        </w:rPr>
        <w:t>兼营（产）：</w:t>
      </w:r>
      <w:r>
        <w:rPr>
          <w:rFonts w:ascii="宋体" w:hAnsi="宋体" w:cs="宋体" w:hint="eastAsia"/>
          <w:bCs/>
          <w:szCs w:val="21"/>
          <w:u w:val="single"/>
        </w:rPr>
        <w:t xml:space="preserve">                                                             </w:t>
      </w:r>
    </w:p>
    <w:p w14:paraId="5D1546DB" w14:textId="77777777" w:rsidR="00527C9E" w:rsidRDefault="00527C9E">
      <w:pPr>
        <w:pStyle w:val="150"/>
        <w:ind w:firstLine="420"/>
        <w:rPr>
          <w:rFonts w:ascii="宋体" w:hAnsi="宋体" w:cs="宋体"/>
          <w:bCs/>
          <w:sz w:val="21"/>
          <w:szCs w:val="21"/>
        </w:rPr>
      </w:pPr>
    </w:p>
    <w:p w14:paraId="144C3220" w14:textId="77777777" w:rsidR="00527C9E" w:rsidRDefault="00527C9E">
      <w:pPr>
        <w:pStyle w:val="150"/>
        <w:ind w:firstLine="420"/>
        <w:rPr>
          <w:rFonts w:ascii="宋体" w:hAnsi="宋体" w:cs="宋体"/>
          <w:bCs/>
          <w:sz w:val="21"/>
          <w:szCs w:val="21"/>
        </w:rPr>
      </w:pPr>
    </w:p>
    <w:p w14:paraId="4A2BC50C" w14:textId="77777777" w:rsidR="00527C9E" w:rsidRDefault="00527C9E">
      <w:pPr>
        <w:pStyle w:val="150"/>
        <w:ind w:firstLine="420"/>
        <w:rPr>
          <w:rFonts w:ascii="宋体" w:hAnsi="宋体" w:cs="宋体"/>
          <w:bCs/>
          <w:sz w:val="21"/>
          <w:szCs w:val="21"/>
        </w:rPr>
      </w:pPr>
    </w:p>
    <w:p w14:paraId="0C334BE2" w14:textId="77777777" w:rsidR="00527C9E" w:rsidRDefault="00527C9E">
      <w:pPr>
        <w:pStyle w:val="150"/>
        <w:ind w:firstLine="420"/>
        <w:rPr>
          <w:rFonts w:ascii="宋体" w:hAnsi="宋体" w:cs="宋体"/>
          <w:bCs/>
          <w:sz w:val="21"/>
          <w:szCs w:val="21"/>
        </w:rPr>
      </w:pPr>
    </w:p>
    <w:p w14:paraId="26F2CD82" w14:textId="77777777" w:rsidR="00527C9E" w:rsidRDefault="00000000">
      <w:pPr>
        <w:ind w:firstLine="360"/>
        <w:rPr>
          <w:rFonts w:ascii="宋体" w:hAnsi="宋体" w:cs="宋体"/>
          <w:szCs w:val="21"/>
        </w:rPr>
      </w:pPr>
      <w:r>
        <w:rPr>
          <w:rFonts w:ascii="宋体" w:hAnsi="宋体" w:cs="宋体" w:hint="eastAsia"/>
          <w:szCs w:val="21"/>
        </w:rPr>
        <w:t>注：1. 在联合体参加投标的情况下投标人为联合体牵头人。</w:t>
      </w:r>
    </w:p>
    <w:p w14:paraId="4BC2B4BD" w14:textId="77777777" w:rsidR="00527C9E" w:rsidRDefault="00000000">
      <w:pPr>
        <w:ind w:firstLineChars="200" w:firstLine="422"/>
        <w:rPr>
          <w:rFonts w:ascii="宋体" w:hAnsi="宋体" w:cs="宋体"/>
          <w:b/>
          <w:szCs w:val="21"/>
        </w:rPr>
      </w:pPr>
      <w:r>
        <w:rPr>
          <w:rFonts w:ascii="宋体" w:hAnsi="宋体" w:cs="宋体" w:hint="eastAsia"/>
          <w:b/>
          <w:szCs w:val="21"/>
        </w:rPr>
        <w:t>2. 应附法定代表人身份证明扫描件</w:t>
      </w:r>
    </w:p>
    <w:p w14:paraId="079C9F90" w14:textId="77777777" w:rsidR="00527C9E" w:rsidRDefault="00000000">
      <w:pPr>
        <w:spacing w:line="360" w:lineRule="auto"/>
        <w:jc w:val="both"/>
        <w:outlineLvl w:val="0"/>
      </w:pPr>
      <w:r>
        <w:rPr>
          <w:sz w:val="18"/>
          <w:szCs w:val="18"/>
        </w:rPr>
        <w:br w:type="page"/>
      </w:r>
      <w:bookmarkStart w:id="226" w:name="_Toc9599"/>
      <w:bookmarkStart w:id="227" w:name="_Toc29238"/>
      <w:bookmarkStart w:id="228" w:name="_Toc7276"/>
      <w:bookmarkStart w:id="229" w:name="_Toc16629"/>
      <w:bookmarkStart w:id="230" w:name="_Toc32503"/>
      <w:bookmarkStart w:id="231" w:name="_Toc24801"/>
      <w:bookmarkStart w:id="232" w:name="_Toc25995"/>
      <w:bookmarkStart w:id="233" w:name="_Toc2044"/>
      <w:bookmarkStart w:id="234" w:name="_Toc5163"/>
      <w:bookmarkStart w:id="235" w:name="_Toc15536"/>
      <w:bookmarkStart w:id="236" w:name="_Toc942"/>
      <w:bookmarkStart w:id="237" w:name="_Toc20388"/>
      <w:bookmarkStart w:id="238" w:name="_Toc416353566"/>
      <w:bookmarkStart w:id="239" w:name="_Toc2444"/>
      <w:r>
        <w:rPr>
          <w:rStyle w:val="22"/>
          <w:rFonts w:hint="eastAsia"/>
          <w:b w:val="0"/>
        </w:rPr>
        <w:lastRenderedPageBreak/>
        <w:t>四</w:t>
      </w:r>
      <w:r>
        <w:rPr>
          <w:rStyle w:val="22"/>
          <w:rFonts w:hint="eastAsia"/>
        </w:rPr>
        <w:t>、法定代表人证明书</w:t>
      </w:r>
      <w:bookmarkEnd w:id="226"/>
      <w:bookmarkEnd w:id="227"/>
      <w:bookmarkEnd w:id="228"/>
      <w:bookmarkEnd w:id="229"/>
      <w:bookmarkEnd w:id="230"/>
      <w:bookmarkEnd w:id="231"/>
      <w:bookmarkEnd w:id="232"/>
    </w:p>
    <w:bookmarkEnd w:id="233"/>
    <w:bookmarkEnd w:id="234"/>
    <w:bookmarkEnd w:id="235"/>
    <w:bookmarkEnd w:id="236"/>
    <w:bookmarkEnd w:id="237"/>
    <w:bookmarkEnd w:id="238"/>
    <w:bookmarkEnd w:id="239"/>
    <w:p w14:paraId="1EA2162E" w14:textId="77777777" w:rsidR="00527C9E" w:rsidRDefault="00527C9E">
      <w:pPr>
        <w:outlineLvl w:val="0"/>
      </w:pPr>
    </w:p>
    <w:p w14:paraId="4B39A566" w14:textId="77777777" w:rsidR="00527C9E" w:rsidRDefault="00000000">
      <w:pPr>
        <w:ind w:firstLine="643"/>
        <w:outlineLvl w:val="0"/>
      </w:pPr>
      <w:bookmarkStart w:id="240" w:name="_Toc9293"/>
      <w:bookmarkStart w:id="241" w:name="_Toc26115"/>
      <w:bookmarkStart w:id="242" w:name="_Toc10374"/>
      <w:bookmarkStart w:id="243" w:name="_Toc28281"/>
      <w:r>
        <w:rPr>
          <w:rFonts w:hint="eastAsia"/>
        </w:rPr>
        <w:t>法定代表人授权委托书</w:t>
      </w:r>
      <w:bookmarkEnd w:id="240"/>
      <w:bookmarkEnd w:id="241"/>
      <w:bookmarkEnd w:id="242"/>
      <w:bookmarkEnd w:id="243"/>
    </w:p>
    <w:p w14:paraId="7D8B06DA" w14:textId="77777777" w:rsidR="00527C9E" w:rsidRDefault="00000000">
      <w:pPr>
        <w:spacing w:line="480" w:lineRule="auto"/>
        <w:jc w:val="left"/>
        <w:rPr>
          <w:rFonts w:ascii="宋体" w:hAnsi="宋体" w:cs="宋体"/>
          <w:kern w:val="0"/>
          <w:szCs w:val="21"/>
          <w:u w:val="single"/>
        </w:rPr>
      </w:pPr>
      <w:r>
        <w:rPr>
          <w:rFonts w:ascii="宋体" w:hAnsi="宋体" w:cs="宋体" w:hint="eastAsia"/>
          <w:szCs w:val="21"/>
        </w:rPr>
        <w:t>致：</w:t>
      </w:r>
      <w:r>
        <w:rPr>
          <w:rFonts w:ascii="宋体" w:hAnsi="宋体" w:cs="宋体" w:hint="eastAsia"/>
          <w:kern w:val="0"/>
          <w:szCs w:val="21"/>
          <w:u w:val="single"/>
        </w:rPr>
        <w:t>深圳市前海智慧园区有限公司</w:t>
      </w:r>
    </w:p>
    <w:p w14:paraId="5992E05D" w14:textId="77777777" w:rsidR="00527C9E" w:rsidRDefault="00000000">
      <w:pPr>
        <w:tabs>
          <w:tab w:val="left" w:pos="1800"/>
          <w:tab w:val="left" w:pos="4860"/>
        </w:tabs>
        <w:spacing w:line="480" w:lineRule="auto"/>
        <w:ind w:firstLineChars="200" w:firstLine="420"/>
        <w:rPr>
          <w:rFonts w:ascii="宋体" w:hAnsi="宋体" w:cs="宋体"/>
          <w:szCs w:val="21"/>
        </w:rPr>
      </w:pPr>
      <w:r>
        <w:rPr>
          <w:rFonts w:ascii="宋体" w:hAnsi="宋体" w:cs="宋体" w:hint="eastAsia"/>
          <w:szCs w:val="21"/>
        </w:rPr>
        <w:t>本授权书宣告：</w:t>
      </w:r>
      <w:r>
        <w:rPr>
          <w:rFonts w:ascii="宋体" w:hAnsi="宋体" w:cs="宋体" w:hint="eastAsia"/>
          <w:szCs w:val="21"/>
          <w:u w:val="single"/>
        </w:rPr>
        <w:t>（投标申请人）（单位法人职务）（姓名）</w:t>
      </w:r>
      <w:r>
        <w:rPr>
          <w:rFonts w:ascii="宋体" w:hAnsi="宋体" w:cs="宋体" w:hint="eastAsia"/>
          <w:szCs w:val="21"/>
        </w:rPr>
        <w:t>合法地代表我单位，授权</w:t>
      </w:r>
      <w:r>
        <w:rPr>
          <w:rFonts w:ascii="宋体" w:hAnsi="宋体" w:cs="宋体" w:hint="eastAsia"/>
          <w:szCs w:val="21"/>
          <w:u w:val="single"/>
        </w:rPr>
        <w:t>（被授权人所在单位详细名称）</w:t>
      </w:r>
      <w:r>
        <w:rPr>
          <w:rFonts w:ascii="宋体" w:hAnsi="宋体" w:cs="宋体" w:hint="eastAsia"/>
          <w:szCs w:val="21"/>
        </w:rPr>
        <w:t>的（</w:t>
      </w:r>
      <w:r>
        <w:rPr>
          <w:rFonts w:ascii="宋体" w:hAnsi="宋体" w:cs="宋体" w:hint="eastAsia"/>
          <w:szCs w:val="21"/>
          <w:u w:val="single"/>
        </w:rPr>
        <w:t>被授权人职务）（姓名）</w:t>
      </w:r>
      <w:r>
        <w:rPr>
          <w:rFonts w:ascii="宋体" w:hAnsi="宋体" w:cs="宋体" w:hint="eastAsia"/>
          <w:szCs w:val="21"/>
        </w:rPr>
        <w:t>为我单位代理人，该代理人有权在</w:t>
      </w:r>
      <w:r>
        <w:rPr>
          <w:rFonts w:ascii="宋体" w:hAnsi="宋体" w:cs="宋体" w:hint="eastAsia"/>
          <w:szCs w:val="21"/>
          <w:u w:val="single"/>
        </w:rPr>
        <w:t xml:space="preserve">    （项目名称）    </w:t>
      </w:r>
      <w:r>
        <w:rPr>
          <w:rFonts w:ascii="宋体" w:hAnsi="宋体" w:cs="宋体" w:hint="eastAsia"/>
          <w:szCs w:val="21"/>
        </w:rPr>
        <w:t>项目的投标活动中，以我单位的名义签署投标函和投标文件，与招标人(或业主)协商，签订合同书以及执行一切与此有关的事项。</w:t>
      </w:r>
    </w:p>
    <w:p w14:paraId="72B643B2" w14:textId="77777777" w:rsidR="00527C9E" w:rsidRDefault="00527C9E">
      <w:pPr>
        <w:spacing w:line="360" w:lineRule="auto"/>
        <w:rPr>
          <w:rFonts w:ascii="宋体" w:hAnsi="宋体" w:cs="宋体"/>
          <w:szCs w:val="21"/>
        </w:rPr>
      </w:pPr>
    </w:p>
    <w:p w14:paraId="555003CA" w14:textId="77777777" w:rsidR="00527C9E" w:rsidRDefault="00000000">
      <w:pPr>
        <w:spacing w:line="360" w:lineRule="auto"/>
        <w:ind w:firstLineChars="2189" w:firstLine="4597"/>
        <w:rPr>
          <w:rFonts w:ascii="宋体" w:hAnsi="宋体" w:cs="宋体"/>
          <w:szCs w:val="21"/>
        </w:rPr>
      </w:pPr>
      <w:r>
        <w:rPr>
          <w:rFonts w:ascii="宋体" w:hAnsi="宋体" w:cs="宋体" w:hint="eastAsia"/>
          <w:szCs w:val="21"/>
        </w:rPr>
        <w:t>投标人（盖章）：</w:t>
      </w:r>
      <w:r>
        <w:rPr>
          <w:rFonts w:ascii="宋体" w:hAnsi="宋体" w:cs="宋体" w:hint="eastAsia"/>
          <w:szCs w:val="21"/>
          <w:u w:val="single"/>
        </w:rPr>
        <w:t xml:space="preserve">                    </w:t>
      </w:r>
    </w:p>
    <w:p w14:paraId="79AE4D99" w14:textId="77777777" w:rsidR="00527C9E" w:rsidRDefault="00527C9E">
      <w:pPr>
        <w:spacing w:line="360" w:lineRule="auto"/>
        <w:ind w:left="302" w:firstLineChars="1855" w:firstLine="3895"/>
        <w:rPr>
          <w:rFonts w:ascii="宋体" w:hAnsi="宋体" w:cs="宋体"/>
          <w:szCs w:val="21"/>
        </w:rPr>
      </w:pPr>
    </w:p>
    <w:p w14:paraId="2EE3D208" w14:textId="77777777" w:rsidR="00527C9E" w:rsidRDefault="00000000">
      <w:pPr>
        <w:spacing w:line="360" w:lineRule="auto"/>
        <w:ind w:leftChars="144" w:left="302" w:firstLineChars="2051" w:firstLine="4307"/>
        <w:rPr>
          <w:rFonts w:ascii="宋体" w:hAnsi="宋体" w:cs="宋体"/>
          <w:szCs w:val="21"/>
        </w:rPr>
      </w:pPr>
      <w:r>
        <w:rPr>
          <w:rFonts w:ascii="宋体" w:hAnsi="宋体" w:cs="宋体" w:hint="eastAsia"/>
          <w:szCs w:val="21"/>
        </w:rPr>
        <w:t>法定代表人（签字）：</w:t>
      </w:r>
      <w:r>
        <w:rPr>
          <w:rFonts w:ascii="宋体" w:hAnsi="宋体" w:cs="宋体" w:hint="eastAsia"/>
          <w:szCs w:val="21"/>
          <w:u w:val="single"/>
        </w:rPr>
        <w:t xml:space="preserve">                </w:t>
      </w:r>
    </w:p>
    <w:p w14:paraId="74FD42A9" w14:textId="77777777" w:rsidR="00527C9E" w:rsidRDefault="00527C9E">
      <w:pPr>
        <w:spacing w:line="360" w:lineRule="auto"/>
        <w:ind w:left="302" w:firstLineChars="1855" w:firstLine="3895"/>
        <w:rPr>
          <w:rFonts w:ascii="宋体" w:hAnsi="宋体" w:cs="宋体"/>
          <w:szCs w:val="21"/>
        </w:rPr>
      </w:pPr>
    </w:p>
    <w:p w14:paraId="32F351B8" w14:textId="77777777" w:rsidR="00527C9E" w:rsidRDefault="00000000">
      <w:pPr>
        <w:spacing w:line="360" w:lineRule="auto"/>
        <w:ind w:leftChars="144" w:left="302" w:firstLineChars="2051" w:firstLine="4307"/>
        <w:rPr>
          <w:rFonts w:ascii="宋体" w:hAnsi="宋体" w:cs="宋体"/>
          <w:szCs w:val="21"/>
          <w:u w:val="single"/>
        </w:rPr>
      </w:pPr>
      <w:r>
        <w:rPr>
          <w:rFonts w:ascii="宋体" w:hAnsi="宋体" w:cs="宋体" w:hint="eastAsia"/>
          <w:szCs w:val="21"/>
        </w:rPr>
        <w:t>授权代理人（签字）：</w:t>
      </w:r>
      <w:r>
        <w:rPr>
          <w:rFonts w:ascii="宋体" w:hAnsi="宋体" w:cs="宋体" w:hint="eastAsia"/>
          <w:szCs w:val="21"/>
          <w:u w:val="single"/>
        </w:rPr>
        <w:t xml:space="preserve">                </w:t>
      </w:r>
    </w:p>
    <w:p w14:paraId="3B92D14B" w14:textId="77777777" w:rsidR="00527C9E" w:rsidRDefault="00527C9E">
      <w:pPr>
        <w:ind w:firstLineChars="2000" w:firstLine="4200"/>
        <w:rPr>
          <w:rFonts w:ascii="宋体" w:hAnsi="宋体" w:cs="宋体"/>
          <w:szCs w:val="21"/>
        </w:rPr>
      </w:pPr>
    </w:p>
    <w:p w14:paraId="0A73EEBC" w14:textId="77777777" w:rsidR="00527C9E" w:rsidRDefault="00000000">
      <w:pPr>
        <w:ind w:firstLineChars="2200" w:firstLine="4620"/>
        <w:rPr>
          <w:rFonts w:ascii="宋体" w:hAnsi="宋体" w:cs="宋体"/>
          <w:szCs w:val="21"/>
        </w:rPr>
      </w:pPr>
      <w:r>
        <w:rPr>
          <w:rFonts w:ascii="宋体" w:hAnsi="宋体" w:cs="宋体" w:hint="eastAsia"/>
          <w:szCs w:val="21"/>
        </w:rPr>
        <w:t>日　    期：</w:t>
      </w:r>
      <w:r>
        <w:rPr>
          <w:rFonts w:ascii="宋体" w:hAnsi="宋体" w:cs="宋体" w:hint="eastAsia"/>
          <w:szCs w:val="21"/>
          <w:u w:val="single"/>
        </w:rPr>
        <w:t xml:space="preserve">     </w:t>
      </w:r>
      <w:r>
        <w:rPr>
          <w:rFonts w:ascii="宋体" w:hAnsi="宋体" w:cs="宋体" w:hint="eastAsia"/>
          <w:szCs w:val="21"/>
        </w:rPr>
        <w:t xml:space="preserve">年 </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1C9A5686" w14:textId="77777777" w:rsidR="00527C9E" w:rsidRDefault="00527C9E">
      <w:pPr>
        <w:rPr>
          <w:rFonts w:ascii="宋体" w:hAnsi="宋体" w:cs="宋体"/>
          <w:szCs w:val="21"/>
        </w:rPr>
      </w:pPr>
    </w:p>
    <w:p w14:paraId="67F61D4E" w14:textId="77777777" w:rsidR="00527C9E" w:rsidRDefault="00527C9E">
      <w:pPr>
        <w:rPr>
          <w:rFonts w:ascii="宋体" w:hAnsi="宋体" w:cs="宋体"/>
          <w:szCs w:val="21"/>
        </w:rPr>
      </w:pPr>
    </w:p>
    <w:p w14:paraId="67CF363D" w14:textId="77777777" w:rsidR="00527C9E" w:rsidRDefault="00527C9E">
      <w:pPr>
        <w:rPr>
          <w:rFonts w:ascii="宋体" w:hAnsi="宋体" w:cs="宋体"/>
          <w:szCs w:val="21"/>
        </w:rPr>
      </w:pPr>
    </w:p>
    <w:p w14:paraId="1360BA7F" w14:textId="77777777" w:rsidR="00527C9E" w:rsidRDefault="00527C9E">
      <w:pPr>
        <w:rPr>
          <w:rFonts w:ascii="宋体" w:hAnsi="宋体" w:cs="宋体"/>
          <w:szCs w:val="21"/>
        </w:rPr>
      </w:pPr>
    </w:p>
    <w:p w14:paraId="00DF690A" w14:textId="77777777" w:rsidR="00527C9E" w:rsidRDefault="00527C9E">
      <w:pPr>
        <w:rPr>
          <w:rFonts w:ascii="宋体" w:hAnsi="宋体" w:cs="宋体"/>
          <w:szCs w:val="21"/>
        </w:rPr>
      </w:pPr>
    </w:p>
    <w:p w14:paraId="15CD6260" w14:textId="77777777" w:rsidR="00527C9E" w:rsidRDefault="00527C9E">
      <w:pPr>
        <w:rPr>
          <w:rFonts w:ascii="宋体" w:hAnsi="宋体" w:cs="宋体"/>
          <w:szCs w:val="21"/>
        </w:rPr>
      </w:pPr>
    </w:p>
    <w:p w14:paraId="0343CA22" w14:textId="77777777" w:rsidR="00527C9E" w:rsidRDefault="00000000">
      <w:pPr>
        <w:jc w:val="both"/>
        <w:rPr>
          <w:rFonts w:ascii="宋体" w:hAnsi="宋体" w:cs="宋体"/>
          <w:szCs w:val="21"/>
        </w:rPr>
      </w:pPr>
      <w:r>
        <w:rPr>
          <w:rFonts w:ascii="宋体" w:hAnsi="宋体" w:cs="宋体" w:hint="eastAsia"/>
          <w:szCs w:val="21"/>
        </w:rPr>
        <w:t>注：</w:t>
      </w:r>
    </w:p>
    <w:p w14:paraId="5AAE1D61" w14:textId="77777777" w:rsidR="00527C9E" w:rsidRDefault="00000000">
      <w:pPr>
        <w:jc w:val="left"/>
        <w:rPr>
          <w:sz w:val="18"/>
          <w:szCs w:val="18"/>
        </w:rPr>
      </w:pPr>
      <w:r>
        <w:rPr>
          <w:rFonts w:hint="eastAsia"/>
          <w:sz w:val="18"/>
          <w:szCs w:val="18"/>
        </w:rPr>
        <w:t xml:space="preserve">1. </w:t>
      </w:r>
      <w:r>
        <w:rPr>
          <w:rFonts w:hint="eastAsia"/>
          <w:sz w:val="18"/>
          <w:szCs w:val="18"/>
        </w:rPr>
        <w:t>若</w:t>
      </w:r>
      <w:r>
        <w:rPr>
          <w:sz w:val="18"/>
          <w:szCs w:val="18"/>
        </w:rPr>
        <w:t>投标文件由授权代理人签署</w:t>
      </w:r>
      <w:r>
        <w:rPr>
          <w:rFonts w:hint="eastAsia"/>
          <w:sz w:val="18"/>
          <w:szCs w:val="18"/>
        </w:rPr>
        <w:t>的</w:t>
      </w:r>
      <w:r>
        <w:rPr>
          <w:sz w:val="18"/>
          <w:szCs w:val="18"/>
        </w:rPr>
        <w:t>，</w:t>
      </w:r>
      <w:r>
        <w:rPr>
          <w:rFonts w:hint="eastAsia"/>
          <w:sz w:val="18"/>
          <w:szCs w:val="18"/>
        </w:rPr>
        <w:t>应</w:t>
      </w:r>
      <w:r>
        <w:rPr>
          <w:sz w:val="18"/>
          <w:szCs w:val="18"/>
        </w:rPr>
        <w:t>按本格式提供法定代表人授权委托书</w:t>
      </w:r>
      <w:r>
        <w:rPr>
          <w:rFonts w:hint="eastAsia"/>
          <w:sz w:val="18"/>
          <w:szCs w:val="18"/>
        </w:rPr>
        <w:t>；</w:t>
      </w:r>
    </w:p>
    <w:p w14:paraId="64A9FC13" w14:textId="77777777" w:rsidR="00527C9E" w:rsidRDefault="00000000">
      <w:pPr>
        <w:pStyle w:val="af0"/>
        <w:jc w:val="left"/>
        <w:rPr>
          <w:sz w:val="18"/>
          <w:szCs w:val="18"/>
        </w:rPr>
      </w:pPr>
      <w:r>
        <w:rPr>
          <w:rFonts w:hint="eastAsia"/>
          <w:sz w:val="18"/>
          <w:szCs w:val="18"/>
        </w:rPr>
        <w:t xml:space="preserve">2. </w:t>
      </w:r>
      <w:r>
        <w:rPr>
          <w:sz w:val="18"/>
          <w:szCs w:val="18"/>
        </w:rPr>
        <w:t>法定代表人授权委托书无须公证</w:t>
      </w:r>
      <w:r>
        <w:rPr>
          <w:rFonts w:hint="eastAsia"/>
          <w:sz w:val="18"/>
          <w:szCs w:val="18"/>
        </w:rPr>
        <w:t>；</w:t>
      </w:r>
    </w:p>
    <w:p w14:paraId="6838584A" w14:textId="77777777" w:rsidR="00527C9E" w:rsidRDefault="00000000">
      <w:pPr>
        <w:pStyle w:val="af0"/>
        <w:jc w:val="left"/>
        <w:rPr>
          <w:sz w:val="18"/>
          <w:szCs w:val="18"/>
        </w:rPr>
      </w:pPr>
      <w:r>
        <w:rPr>
          <w:rFonts w:hint="eastAsia"/>
          <w:sz w:val="18"/>
          <w:szCs w:val="18"/>
        </w:rPr>
        <w:t>3. 在联合体参加投标的情况下投标人为联合体牵头人；</w:t>
      </w:r>
    </w:p>
    <w:p w14:paraId="54A00498" w14:textId="77777777" w:rsidR="00527C9E" w:rsidRDefault="00000000">
      <w:pPr>
        <w:pStyle w:val="af0"/>
        <w:jc w:val="left"/>
        <w:rPr>
          <w:b/>
          <w:szCs w:val="18"/>
        </w:rPr>
        <w:sectPr w:rsidR="00527C9E">
          <w:pgSz w:w="11906" w:h="16838"/>
          <w:pgMar w:top="1418" w:right="1700" w:bottom="1418" w:left="1418" w:header="851" w:footer="992" w:gutter="0"/>
          <w:cols w:space="720"/>
          <w:docGrid w:type="lines" w:linePitch="312"/>
        </w:sectPr>
      </w:pPr>
      <w:r>
        <w:rPr>
          <w:rFonts w:hint="eastAsia"/>
          <w:b/>
          <w:szCs w:val="18"/>
        </w:rPr>
        <w:t>4. 应附授权委托人身份证明扫描件</w:t>
      </w:r>
    </w:p>
    <w:p w14:paraId="19DD22C6" w14:textId="77777777" w:rsidR="00527C9E" w:rsidRDefault="00000000">
      <w:pPr>
        <w:pStyle w:val="20"/>
        <w:jc w:val="center"/>
      </w:pPr>
      <w:bookmarkStart w:id="244" w:name="_Toc24684"/>
      <w:bookmarkStart w:id="245" w:name="_Toc1285"/>
      <w:bookmarkStart w:id="246" w:name="_Toc3044"/>
      <w:bookmarkStart w:id="247" w:name="_Toc8746"/>
      <w:bookmarkStart w:id="248" w:name="_Toc11533"/>
      <w:bookmarkStart w:id="249" w:name="_Toc32281"/>
      <w:bookmarkStart w:id="250" w:name="_Toc5944"/>
      <w:bookmarkStart w:id="251" w:name="_Toc2641"/>
      <w:bookmarkStart w:id="252" w:name="_Toc29297"/>
      <w:bookmarkStart w:id="253" w:name="_Toc30514"/>
      <w:bookmarkStart w:id="254" w:name="_Toc32472"/>
      <w:bookmarkStart w:id="255" w:name="_Toc7601"/>
      <w:bookmarkStart w:id="256" w:name="_Toc120"/>
      <w:r>
        <w:rPr>
          <w:rFonts w:hint="eastAsia"/>
        </w:rPr>
        <w:lastRenderedPageBreak/>
        <w:t>五</w:t>
      </w:r>
      <w:bookmarkStart w:id="257" w:name="_Toc416353568"/>
      <w:r>
        <w:rPr>
          <w:rFonts w:hint="eastAsia"/>
        </w:rPr>
        <w:t>、投标人营业执照</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538BBA74" w14:textId="77777777" w:rsidR="00527C9E" w:rsidRDefault="00000000">
      <w:pPr>
        <w:spacing w:line="420" w:lineRule="exact"/>
        <w:jc w:val="left"/>
        <w:rPr>
          <w:rFonts w:ascii="宋体" w:hAnsi="宋体" w:cs="宋体"/>
          <w:bCs/>
          <w:szCs w:val="21"/>
        </w:rPr>
      </w:pPr>
      <w:r>
        <w:rPr>
          <w:rFonts w:ascii="宋体" w:hAnsi="宋体" w:cs="宋体" w:hint="eastAsia"/>
          <w:bCs/>
          <w:szCs w:val="21"/>
        </w:rPr>
        <w:t>（附扫描件）</w:t>
      </w:r>
    </w:p>
    <w:p w14:paraId="327CDAA5" w14:textId="77777777" w:rsidR="00527C9E" w:rsidRDefault="00000000">
      <w:pPr>
        <w:spacing w:line="420" w:lineRule="exact"/>
        <w:jc w:val="left"/>
        <w:rPr>
          <w:rFonts w:ascii="宋体" w:hAnsi="宋体" w:cs="宋体"/>
          <w:bCs/>
          <w:szCs w:val="21"/>
        </w:rPr>
      </w:pPr>
      <w:r>
        <w:rPr>
          <w:rFonts w:ascii="宋体" w:hAnsi="宋体" w:cs="宋体" w:hint="eastAsia"/>
          <w:bCs/>
          <w:szCs w:val="21"/>
        </w:rPr>
        <w:t>（设备代理商提供厂家授权文件）</w:t>
      </w:r>
    </w:p>
    <w:p w14:paraId="7ADCB1FF" w14:textId="77777777" w:rsidR="00527C9E" w:rsidRDefault="00527C9E">
      <w:pPr>
        <w:spacing w:line="420" w:lineRule="exact"/>
        <w:jc w:val="left"/>
        <w:rPr>
          <w:rFonts w:ascii="仿宋" w:eastAsia="仿宋" w:hAnsi="仿宋"/>
          <w:bCs/>
          <w:sz w:val="28"/>
        </w:rPr>
      </w:pPr>
    </w:p>
    <w:p w14:paraId="7FA57D77" w14:textId="77777777" w:rsidR="00527C9E" w:rsidRDefault="00527C9E">
      <w:pPr>
        <w:spacing w:line="420" w:lineRule="exact"/>
        <w:jc w:val="left"/>
        <w:rPr>
          <w:rFonts w:ascii="仿宋" w:eastAsia="仿宋" w:hAnsi="仿宋"/>
          <w:bCs/>
          <w:sz w:val="28"/>
        </w:rPr>
      </w:pPr>
    </w:p>
    <w:p w14:paraId="0ACB4BEC" w14:textId="77777777" w:rsidR="00527C9E" w:rsidRDefault="00527C9E">
      <w:pPr>
        <w:spacing w:line="420" w:lineRule="exact"/>
        <w:jc w:val="left"/>
        <w:rPr>
          <w:rFonts w:ascii="仿宋" w:eastAsia="仿宋" w:hAnsi="仿宋"/>
          <w:bCs/>
          <w:sz w:val="28"/>
        </w:rPr>
      </w:pPr>
    </w:p>
    <w:p w14:paraId="342C62CB" w14:textId="77777777" w:rsidR="00527C9E" w:rsidRDefault="00527C9E">
      <w:pPr>
        <w:spacing w:line="420" w:lineRule="exact"/>
        <w:jc w:val="left"/>
        <w:rPr>
          <w:rFonts w:ascii="仿宋" w:eastAsia="仿宋" w:hAnsi="仿宋"/>
          <w:bCs/>
          <w:sz w:val="28"/>
        </w:rPr>
      </w:pPr>
    </w:p>
    <w:p w14:paraId="25D6D938" w14:textId="77777777" w:rsidR="00527C9E" w:rsidRDefault="00527C9E">
      <w:pPr>
        <w:spacing w:line="420" w:lineRule="exact"/>
        <w:jc w:val="left"/>
        <w:rPr>
          <w:rFonts w:ascii="仿宋" w:eastAsia="仿宋" w:hAnsi="仿宋"/>
          <w:bCs/>
          <w:sz w:val="28"/>
        </w:rPr>
      </w:pPr>
    </w:p>
    <w:p w14:paraId="3E57FA28" w14:textId="77777777" w:rsidR="00527C9E" w:rsidRDefault="00527C9E">
      <w:pPr>
        <w:spacing w:line="420" w:lineRule="exact"/>
        <w:jc w:val="left"/>
        <w:rPr>
          <w:rFonts w:ascii="仿宋" w:eastAsia="仿宋" w:hAnsi="仿宋"/>
          <w:bCs/>
          <w:sz w:val="28"/>
        </w:rPr>
      </w:pPr>
    </w:p>
    <w:p w14:paraId="5024AEF1" w14:textId="77777777" w:rsidR="00527C9E" w:rsidRDefault="00527C9E">
      <w:pPr>
        <w:spacing w:line="420" w:lineRule="exact"/>
        <w:jc w:val="left"/>
        <w:rPr>
          <w:rFonts w:ascii="仿宋" w:eastAsia="仿宋" w:hAnsi="仿宋"/>
          <w:bCs/>
          <w:sz w:val="28"/>
        </w:rPr>
      </w:pPr>
    </w:p>
    <w:p w14:paraId="2A58284C" w14:textId="77777777" w:rsidR="00527C9E" w:rsidRDefault="00527C9E">
      <w:pPr>
        <w:spacing w:line="420" w:lineRule="exact"/>
        <w:jc w:val="left"/>
        <w:rPr>
          <w:rFonts w:ascii="仿宋" w:eastAsia="仿宋" w:hAnsi="仿宋"/>
          <w:bCs/>
          <w:sz w:val="28"/>
        </w:rPr>
      </w:pPr>
    </w:p>
    <w:p w14:paraId="130EAFCC" w14:textId="77777777" w:rsidR="00527C9E" w:rsidRDefault="00527C9E">
      <w:pPr>
        <w:spacing w:line="420" w:lineRule="exact"/>
        <w:jc w:val="left"/>
        <w:rPr>
          <w:rFonts w:ascii="仿宋" w:eastAsia="仿宋" w:hAnsi="仿宋"/>
          <w:bCs/>
          <w:sz w:val="28"/>
        </w:rPr>
      </w:pPr>
    </w:p>
    <w:p w14:paraId="357AE3D3" w14:textId="77777777" w:rsidR="00527C9E" w:rsidRDefault="00527C9E">
      <w:pPr>
        <w:spacing w:line="420" w:lineRule="exact"/>
        <w:jc w:val="left"/>
        <w:rPr>
          <w:rFonts w:ascii="仿宋" w:eastAsia="仿宋" w:hAnsi="仿宋"/>
          <w:bCs/>
          <w:sz w:val="28"/>
        </w:rPr>
      </w:pPr>
    </w:p>
    <w:p w14:paraId="4682F0C4" w14:textId="77777777" w:rsidR="00527C9E" w:rsidRDefault="00527C9E">
      <w:pPr>
        <w:spacing w:line="420" w:lineRule="exact"/>
        <w:jc w:val="left"/>
        <w:rPr>
          <w:rFonts w:ascii="仿宋" w:eastAsia="仿宋" w:hAnsi="仿宋"/>
          <w:bCs/>
          <w:sz w:val="28"/>
        </w:rPr>
      </w:pPr>
    </w:p>
    <w:p w14:paraId="285B6440" w14:textId="77777777" w:rsidR="00527C9E" w:rsidRDefault="00527C9E">
      <w:pPr>
        <w:spacing w:line="420" w:lineRule="exact"/>
        <w:jc w:val="left"/>
        <w:rPr>
          <w:rFonts w:ascii="仿宋" w:eastAsia="仿宋" w:hAnsi="仿宋"/>
          <w:bCs/>
          <w:sz w:val="28"/>
        </w:rPr>
      </w:pPr>
    </w:p>
    <w:p w14:paraId="5521A4F2" w14:textId="77777777" w:rsidR="00527C9E" w:rsidRDefault="00527C9E">
      <w:pPr>
        <w:spacing w:line="420" w:lineRule="exact"/>
        <w:jc w:val="left"/>
        <w:rPr>
          <w:rFonts w:ascii="仿宋" w:eastAsia="仿宋" w:hAnsi="仿宋"/>
          <w:bCs/>
          <w:sz w:val="28"/>
        </w:rPr>
      </w:pPr>
    </w:p>
    <w:p w14:paraId="06C1AC83" w14:textId="77777777" w:rsidR="00527C9E" w:rsidRDefault="00527C9E">
      <w:pPr>
        <w:spacing w:line="420" w:lineRule="exact"/>
        <w:jc w:val="left"/>
        <w:rPr>
          <w:rFonts w:ascii="仿宋" w:eastAsia="仿宋" w:hAnsi="仿宋"/>
          <w:bCs/>
          <w:sz w:val="28"/>
        </w:rPr>
        <w:sectPr w:rsidR="00527C9E">
          <w:pgSz w:w="11906" w:h="16838"/>
          <w:pgMar w:top="1418" w:right="1700" w:bottom="1418" w:left="1418" w:header="851" w:footer="992" w:gutter="0"/>
          <w:cols w:space="720"/>
          <w:docGrid w:type="lines" w:linePitch="312"/>
        </w:sectPr>
      </w:pPr>
    </w:p>
    <w:p w14:paraId="4F03D3D6" w14:textId="77777777" w:rsidR="00527C9E" w:rsidRDefault="00000000">
      <w:pPr>
        <w:pStyle w:val="20"/>
      </w:pPr>
      <w:bookmarkStart w:id="258" w:name="_Toc416353569"/>
      <w:bookmarkStart w:id="259" w:name="_Toc2539"/>
      <w:bookmarkStart w:id="260" w:name="_Toc24475"/>
      <w:bookmarkStart w:id="261" w:name="_Toc25856"/>
      <w:bookmarkStart w:id="262" w:name="_Toc4015"/>
      <w:bookmarkStart w:id="263" w:name="_Toc28076"/>
      <w:bookmarkStart w:id="264" w:name="_Toc9261"/>
      <w:bookmarkStart w:id="265" w:name="_Toc23637"/>
      <w:bookmarkStart w:id="266" w:name="_Toc21467"/>
      <w:bookmarkStart w:id="267" w:name="_Toc23207"/>
      <w:bookmarkStart w:id="268" w:name="_Toc11574"/>
      <w:bookmarkStart w:id="269" w:name="_Toc15465"/>
      <w:bookmarkStart w:id="270" w:name="_Toc25666"/>
      <w:bookmarkStart w:id="271" w:name="_Toc32360"/>
      <w:r>
        <w:rPr>
          <w:rFonts w:hint="eastAsia"/>
        </w:rPr>
        <w:lastRenderedPageBreak/>
        <w:t>六、</w:t>
      </w:r>
      <w:bookmarkEnd w:id="258"/>
      <w:r>
        <w:rPr>
          <w:rFonts w:hint="eastAsia"/>
        </w:rPr>
        <w:t>商务文件</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60E2A610" w14:textId="77777777" w:rsidR="00527C9E" w:rsidRDefault="00000000">
      <w:pPr>
        <w:spacing w:line="420" w:lineRule="exact"/>
        <w:jc w:val="left"/>
        <w:rPr>
          <w:rFonts w:ascii="宋体" w:hAnsi="宋体" w:cs="宋体"/>
          <w:bCs/>
          <w:szCs w:val="21"/>
        </w:rPr>
      </w:pPr>
      <w:r>
        <w:rPr>
          <w:rFonts w:ascii="宋体" w:hAnsi="宋体" w:cs="宋体" w:hint="eastAsia"/>
          <w:bCs/>
          <w:szCs w:val="21"/>
        </w:rPr>
        <w:t>（附扫描件）</w:t>
      </w:r>
    </w:p>
    <w:p w14:paraId="72098E2C" w14:textId="77777777" w:rsidR="00527C9E" w:rsidRDefault="00527C9E">
      <w:pPr>
        <w:spacing w:line="420" w:lineRule="exact"/>
        <w:jc w:val="left"/>
        <w:rPr>
          <w:rFonts w:ascii="仿宋" w:eastAsia="仿宋" w:hAnsi="仿宋"/>
          <w:bCs/>
          <w:sz w:val="28"/>
        </w:rPr>
      </w:pPr>
    </w:p>
    <w:p w14:paraId="73A0306F" w14:textId="77777777" w:rsidR="00527C9E" w:rsidRDefault="00527C9E">
      <w:pPr>
        <w:spacing w:line="420" w:lineRule="exact"/>
        <w:jc w:val="left"/>
        <w:rPr>
          <w:rFonts w:ascii="仿宋" w:eastAsia="仿宋" w:hAnsi="仿宋"/>
          <w:bCs/>
          <w:sz w:val="28"/>
        </w:rPr>
      </w:pPr>
    </w:p>
    <w:p w14:paraId="636EF54D" w14:textId="77777777" w:rsidR="00527C9E" w:rsidRDefault="00527C9E">
      <w:pPr>
        <w:spacing w:line="420" w:lineRule="exact"/>
        <w:jc w:val="left"/>
        <w:rPr>
          <w:rFonts w:ascii="仿宋" w:eastAsia="仿宋" w:hAnsi="仿宋"/>
          <w:bCs/>
          <w:sz w:val="28"/>
        </w:rPr>
      </w:pPr>
    </w:p>
    <w:p w14:paraId="32C5893A" w14:textId="77777777" w:rsidR="00527C9E" w:rsidRDefault="00527C9E">
      <w:pPr>
        <w:spacing w:line="420" w:lineRule="exact"/>
        <w:jc w:val="left"/>
        <w:rPr>
          <w:rFonts w:ascii="仿宋" w:eastAsia="仿宋" w:hAnsi="仿宋"/>
          <w:bCs/>
          <w:sz w:val="28"/>
        </w:rPr>
      </w:pPr>
    </w:p>
    <w:p w14:paraId="5F2E5261" w14:textId="77777777" w:rsidR="00527C9E" w:rsidRDefault="00000000">
      <w:pPr>
        <w:pStyle w:val="20"/>
        <w:rPr>
          <w:rFonts w:ascii="Calibri" w:hAnsi="Calibri"/>
          <w:bCs/>
          <w:sz w:val="28"/>
        </w:rPr>
      </w:pPr>
      <w:r>
        <w:br w:type="page"/>
      </w:r>
      <w:bookmarkStart w:id="272" w:name="_Toc30466"/>
      <w:bookmarkStart w:id="273" w:name="_Toc27806"/>
      <w:bookmarkStart w:id="274" w:name="_Toc10003"/>
      <w:bookmarkStart w:id="275" w:name="_Toc14781"/>
      <w:bookmarkStart w:id="276" w:name="_Toc8332"/>
      <w:bookmarkStart w:id="277" w:name="_Toc11896"/>
      <w:bookmarkStart w:id="278" w:name="_Toc30188"/>
      <w:bookmarkStart w:id="279" w:name="_Toc31876"/>
      <w:bookmarkStart w:id="280" w:name="_Toc8290"/>
      <w:bookmarkStart w:id="281" w:name="_Toc17132"/>
      <w:bookmarkStart w:id="282" w:name="_Toc14418"/>
      <w:bookmarkStart w:id="283" w:name="_Toc30270"/>
      <w:bookmarkStart w:id="284" w:name="_Toc592"/>
      <w:r>
        <w:rPr>
          <w:rFonts w:ascii="Calibri" w:hAnsi="Calibri"/>
          <w:bCs/>
          <w:sz w:val="28"/>
        </w:rPr>
        <w:lastRenderedPageBreak/>
        <w:t>七、项目技术方案</w:t>
      </w:r>
      <w:bookmarkEnd w:id="272"/>
      <w:bookmarkEnd w:id="273"/>
      <w:bookmarkEnd w:id="274"/>
      <w:bookmarkEnd w:id="275"/>
      <w:bookmarkEnd w:id="276"/>
      <w:bookmarkEnd w:id="277"/>
      <w:bookmarkEnd w:id="278"/>
      <w:bookmarkEnd w:id="279"/>
      <w:bookmarkEnd w:id="280"/>
      <w:bookmarkEnd w:id="281"/>
      <w:bookmarkEnd w:id="282"/>
      <w:bookmarkEnd w:id="283"/>
      <w:bookmarkEnd w:id="284"/>
    </w:p>
    <w:p w14:paraId="0F1B4B0D" w14:textId="77777777" w:rsidR="00527C9E" w:rsidRDefault="00000000">
      <w:pPr>
        <w:spacing w:line="420" w:lineRule="exact"/>
        <w:jc w:val="left"/>
        <w:rPr>
          <w:rFonts w:ascii="宋体" w:hAnsi="宋体" w:cs="宋体"/>
          <w:bCs/>
          <w:szCs w:val="21"/>
        </w:rPr>
      </w:pPr>
      <w:r>
        <w:rPr>
          <w:rFonts w:ascii="宋体" w:hAnsi="宋体" w:cs="宋体" w:hint="eastAsia"/>
          <w:bCs/>
          <w:szCs w:val="21"/>
        </w:rPr>
        <w:t>（格式自拟）</w:t>
      </w:r>
    </w:p>
    <w:p w14:paraId="251AF636" w14:textId="77777777" w:rsidR="00527C9E" w:rsidRDefault="00527C9E">
      <w:pPr>
        <w:rPr>
          <w:rFonts w:ascii="仿宋" w:eastAsia="仿宋" w:hAnsi="仿宋"/>
          <w:bCs/>
          <w:sz w:val="28"/>
        </w:rPr>
      </w:pPr>
    </w:p>
    <w:p w14:paraId="166429D8" w14:textId="77777777" w:rsidR="00527C9E" w:rsidRDefault="00000000">
      <w:pPr>
        <w:pStyle w:val="20"/>
      </w:pPr>
      <w:r>
        <w:rPr>
          <w:rFonts w:ascii="仿宋" w:eastAsia="仿宋" w:hAnsi="仿宋"/>
        </w:rPr>
        <w:br w:type="page"/>
      </w:r>
      <w:bookmarkStart w:id="285" w:name="_Toc18845"/>
      <w:bookmarkStart w:id="286" w:name="_Toc2034"/>
      <w:bookmarkStart w:id="287" w:name="_Toc19824"/>
      <w:bookmarkStart w:id="288" w:name="_Toc16624"/>
      <w:bookmarkStart w:id="289" w:name="_Toc416353576"/>
      <w:bookmarkStart w:id="290" w:name="_Toc11800"/>
      <w:bookmarkStart w:id="291" w:name="_Toc4608"/>
      <w:bookmarkStart w:id="292" w:name="_Toc14071"/>
      <w:bookmarkStart w:id="293" w:name="_Toc10046"/>
      <w:bookmarkStart w:id="294" w:name="_Toc8745"/>
      <w:bookmarkStart w:id="295" w:name="_Toc18910"/>
      <w:bookmarkStart w:id="296" w:name="_Toc27187"/>
      <w:bookmarkStart w:id="297" w:name="_Toc487"/>
      <w:bookmarkStart w:id="298" w:name="_Toc22237"/>
      <w:r>
        <w:rPr>
          <w:rFonts w:ascii="Calibri" w:hAnsi="Calibri"/>
          <w:sz w:val="18"/>
          <w:szCs w:val="32"/>
        </w:rPr>
        <w:lastRenderedPageBreak/>
        <w:t>八</w:t>
      </w:r>
      <w:r>
        <w:t>、其他</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14:paraId="1BA60E1A" w14:textId="77777777" w:rsidR="00527C9E" w:rsidRDefault="00000000">
      <w:pPr>
        <w:spacing w:line="420" w:lineRule="exact"/>
        <w:ind w:firstLine="480"/>
        <w:jc w:val="left"/>
        <w:rPr>
          <w:rFonts w:ascii="宋体" w:hAnsi="宋体" w:cs="宋体"/>
          <w:bCs/>
          <w:szCs w:val="21"/>
        </w:rPr>
      </w:pPr>
      <w:r>
        <w:rPr>
          <w:rFonts w:ascii="宋体" w:hAnsi="宋体" w:cs="宋体" w:hint="eastAsia"/>
          <w:bCs/>
          <w:szCs w:val="21"/>
        </w:rPr>
        <w:t>投标人认为应提交的其他文件。</w:t>
      </w:r>
    </w:p>
    <w:p w14:paraId="4C77ABA0" w14:textId="77777777" w:rsidR="00527C9E" w:rsidRDefault="00527C9E">
      <w:pPr>
        <w:jc w:val="left"/>
        <w:rPr>
          <w:rFonts w:ascii="仿宋" w:eastAsia="仿宋" w:hAnsi="仿宋"/>
          <w:bCs/>
          <w:sz w:val="24"/>
        </w:rPr>
      </w:pPr>
    </w:p>
    <w:p w14:paraId="25FFEB19" w14:textId="77777777" w:rsidR="00527C9E" w:rsidRDefault="00527C9E">
      <w:pPr>
        <w:jc w:val="left"/>
        <w:rPr>
          <w:rFonts w:ascii="仿宋" w:eastAsia="仿宋" w:hAnsi="仿宋"/>
          <w:bCs/>
          <w:sz w:val="24"/>
        </w:rPr>
      </w:pPr>
    </w:p>
    <w:p w14:paraId="65EAECFB" w14:textId="77777777" w:rsidR="00527C9E" w:rsidRDefault="00527C9E">
      <w:pPr>
        <w:jc w:val="left"/>
        <w:rPr>
          <w:rFonts w:ascii="仿宋" w:eastAsia="仿宋" w:hAnsi="仿宋"/>
          <w:bCs/>
          <w:sz w:val="24"/>
        </w:rPr>
      </w:pPr>
    </w:p>
    <w:p w14:paraId="00923D4B" w14:textId="77777777" w:rsidR="00527C9E" w:rsidRDefault="00527C9E">
      <w:pPr>
        <w:jc w:val="left"/>
      </w:pPr>
    </w:p>
    <w:sectPr w:rsidR="00527C9E">
      <w:pgSz w:w="11906" w:h="16838"/>
      <w:pgMar w:top="1418" w:right="1700"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72AC" w14:textId="77777777" w:rsidR="009B0AC3" w:rsidRDefault="009B0AC3">
      <w:r>
        <w:separator/>
      </w:r>
    </w:p>
  </w:endnote>
  <w:endnote w:type="continuationSeparator" w:id="0">
    <w:p w14:paraId="18698BB7" w14:textId="77777777" w:rsidR="009B0AC3" w:rsidRDefault="009B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default"/>
    <w:sig w:usb0="E1002EFF" w:usb1="C000605B" w:usb2="00000029" w:usb3="00000000" w:csb0="200101FF" w:csb1="2028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文鼎CS书宋二">
    <w:altName w:val="宋体"/>
    <w:charset w:val="00"/>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751B" w14:textId="77777777" w:rsidR="00527C9E" w:rsidRDefault="00527C9E">
    <w:pPr>
      <w:pStyle w:val="af6"/>
      <w:jc w:val="center"/>
    </w:pPr>
  </w:p>
  <w:p w14:paraId="6C166200" w14:textId="77777777" w:rsidR="00527C9E" w:rsidRDefault="00527C9E">
    <w:pPr>
      <w:pStyle w:val="af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BD57" w14:textId="77777777" w:rsidR="00527C9E" w:rsidRDefault="00527C9E">
    <w:pPr>
      <w:pStyle w:val="af6"/>
      <w:jc w:val="center"/>
    </w:pPr>
  </w:p>
  <w:p w14:paraId="438AB07C" w14:textId="77777777" w:rsidR="00527C9E" w:rsidRDefault="00527C9E">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F1CA" w14:textId="77777777" w:rsidR="00527C9E" w:rsidRDefault="00527C9E">
    <w:pPr>
      <w:pStyle w:val="af6"/>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7E41" w14:textId="77777777" w:rsidR="00527C9E" w:rsidRDefault="00000000">
    <w:pPr>
      <w:pStyle w:val="af6"/>
      <w:jc w:val="center"/>
    </w:pPr>
    <w:r>
      <w:rPr>
        <w:noProof/>
      </w:rPr>
      <mc:AlternateContent>
        <mc:Choice Requires="wps">
          <w:drawing>
            <wp:anchor distT="0" distB="0" distL="114300" distR="114300" simplePos="0" relativeHeight="251660288" behindDoc="0" locked="0" layoutInCell="1" allowOverlap="1" wp14:anchorId="23922EEB" wp14:editId="3A1EC25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78AF279" w14:textId="77777777" w:rsidR="00527C9E" w:rsidRDefault="00000000">
                          <w:pPr>
                            <w:pStyle w:val="af6"/>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fldSimple w:instr=" NUMPAGES  \* MERGEFORMAT ">
                            <w:r>
                              <w:t>32</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3922EEB"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78AF279" w14:textId="77777777" w:rsidR="00527C9E" w:rsidRDefault="00000000">
                    <w:pPr>
                      <w:pStyle w:val="af6"/>
                    </w:pPr>
                    <w:r>
                      <w:t>第</w:t>
                    </w:r>
                    <w:r>
                      <w:t xml:space="preserve"> </w:t>
                    </w:r>
                    <w:r>
                      <w:fldChar w:fldCharType="begin"/>
                    </w:r>
                    <w:r>
                      <w:instrText xml:space="preserve"> PAGE  \* MERGEFORMAT </w:instrText>
                    </w:r>
                    <w:r>
                      <w:fldChar w:fldCharType="separate"/>
                    </w:r>
                    <w:r>
                      <w:t>2</w:t>
                    </w:r>
                    <w:r>
                      <w:fldChar w:fldCharType="end"/>
                    </w:r>
                    <w:r>
                      <w:t xml:space="preserve"> </w:t>
                    </w:r>
                    <w:r>
                      <w:t>页</w:t>
                    </w:r>
                    <w:r>
                      <w:t xml:space="preserve"> </w:t>
                    </w:r>
                    <w:r>
                      <w:t>共</w:t>
                    </w:r>
                    <w:r>
                      <w:t xml:space="preserve"> </w:t>
                    </w:r>
                    <w:fldSimple w:instr=" NUMPAGES  \* MERGEFORMAT ">
                      <w:r>
                        <w:t>32</w:t>
                      </w:r>
                    </w:fldSimple>
                    <w:r>
                      <w:t xml:space="preserve"> </w:t>
                    </w:r>
                    <w: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69BF" w14:textId="77777777" w:rsidR="00527C9E" w:rsidRDefault="00000000">
    <w:pPr>
      <w:pStyle w:val="af6"/>
      <w:jc w:val="center"/>
    </w:pPr>
    <w:r>
      <w:rPr>
        <w:noProof/>
      </w:rPr>
      <mc:AlternateContent>
        <mc:Choice Requires="wps">
          <w:drawing>
            <wp:anchor distT="0" distB="0" distL="114300" distR="114300" simplePos="0" relativeHeight="251659264" behindDoc="0" locked="0" layoutInCell="1" allowOverlap="1" wp14:anchorId="49125CB2" wp14:editId="607AF16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0E30D15" w14:textId="77777777" w:rsidR="00527C9E" w:rsidRDefault="00000000">
                          <w:pPr>
                            <w:pStyle w:val="af6"/>
                          </w:pPr>
                          <w:r>
                            <w:t>第</w:t>
                          </w:r>
                          <w:r>
                            <w:t xml:space="preserve"> </w:t>
                          </w:r>
                          <w:r>
                            <w:fldChar w:fldCharType="begin"/>
                          </w:r>
                          <w:r>
                            <w:instrText xml:space="preserve"> PAGE  \* MERGEFORMAT </w:instrText>
                          </w:r>
                          <w:r>
                            <w:fldChar w:fldCharType="separate"/>
                          </w:r>
                          <w:r>
                            <w:t>18</w:t>
                          </w:r>
                          <w:r>
                            <w:fldChar w:fldCharType="end"/>
                          </w:r>
                          <w:r>
                            <w:t xml:space="preserve"> </w:t>
                          </w:r>
                          <w:r>
                            <w:t>页</w:t>
                          </w:r>
                          <w:r>
                            <w:t xml:space="preserve"> </w:t>
                          </w:r>
                          <w:r>
                            <w:t>共</w:t>
                          </w:r>
                          <w:r>
                            <w:t xml:space="preserve"> </w:t>
                          </w:r>
                          <w:fldSimple w:instr=" NUMPAGES  \* MERGEFORMAT ">
                            <w:r>
                              <w:t>32</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125CB2"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0E30D15" w14:textId="77777777" w:rsidR="00527C9E" w:rsidRDefault="00000000">
                    <w:pPr>
                      <w:pStyle w:val="af6"/>
                    </w:pPr>
                    <w:r>
                      <w:t>第</w:t>
                    </w:r>
                    <w:r>
                      <w:t xml:space="preserve"> </w:t>
                    </w:r>
                    <w:r>
                      <w:fldChar w:fldCharType="begin"/>
                    </w:r>
                    <w:r>
                      <w:instrText xml:space="preserve"> PAGE  \* MERGEFORMAT </w:instrText>
                    </w:r>
                    <w:r>
                      <w:fldChar w:fldCharType="separate"/>
                    </w:r>
                    <w:r>
                      <w:t>18</w:t>
                    </w:r>
                    <w:r>
                      <w:fldChar w:fldCharType="end"/>
                    </w:r>
                    <w:r>
                      <w:t xml:space="preserve"> </w:t>
                    </w:r>
                    <w:r>
                      <w:t>页</w:t>
                    </w:r>
                    <w:r>
                      <w:t xml:space="preserve"> </w:t>
                    </w:r>
                    <w:r>
                      <w:t>共</w:t>
                    </w:r>
                    <w:r>
                      <w:t xml:space="preserve"> </w:t>
                    </w:r>
                    <w:fldSimple w:instr=" NUMPAGES  \* MERGEFORMAT ">
                      <w:r>
                        <w:t>32</w:t>
                      </w:r>
                    </w:fldSimple>
                    <w:r>
                      <w:t xml:space="preserve"> </w:t>
                    </w:r>
                    <w:r>
                      <w:t>页</w:t>
                    </w:r>
                  </w:p>
                </w:txbxContent>
              </v:textbox>
              <w10:wrap anchorx="margin"/>
            </v:shape>
          </w:pict>
        </mc:Fallback>
      </mc:AlternateContent>
    </w:r>
  </w:p>
  <w:p w14:paraId="291BA8A4" w14:textId="77777777" w:rsidR="00527C9E" w:rsidRDefault="00527C9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469E" w14:textId="77777777" w:rsidR="009B0AC3" w:rsidRDefault="009B0AC3">
      <w:r>
        <w:separator/>
      </w:r>
    </w:p>
  </w:footnote>
  <w:footnote w:type="continuationSeparator" w:id="0">
    <w:p w14:paraId="77FDBCF7" w14:textId="77777777" w:rsidR="009B0AC3" w:rsidRDefault="009B0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8BD7" w14:textId="77777777" w:rsidR="00527C9E" w:rsidRDefault="00527C9E">
    <w:pPr>
      <w:pStyle w:val="af8"/>
      <w:pBdr>
        <w:top w:val="none" w:sz="0" w:space="1" w:color="auto"/>
        <w:left w:val="none" w:sz="0" w:space="4" w:color="auto"/>
        <w:bottom w:val="none" w:sz="0" w:space="1" w:color="auto"/>
        <w:right w:val="none" w:sz="0" w:space="4"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0DFD" w14:textId="77777777" w:rsidR="00527C9E" w:rsidRDefault="00527C9E">
    <w:pPr>
      <w:pStyle w:val="af8"/>
      <w:pBdr>
        <w:top w:val="none" w:sz="0" w:space="1" w:color="auto"/>
        <w:left w:val="none" w:sz="0" w:space="4" w:color="auto"/>
        <w:bottom w:val="none" w:sz="0" w:space="1" w:color="auto"/>
        <w:right w:val="none" w:sz="0" w:space="4"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D64AED"/>
    <w:multiLevelType w:val="singleLevel"/>
    <w:tmpl w:val="D9D64AED"/>
    <w:lvl w:ilvl="0">
      <w:start w:val="1"/>
      <w:numFmt w:val="chineseCounting"/>
      <w:suff w:val="nothing"/>
      <w:lvlText w:val="%1、"/>
      <w:lvlJc w:val="left"/>
      <w:pPr>
        <w:ind w:left="0" w:firstLine="420"/>
      </w:pPr>
      <w:rPr>
        <w:rFonts w:hint="eastAsia"/>
      </w:rPr>
    </w:lvl>
  </w:abstractNum>
  <w:abstractNum w:abstractNumId="1" w15:restartNumberingAfterBreak="0">
    <w:nsid w:val="00000003"/>
    <w:multiLevelType w:val="singleLevel"/>
    <w:tmpl w:val="00000003"/>
    <w:lvl w:ilvl="0">
      <w:start w:val="1"/>
      <w:numFmt w:val="bullet"/>
      <w:pStyle w:val="USE1"/>
      <w:lvlText w:val=""/>
      <w:lvlJc w:val="left"/>
      <w:pPr>
        <w:tabs>
          <w:tab w:val="left" w:pos="1200"/>
        </w:tabs>
        <w:ind w:left="1200" w:hanging="360"/>
      </w:pPr>
      <w:rPr>
        <w:rFonts w:ascii="Wingdings" w:hAnsi="Wingdings" w:hint="default"/>
      </w:rPr>
    </w:lvl>
  </w:abstractNum>
  <w:abstractNum w:abstractNumId="2" w15:restartNumberingAfterBreak="0">
    <w:nsid w:val="0000000A"/>
    <w:multiLevelType w:val="multilevel"/>
    <w:tmpl w:val="0000000A"/>
    <w:lvl w:ilvl="0">
      <w:start w:val="1"/>
      <w:numFmt w:val="decimal"/>
      <w:pStyle w:val="5"/>
      <w:lvlText w:val="%1、"/>
      <w:lvlJc w:val="left"/>
      <w:pPr>
        <w:tabs>
          <w:tab w:val="left" w:pos="857"/>
        </w:tabs>
        <w:ind w:left="857" w:hanging="375"/>
      </w:pPr>
      <w:rPr>
        <w:rFonts w:hint="eastAsia"/>
        <w:b/>
      </w:rPr>
    </w:lvl>
    <w:lvl w:ilvl="1">
      <w:start w:val="1"/>
      <w:numFmt w:val="lowerLetter"/>
      <w:lvlText w:val="%2)"/>
      <w:lvlJc w:val="left"/>
      <w:pPr>
        <w:tabs>
          <w:tab w:val="left" w:pos="1322"/>
        </w:tabs>
        <w:ind w:left="1322" w:hanging="420"/>
      </w:p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3" w15:restartNumberingAfterBreak="0">
    <w:nsid w:val="0000000D"/>
    <w:multiLevelType w:val="singleLevel"/>
    <w:tmpl w:val="0000000D"/>
    <w:lvl w:ilvl="0">
      <w:start w:val="1"/>
      <w:numFmt w:val="decimal"/>
      <w:pStyle w:val="21"/>
      <w:lvlText w:val="%1."/>
      <w:lvlJc w:val="left"/>
      <w:pPr>
        <w:tabs>
          <w:tab w:val="left" w:pos="1200"/>
        </w:tabs>
        <w:ind w:left="1200" w:hanging="360"/>
      </w:pPr>
    </w:lvl>
  </w:abstractNum>
  <w:abstractNum w:abstractNumId="4" w15:restartNumberingAfterBreak="0">
    <w:nsid w:val="0000000E"/>
    <w:multiLevelType w:val="singleLevel"/>
    <w:tmpl w:val="0000000E"/>
    <w:lvl w:ilvl="0">
      <w:start w:val="1"/>
      <w:numFmt w:val="bullet"/>
      <w:pStyle w:val="2"/>
      <w:lvlText w:val=""/>
      <w:lvlJc w:val="left"/>
      <w:pPr>
        <w:tabs>
          <w:tab w:val="left" w:pos="360"/>
        </w:tabs>
        <w:ind w:left="360" w:hanging="360"/>
      </w:pPr>
      <w:rPr>
        <w:rFonts w:ascii="Wingdings" w:hAnsi="Wingdings" w:hint="default"/>
      </w:rPr>
    </w:lvl>
  </w:abstractNum>
  <w:abstractNum w:abstractNumId="5" w15:restartNumberingAfterBreak="0">
    <w:nsid w:val="0000000F"/>
    <w:multiLevelType w:val="singleLevel"/>
    <w:tmpl w:val="0000000F"/>
    <w:lvl w:ilvl="0">
      <w:start w:val="1"/>
      <w:numFmt w:val="decimal"/>
      <w:pStyle w:val="41"/>
      <w:lvlText w:val="%1."/>
      <w:lvlJc w:val="left"/>
      <w:pPr>
        <w:tabs>
          <w:tab w:val="left" w:pos="2040"/>
        </w:tabs>
        <w:ind w:left="2040" w:hanging="360"/>
      </w:pPr>
    </w:lvl>
  </w:abstractNum>
  <w:abstractNum w:abstractNumId="6" w15:restartNumberingAfterBreak="0">
    <w:nsid w:val="00000011"/>
    <w:multiLevelType w:val="multilevel"/>
    <w:tmpl w:val="00000011"/>
    <w:lvl w:ilvl="0">
      <w:start w:val="1"/>
      <w:numFmt w:val="decimal"/>
      <w:pStyle w:val="31"/>
      <w:suff w:val="nothing"/>
      <w:lvlText w:val="%1."/>
      <w:lvlJc w:val="left"/>
      <w:pPr>
        <w:ind w:left="180" w:firstLine="0"/>
      </w:pPr>
      <w:rPr>
        <w:rFonts w:ascii="宋体" w:eastAsia="宋体" w:hAnsi="宋体" w:hint="eastAsia"/>
        <w:b w:val="0"/>
        <w:i w:val="0"/>
        <w:caps w:val="0"/>
        <w:strike w:val="0"/>
        <w:dstrike w:val="0"/>
        <w:color w:val="000000"/>
        <w:spacing w:val="0"/>
        <w:position w:val="0"/>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color w:val="000000"/>
        <w:spacing w:val="0"/>
        <w:w w:val="0"/>
        <w:kern w:val="0"/>
        <w:positio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ind w:left="890" w:hanging="170"/>
      </w:pPr>
      <w:rPr>
        <w:b w:val="0"/>
        <w:i w:val="0"/>
        <w:strike w:val="0"/>
        <w:color w:val="000000"/>
        <w14:textOutline w14:w="0" w14:cap="rnd" w14:cmpd="sng" w14:algn="ctr">
          <w14:noFill/>
          <w14:prstDash w14:val="solid"/>
          <w14:bevel/>
        </w14:textOutline>
      </w:rPr>
    </w:lvl>
    <w:lvl w:ilvl="3">
      <w:start w:val="1"/>
      <w:numFmt w:val="decimal"/>
      <w:suff w:val="nothing"/>
      <w:lvlText w:val="%1.%2.%3.%4"/>
      <w:lvlJc w:val="left"/>
      <w:pPr>
        <w:ind w:left="284" w:hanging="227"/>
      </w:pPr>
      <w:rPr>
        <w:rFonts w:hint="eastAsia"/>
        <w:b w:val="0"/>
        <w:i w:val="0"/>
      </w:rPr>
    </w:lvl>
    <w:lvl w:ilvl="4">
      <w:start w:val="1"/>
      <w:numFmt w:val="decimal"/>
      <w:suff w:val="nothing"/>
      <w:lvlText w:val="%1.%2.%3.%4.%5"/>
      <w:lvlJc w:val="left"/>
      <w:pPr>
        <w:ind w:left="397" w:hanging="340"/>
      </w:pPr>
      <w:rPr>
        <w:rFonts w:ascii="宋体" w:eastAsia="宋体" w:hint="eastAsia"/>
        <w:b w:val="0"/>
        <w:i w:val="0"/>
        <w:caps w:val="0"/>
        <w:strike w:val="0"/>
        <w:dstrike w:val="0"/>
        <w:snapToGrid w:val="0"/>
        <w:color w:val="auto"/>
        <w:spacing w:val="0"/>
        <w:kern w:val="0"/>
        <w:position w:val="0"/>
        <w:sz w:val="24"/>
        <w:szCs w:val="24"/>
        <w:u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7" w15:restartNumberingAfterBreak="0">
    <w:nsid w:val="00000012"/>
    <w:multiLevelType w:val="singleLevel"/>
    <w:tmpl w:val="00000012"/>
    <w:lvl w:ilvl="0">
      <w:start w:val="1"/>
      <w:numFmt w:val="bullet"/>
      <w:pStyle w:val="4"/>
      <w:lvlText w:val=""/>
      <w:lvlJc w:val="left"/>
      <w:pPr>
        <w:tabs>
          <w:tab w:val="left" w:pos="780"/>
        </w:tabs>
        <w:ind w:left="780" w:hanging="360"/>
      </w:pPr>
      <w:rPr>
        <w:rFonts w:ascii="Wingdings" w:hAnsi="Wingdings" w:hint="default"/>
      </w:rPr>
    </w:lvl>
  </w:abstractNum>
  <w:abstractNum w:abstractNumId="8" w15:restartNumberingAfterBreak="0">
    <w:nsid w:val="00000013"/>
    <w:multiLevelType w:val="singleLevel"/>
    <w:tmpl w:val="00000013"/>
    <w:lvl w:ilvl="0">
      <w:start w:val="1"/>
      <w:numFmt w:val="bullet"/>
      <w:pStyle w:val="a"/>
      <w:lvlText w:val=""/>
      <w:lvlJc w:val="left"/>
      <w:pPr>
        <w:tabs>
          <w:tab w:val="left" w:pos="2040"/>
        </w:tabs>
        <w:ind w:left="2040" w:hanging="360"/>
      </w:pPr>
      <w:rPr>
        <w:rFonts w:ascii="Wingdings" w:hAnsi="Wingdings" w:hint="default"/>
      </w:rPr>
    </w:lvl>
  </w:abstractNum>
  <w:abstractNum w:abstractNumId="9" w15:restartNumberingAfterBreak="0">
    <w:nsid w:val="00000014"/>
    <w:multiLevelType w:val="singleLevel"/>
    <w:tmpl w:val="00000014"/>
    <w:lvl w:ilvl="0">
      <w:start w:val="1"/>
      <w:numFmt w:val="decimal"/>
      <w:pStyle w:val="51"/>
      <w:lvlText w:val="%1."/>
      <w:lvlJc w:val="left"/>
      <w:pPr>
        <w:tabs>
          <w:tab w:val="left" w:pos="780"/>
        </w:tabs>
        <w:ind w:left="780" w:hanging="360"/>
      </w:pPr>
    </w:lvl>
  </w:abstractNum>
  <w:abstractNum w:abstractNumId="10" w15:restartNumberingAfterBreak="0">
    <w:nsid w:val="00000016"/>
    <w:multiLevelType w:val="singleLevel"/>
    <w:tmpl w:val="00000016"/>
    <w:lvl w:ilvl="0">
      <w:start w:val="1"/>
      <w:numFmt w:val="bullet"/>
      <w:pStyle w:val="3"/>
      <w:lvlText w:val=""/>
      <w:lvlJc w:val="left"/>
      <w:pPr>
        <w:tabs>
          <w:tab w:val="left" w:pos="1620"/>
        </w:tabs>
        <w:ind w:left="1620" w:hanging="360"/>
      </w:pPr>
      <w:rPr>
        <w:rFonts w:ascii="Wingdings" w:hAnsi="Wingdings" w:hint="default"/>
      </w:rPr>
    </w:lvl>
  </w:abstractNum>
  <w:abstractNum w:abstractNumId="11" w15:restartNumberingAfterBreak="0">
    <w:nsid w:val="00000017"/>
    <w:multiLevelType w:val="singleLevel"/>
    <w:tmpl w:val="00000017"/>
    <w:lvl w:ilvl="0">
      <w:start w:val="1"/>
      <w:numFmt w:val="decimal"/>
      <w:pStyle w:val="a0"/>
      <w:lvlText w:val="%1."/>
      <w:lvlJc w:val="left"/>
      <w:pPr>
        <w:tabs>
          <w:tab w:val="left" w:pos="360"/>
        </w:tabs>
        <w:ind w:left="360" w:hanging="360"/>
      </w:pPr>
    </w:lvl>
  </w:abstractNum>
  <w:abstractNum w:abstractNumId="12" w15:restartNumberingAfterBreak="0">
    <w:nsid w:val="00F8DEC4"/>
    <w:multiLevelType w:val="singleLevel"/>
    <w:tmpl w:val="00F8DEC4"/>
    <w:lvl w:ilvl="0">
      <w:start w:val="1"/>
      <w:numFmt w:val="chineseCounting"/>
      <w:suff w:val="nothing"/>
      <w:lvlText w:val="%1、"/>
      <w:lvlJc w:val="left"/>
      <w:pPr>
        <w:ind w:left="0" w:firstLine="420"/>
      </w:pPr>
      <w:rPr>
        <w:rFonts w:hint="eastAsia"/>
      </w:rPr>
    </w:lvl>
  </w:abstractNum>
  <w:num w:numId="1" w16cid:durableId="290941276">
    <w:abstractNumId w:val="7"/>
  </w:num>
  <w:num w:numId="2" w16cid:durableId="831750066">
    <w:abstractNumId w:val="8"/>
  </w:num>
  <w:num w:numId="3" w16cid:durableId="290789444">
    <w:abstractNumId w:val="11"/>
  </w:num>
  <w:num w:numId="4" w16cid:durableId="1153064394">
    <w:abstractNumId w:val="10"/>
  </w:num>
  <w:num w:numId="5" w16cid:durableId="1462528910">
    <w:abstractNumId w:val="4"/>
  </w:num>
  <w:num w:numId="6" w16cid:durableId="353119020">
    <w:abstractNumId w:val="2"/>
  </w:num>
  <w:num w:numId="7" w16cid:durableId="1701204104">
    <w:abstractNumId w:val="9"/>
  </w:num>
  <w:num w:numId="8" w16cid:durableId="1636064859">
    <w:abstractNumId w:val="6"/>
  </w:num>
  <w:num w:numId="9" w16cid:durableId="475149951">
    <w:abstractNumId w:val="3"/>
  </w:num>
  <w:num w:numId="10" w16cid:durableId="241718320">
    <w:abstractNumId w:val="5"/>
  </w:num>
  <w:num w:numId="11" w16cid:durableId="1507556274">
    <w:abstractNumId w:val="1"/>
  </w:num>
  <w:num w:numId="12" w16cid:durableId="1874230248">
    <w:abstractNumId w:val="12"/>
  </w:num>
  <w:num w:numId="13" w16cid:durableId="834881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IxZTA1NGRhMWQwNWVkMWYyZWE2YTJmYjkxZjhhZjUifQ=="/>
  </w:docVars>
  <w:rsids>
    <w:rsidRoot w:val="00172A27"/>
    <w:rsid w:val="000031AD"/>
    <w:rsid w:val="00003269"/>
    <w:rsid w:val="00004D30"/>
    <w:rsid w:val="00010614"/>
    <w:rsid w:val="0001362A"/>
    <w:rsid w:val="00016A0D"/>
    <w:rsid w:val="00020029"/>
    <w:rsid w:val="00020396"/>
    <w:rsid w:val="00023003"/>
    <w:rsid w:val="00024948"/>
    <w:rsid w:val="000255FE"/>
    <w:rsid w:val="0002646A"/>
    <w:rsid w:val="0002781F"/>
    <w:rsid w:val="000300CD"/>
    <w:rsid w:val="0003572B"/>
    <w:rsid w:val="000365AA"/>
    <w:rsid w:val="000372A2"/>
    <w:rsid w:val="00040950"/>
    <w:rsid w:val="00041CB7"/>
    <w:rsid w:val="0004553D"/>
    <w:rsid w:val="00047142"/>
    <w:rsid w:val="000537AF"/>
    <w:rsid w:val="00053C15"/>
    <w:rsid w:val="00053EEA"/>
    <w:rsid w:val="00057040"/>
    <w:rsid w:val="00071F38"/>
    <w:rsid w:val="00072113"/>
    <w:rsid w:val="00075D73"/>
    <w:rsid w:val="00081007"/>
    <w:rsid w:val="00085497"/>
    <w:rsid w:val="00090035"/>
    <w:rsid w:val="000907AE"/>
    <w:rsid w:val="0009118F"/>
    <w:rsid w:val="00092C54"/>
    <w:rsid w:val="0009724E"/>
    <w:rsid w:val="000A1961"/>
    <w:rsid w:val="000A31FC"/>
    <w:rsid w:val="000A47FD"/>
    <w:rsid w:val="000A72EF"/>
    <w:rsid w:val="000B14DD"/>
    <w:rsid w:val="000B20FF"/>
    <w:rsid w:val="000B368A"/>
    <w:rsid w:val="000B4A15"/>
    <w:rsid w:val="000C088C"/>
    <w:rsid w:val="000C2201"/>
    <w:rsid w:val="000C2C7B"/>
    <w:rsid w:val="000C3F57"/>
    <w:rsid w:val="000C5271"/>
    <w:rsid w:val="000C79E5"/>
    <w:rsid w:val="000C7ACA"/>
    <w:rsid w:val="000D1E4A"/>
    <w:rsid w:val="000D2501"/>
    <w:rsid w:val="000D5830"/>
    <w:rsid w:val="000D5AAC"/>
    <w:rsid w:val="000E46BC"/>
    <w:rsid w:val="000E5296"/>
    <w:rsid w:val="000E6619"/>
    <w:rsid w:val="000E6CA6"/>
    <w:rsid w:val="000E6EF2"/>
    <w:rsid w:val="000E7576"/>
    <w:rsid w:val="000F0A3B"/>
    <w:rsid w:val="000F240F"/>
    <w:rsid w:val="000F2805"/>
    <w:rsid w:val="000F3B24"/>
    <w:rsid w:val="000F4326"/>
    <w:rsid w:val="000F7EAE"/>
    <w:rsid w:val="00100287"/>
    <w:rsid w:val="0010099E"/>
    <w:rsid w:val="00101D13"/>
    <w:rsid w:val="00106BFA"/>
    <w:rsid w:val="0011521E"/>
    <w:rsid w:val="00122979"/>
    <w:rsid w:val="00124E25"/>
    <w:rsid w:val="00124EB8"/>
    <w:rsid w:val="00126FA5"/>
    <w:rsid w:val="0012759E"/>
    <w:rsid w:val="00132562"/>
    <w:rsid w:val="0013387B"/>
    <w:rsid w:val="001342B2"/>
    <w:rsid w:val="00135D84"/>
    <w:rsid w:val="00137CFA"/>
    <w:rsid w:val="001407E6"/>
    <w:rsid w:val="00140D27"/>
    <w:rsid w:val="00147F20"/>
    <w:rsid w:val="001565D9"/>
    <w:rsid w:val="00156B00"/>
    <w:rsid w:val="00157B8E"/>
    <w:rsid w:val="001604A0"/>
    <w:rsid w:val="00163C4E"/>
    <w:rsid w:val="00165D37"/>
    <w:rsid w:val="001660A8"/>
    <w:rsid w:val="0016665F"/>
    <w:rsid w:val="0017066B"/>
    <w:rsid w:val="0017083E"/>
    <w:rsid w:val="00171324"/>
    <w:rsid w:val="00172A27"/>
    <w:rsid w:val="00172DA3"/>
    <w:rsid w:val="0017402C"/>
    <w:rsid w:val="00174A25"/>
    <w:rsid w:val="0017721F"/>
    <w:rsid w:val="00177589"/>
    <w:rsid w:val="00181C02"/>
    <w:rsid w:val="001838BB"/>
    <w:rsid w:val="00184B55"/>
    <w:rsid w:val="00185016"/>
    <w:rsid w:val="00185C3C"/>
    <w:rsid w:val="0018755F"/>
    <w:rsid w:val="001911DE"/>
    <w:rsid w:val="00192147"/>
    <w:rsid w:val="00192E5E"/>
    <w:rsid w:val="001937D3"/>
    <w:rsid w:val="0019486D"/>
    <w:rsid w:val="00195751"/>
    <w:rsid w:val="001A0A17"/>
    <w:rsid w:val="001A5EB9"/>
    <w:rsid w:val="001A7CCD"/>
    <w:rsid w:val="001B07ED"/>
    <w:rsid w:val="001B2554"/>
    <w:rsid w:val="001C1003"/>
    <w:rsid w:val="001C34A9"/>
    <w:rsid w:val="001C4B02"/>
    <w:rsid w:val="001C5642"/>
    <w:rsid w:val="001C5DF2"/>
    <w:rsid w:val="001C6A66"/>
    <w:rsid w:val="001C7E5E"/>
    <w:rsid w:val="001D00AE"/>
    <w:rsid w:val="001D3EEC"/>
    <w:rsid w:val="001E416D"/>
    <w:rsid w:val="001E4C1A"/>
    <w:rsid w:val="001E5E91"/>
    <w:rsid w:val="001F0061"/>
    <w:rsid w:val="001F0083"/>
    <w:rsid w:val="001F17DD"/>
    <w:rsid w:val="001F29BC"/>
    <w:rsid w:val="001F3576"/>
    <w:rsid w:val="001F532D"/>
    <w:rsid w:val="001F5FAA"/>
    <w:rsid w:val="001F7B31"/>
    <w:rsid w:val="0020320F"/>
    <w:rsid w:val="0020668C"/>
    <w:rsid w:val="00210F29"/>
    <w:rsid w:val="00214F9B"/>
    <w:rsid w:val="002155CF"/>
    <w:rsid w:val="0021573B"/>
    <w:rsid w:val="00215F5A"/>
    <w:rsid w:val="00217AF1"/>
    <w:rsid w:val="002232E7"/>
    <w:rsid w:val="0022697E"/>
    <w:rsid w:val="002339A7"/>
    <w:rsid w:val="00234025"/>
    <w:rsid w:val="0023526D"/>
    <w:rsid w:val="002368B4"/>
    <w:rsid w:val="00240051"/>
    <w:rsid w:val="00242620"/>
    <w:rsid w:val="00243ABB"/>
    <w:rsid w:val="002459FC"/>
    <w:rsid w:val="00247D37"/>
    <w:rsid w:val="00250F1A"/>
    <w:rsid w:val="00252F26"/>
    <w:rsid w:val="0025482A"/>
    <w:rsid w:val="00256039"/>
    <w:rsid w:val="002568EA"/>
    <w:rsid w:val="0026101E"/>
    <w:rsid w:val="00262B7A"/>
    <w:rsid w:val="00262E0E"/>
    <w:rsid w:val="00264C55"/>
    <w:rsid w:val="00265A45"/>
    <w:rsid w:val="00270890"/>
    <w:rsid w:val="002708EC"/>
    <w:rsid w:val="00274FEA"/>
    <w:rsid w:val="002824D7"/>
    <w:rsid w:val="00283542"/>
    <w:rsid w:val="002842C4"/>
    <w:rsid w:val="002864BE"/>
    <w:rsid w:val="00291930"/>
    <w:rsid w:val="00292441"/>
    <w:rsid w:val="002927FB"/>
    <w:rsid w:val="0029359B"/>
    <w:rsid w:val="00294567"/>
    <w:rsid w:val="002970AF"/>
    <w:rsid w:val="00297DEC"/>
    <w:rsid w:val="002A033C"/>
    <w:rsid w:val="002A1FC2"/>
    <w:rsid w:val="002A654B"/>
    <w:rsid w:val="002A7F2A"/>
    <w:rsid w:val="002B0559"/>
    <w:rsid w:val="002B325C"/>
    <w:rsid w:val="002B32EE"/>
    <w:rsid w:val="002B619C"/>
    <w:rsid w:val="002B73D6"/>
    <w:rsid w:val="002B7FDD"/>
    <w:rsid w:val="002C304E"/>
    <w:rsid w:val="002C42A9"/>
    <w:rsid w:val="002C7227"/>
    <w:rsid w:val="002D2A2D"/>
    <w:rsid w:val="002D6657"/>
    <w:rsid w:val="002E0E47"/>
    <w:rsid w:val="002E2455"/>
    <w:rsid w:val="002E5AE1"/>
    <w:rsid w:val="002E7837"/>
    <w:rsid w:val="002F1D50"/>
    <w:rsid w:val="002F2175"/>
    <w:rsid w:val="002F23A8"/>
    <w:rsid w:val="002F39C4"/>
    <w:rsid w:val="002F3D31"/>
    <w:rsid w:val="002F4AE1"/>
    <w:rsid w:val="002F533E"/>
    <w:rsid w:val="002F7572"/>
    <w:rsid w:val="00303F0F"/>
    <w:rsid w:val="00305BCE"/>
    <w:rsid w:val="00306A2B"/>
    <w:rsid w:val="00310ADB"/>
    <w:rsid w:val="003201D5"/>
    <w:rsid w:val="00323C5C"/>
    <w:rsid w:val="003240F3"/>
    <w:rsid w:val="003263EB"/>
    <w:rsid w:val="0033007B"/>
    <w:rsid w:val="00330BB8"/>
    <w:rsid w:val="00331919"/>
    <w:rsid w:val="00332A3A"/>
    <w:rsid w:val="00332B70"/>
    <w:rsid w:val="00340E6F"/>
    <w:rsid w:val="00342097"/>
    <w:rsid w:val="003425AC"/>
    <w:rsid w:val="003451FF"/>
    <w:rsid w:val="0034563C"/>
    <w:rsid w:val="00345B6A"/>
    <w:rsid w:val="00351C65"/>
    <w:rsid w:val="00351ED8"/>
    <w:rsid w:val="00352153"/>
    <w:rsid w:val="0035237C"/>
    <w:rsid w:val="00353428"/>
    <w:rsid w:val="003559C5"/>
    <w:rsid w:val="0035625D"/>
    <w:rsid w:val="00360DBA"/>
    <w:rsid w:val="00363F21"/>
    <w:rsid w:val="00365F8F"/>
    <w:rsid w:val="00372D5B"/>
    <w:rsid w:val="003741EC"/>
    <w:rsid w:val="0038490F"/>
    <w:rsid w:val="00387125"/>
    <w:rsid w:val="00396750"/>
    <w:rsid w:val="00396A04"/>
    <w:rsid w:val="00396C10"/>
    <w:rsid w:val="003A0A0F"/>
    <w:rsid w:val="003A377F"/>
    <w:rsid w:val="003A4329"/>
    <w:rsid w:val="003A4A88"/>
    <w:rsid w:val="003A6174"/>
    <w:rsid w:val="003A7652"/>
    <w:rsid w:val="003B4FA3"/>
    <w:rsid w:val="003B5BA5"/>
    <w:rsid w:val="003B66BF"/>
    <w:rsid w:val="003C2E72"/>
    <w:rsid w:val="003C30A4"/>
    <w:rsid w:val="003C3A45"/>
    <w:rsid w:val="003C3E57"/>
    <w:rsid w:val="003C52B1"/>
    <w:rsid w:val="003C7746"/>
    <w:rsid w:val="003D08E7"/>
    <w:rsid w:val="003D5B72"/>
    <w:rsid w:val="003E0EE0"/>
    <w:rsid w:val="003E19AC"/>
    <w:rsid w:val="003E477C"/>
    <w:rsid w:val="003F0D90"/>
    <w:rsid w:val="003F1543"/>
    <w:rsid w:val="003F169A"/>
    <w:rsid w:val="003F194B"/>
    <w:rsid w:val="003F3E79"/>
    <w:rsid w:val="003F5FCF"/>
    <w:rsid w:val="004017B6"/>
    <w:rsid w:val="00401F56"/>
    <w:rsid w:val="00404722"/>
    <w:rsid w:val="00405BEA"/>
    <w:rsid w:val="00405C34"/>
    <w:rsid w:val="0041145C"/>
    <w:rsid w:val="004115F5"/>
    <w:rsid w:val="00412F32"/>
    <w:rsid w:val="00415D17"/>
    <w:rsid w:val="00420114"/>
    <w:rsid w:val="0042258A"/>
    <w:rsid w:val="00426A44"/>
    <w:rsid w:val="00427574"/>
    <w:rsid w:val="00427792"/>
    <w:rsid w:val="004334CD"/>
    <w:rsid w:val="00435AB0"/>
    <w:rsid w:val="004374FE"/>
    <w:rsid w:val="00437C9D"/>
    <w:rsid w:val="00437FBD"/>
    <w:rsid w:val="00443E81"/>
    <w:rsid w:val="00446A46"/>
    <w:rsid w:val="00446E0A"/>
    <w:rsid w:val="00450BD5"/>
    <w:rsid w:val="00451976"/>
    <w:rsid w:val="00452B8D"/>
    <w:rsid w:val="0045615B"/>
    <w:rsid w:val="0045694E"/>
    <w:rsid w:val="004609E1"/>
    <w:rsid w:val="00464940"/>
    <w:rsid w:val="00464A61"/>
    <w:rsid w:val="00464DA0"/>
    <w:rsid w:val="0046563E"/>
    <w:rsid w:val="004728E6"/>
    <w:rsid w:val="00472B2E"/>
    <w:rsid w:val="00473BB3"/>
    <w:rsid w:val="00474260"/>
    <w:rsid w:val="00477250"/>
    <w:rsid w:val="00477502"/>
    <w:rsid w:val="00480700"/>
    <w:rsid w:val="00480DCE"/>
    <w:rsid w:val="00483746"/>
    <w:rsid w:val="00484705"/>
    <w:rsid w:val="00485CE8"/>
    <w:rsid w:val="004860E6"/>
    <w:rsid w:val="00486F89"/>
    <w:rsid w:val="004874C6"/>
    <w:rsid w:val="00487B7B"/>
    <w:rsid w:val="0049009B"/>
    <w:rsid w:val="0049127D"/>
    <w:rsid w:val="004925F2"/>
    <w:rsid w:val="00492D39"/>
    <w:rsid w:val="00495221"/>
    <w:rsid w:val="0049657C"/>
    <w:rsid w:val="004A00AC"/>
    <w:rsid w:val="004A39D2"/>
    <w:rsid w:val="004A64F4"/>
    <w:rsid w:val="004A6853"/>
    <w:rsid w:val="004B4649"/>
    <w:rsid w:val="004B5CE9"/>
    <w:rsid w:val="004B5F9B"/>
    <w:rsid w:val="004B6E83"/>
    <w:rsid w:val="004C0438"/>
    <w:rsid w:val="004C1225"/>
    <w:rsid w:val="004C34AF"/>
    <w:rsid w:val="004C3D2E"/>
    <w:rsid w:val="004C4789"/>
    <w:rsid w:val="004C61C8"/>
    <w:rsid w:val="004D085F"/>
    <w:rsid w:val="004D13FB"/>
    <w:rsid w:val="004D5ADE"/>
    <w:rsid w:val="004E0837"/>
    <w:rsid w:val="004E22DB"/>
    <w:rsid w:val="004E27D7"/>
    <w:rsid w:val="004F2903"/>
    <w:rsid w:val="00502A48"/>
    <w:rsid w:val="0050314D"/>
    <w:rsid w:val="005034EF"/>
    <w:rsid w:val="0050377F"/>
    <w:rsid w:val="0051048D"/>
    <w:rsid w:val="00511919"/>
    <w:rsid w:val="00512917"/>
    <w:rsid w:val="00523F33"/>
    <w:rsid w:val="0052421F"/>
    <w:rsid w:val="005242F4"/>
    <w:rsid w:val="00524743"/>
    <w:rsid w:val="00527C9E"/>
    <w:rsid w:val="00531963"/>
    <w:rsid w:val="005364AD"/>
    <w:rsid w:val="005369B4"/>
    <w:rsid w:val="00541BDD"/>
    <w:rsid w:val="0054243E"/>
    <w:rsid w:val="00543427"/>
    <w:rsid w:val="0054706E"/>
    <w:rsid w:val="00547169"/>
    <w:rsid w:val="005471A5"/>
    <w:rsid w:val="0055137E"/>
    <w:rsid w:val="00552A52"/>
    <w:rsid w:val="00553347"/>
    <w:rsid w:val="005535E8"/>
    <w:rsid w:val="00554D45"/>
    <w:rsid w:val="0056183C"/>
    <w:rsid w:val="0056638A"/>
    <w:rsid w:val="00567070"/>
    <w:rsid w:val="005674B6"/>
    <w:rsid w:val="00573CDA"/>
    <w:rsid w:val="00573D6E"/>
    <w:rsid w:val="005746C8"/>
    <w:rsid w:val="00586FB5"/>
    <w:rsid w:val="00587A29"/>
    <w:rsid w:val="005934B6"/>
    <w:rsid w:val="005A1B54"/>
    <w:rsid w:val="005A3DEF"/>
    <w:rsid w:val="005B4C68"/>
    <w:rsid w:val="005B55FC"/>
    <w:rsid w:val="005B6EC5"/>
    <w:rsid w:val="005B7299"/>
    <w:rsid w:val="005C2186"/>
    <w:rsid w:val="005C4777"/>
    <w:rsid w:val="005C55B7"/>
    <w:rsid w:val="005C5A36"/>
    <w:rsid w:val="005D1E34"/>
    <w:rsid w:val="005D20AC"/>
    <w:rsid w:val="005D2D61"/>
    <w:rsid w:val="005D4420"/>
    <w:rsid w:val="005D5F2E"/>
    <w:rsid w:val="005E2912"/>
    <w:rsid w:val="005E2FF6"/>
    <w:rsid w:val="005E5BB3"/>
    <w:rsid w:val="005E7288"/>
    <w:rsid w:val="005F0B60"/>
    <w:rsid w:val="005F12AA"/>
    <w:rsid w:val="005F21A0"/>
    <w:rsid w:val="005F3212"/>
    <w:rsid w:val="005F4ACA"/>
    <w:rsid w:val="005F595F"/>
    <w:rsid w:val="005F6E7A"/>
    <w:rsid w:val="005F7463"/>
    <w:rsid w:val="00612461"/>
    <w:rsid w:val="00614FAC"/>
    <w:rsid w:val="00615E54"/>
    <w:rsid w:val="006168A2"/>
    <w:rsid w:val="006173BD"/>
    <w:rsid w:val="00617537"/>
    <w:rsid w:val="006229FE"/>
    <w:rsid w:val="00626AD4"/>
    <w:rsid w:val="00626E73"/>
    <w:rsid w:val="006313C8"/>
    <w:rsid w:val="00631BAB"/>
    <w:rsid w:val="00631DEC"/>
    <w:rsid w:val="006322F9"/>
    <w:rsid w:val="00636062"/>
    <w:rsid w:val="00636FA4"/>
    <w:rsid w:val="006409D0"/>
    <w:rsid w:val="0064441C"/>
    <w:rsid w:val="00646C4C"/>
    <w:rsid w:val="00647628"/>
    <w:rsid w:val="00647E80"/>
    <w:rsid w:val="006510E9"/>
    <w:rsid w:val="00651113"/>
    <w:rsid w:val="0065308D"/>
    <w:rsid w:val="0065486B"/>
    <w:rsid w:val="00654AC3"/>
    <w:rsid w:val="00656B5D"/>
    <w:rsid w:val="006601C1"/>
    <w:rsid w:val="006601E3"/>
    <w:rsid w:val="00661362"/>
    <w:rsid w:val="0066172B"/>
    <w:rsid w:val="00663FCE"/>
    <w:rsid w:val="0066528B"/>
    <w:rsid w:val="006665C8"/>
    <w:rsid w:val="00667659"/>
    <w:rsid w:val="006676C6"/>
    <w:rsid w:val="0067125F"/>
    <w:rsid w:val="006714DE"/>
    <w:rsid w:val="00673E31"/>
    <w:rsid w:val="00674C22"/>
    <w:rsid w:val="00676758"/>
    <w:rsid w:val="00677300"/>
    <w:rsid w:val="00677CD4"/>
    <w:rsid w:val="0068448C"/>
    <w:rsid w:val="006903A2"/>
    <w:rsid w:val="006918AC"/>
    <w:rsid w:val="0069324F"/>
    <w:rsid w:val="006940F5"/>
    <w:rsid w:val="006A2388"/>
    <w:rsid w:val="006A2829"/>
    <w:rsid w:val="006A5CB6"/>
    <w:rsid w:val="006B48C4"/>
    <w:rsid w:val="006B6D7C"/>
    <w:rsid w:val="006B741E"/>
    <w:rsid w:val="006C6C07"/>
    <w:rsid w:val="006C76EE"/>
    <w:rsid w:val="006D04D8"/>
    <w:rsid w:val="006D1989"/>
    <w:rsid w:val="006D1DB3"/>
    <w:rsid w:val="006D29EC"/>
    <w:rsid w:val="006D3402"/>
    <w:rsid w:val="006E0043"/>
    <w:rsid w:val="006E0F3F"/>
    <w:rsid w:val="006E3DE8"/>
    <w:rsid w:val="006E3F3C"/>
    <w:rsid w:val="006E63B1"/>
    <w:rsid w:val="006F0495"/>
    <w:rsid w:val="006F16F5"/>
    <w:rsid w:val="006F785B"/>
    <w:rsid w:val="00700989"/>
    <w:rsid w:val="00702754"/>
    <w:rsid w:val="00705397"/>
    <w:rsid w:val="00706221"/>
    <w:rsid w:val="0071052E"/>
    <w:rsid w:val="00713964"/>
    <w:rsid w:val="00715E88"/>
    <w:rsid w:val="007172FE"/>
    <w:rsid w:val="00721EE6"/>
    <w:rsid w:val="0072551C"/>
    <w:rsid w:val="00725B25"/>
    <w:rsid w:val="00725F94"/>
    <w:rsid w:val="00731EE2"/>
    <w:rsid w:val="0073602E"/>
    <w:rsid w:val="0074444E"/>
    <w:rsid w:val="00744ECA"/>
    <w:rsid w:val="00747A3C"/>
    <w:rsid w:val="007527C8"/>
    <w:rsid w:val="00752A0E"/>
    <w:rsid w:val="00753CEB"/>
    <w:rsid w:val="007568CB"/>
    <w:rsid w:val="00760F09"/>
    <w:rsid w:val="00761E4C"/>
    <w:rsid w:val="00761F7C"/>
    <w:rsid w:val="007649DC"/>
    <w:rsid w:val="00765EF4"/>
    <w:rsid w:val="0076778C"/>
    <w:rsid w:val="00770865"/>
    <w:rsid w:val="00770A01"/>
    <w:rsid w:val="00771379"/>
    <w:rsid w:val="00774B6D"/>
    <w:rsid w:val="00774C63"/>
    <w:rsid w:val="0078038E"/>
    <w:rsid w:val="007807FF"/>
    <w:rsid w:val="00783CC0"/>
    <w:rsid w:val="007950B3"/>
    <w:rsid w:val="00797362"/>
    <w:rsid w:val="007A296C"/>
    <w:rsid w:val="007A35F7"/>
    <w:rsid w:val="007A4689"/>
    <w:rsid w:val="007A4698"/>
    <w:rsid w:val="007A4D64"/>
    <w:rsid w:val="007A74A0"/>
    <w:rsid w:val="007B2818"/>
    <w:rsid w:val="007B2C79"/>
    <w:rsid w:val="007B781B"/>
    <w:rsid w:val="007B7CC9"/>
    <w:rsid w:val="007B7E28"/>
    <w:rsid w:val="007C1C01"/>
    <w:rsid w:val="007C1FEF"/>
    <w:rsid w:val="007C2C8C"/>
    <w:rsid w:val="007C4B24"/>
    <w:rsid w:val="007C5940"/>
    <w:rsid w:val="007C6C75"/>
    <w:rsid w:val="007D0AC2"/>
    <w:rsid w:val="007D2A45"/>
    <w:rsid w:val="007D4549"/>
    <w:rsid w:val="007D66BA"/>
    <w:rsid w:val="007E0545"/>
    <w:rsid w:val="007E283F"/>
    <w:rsid w:val="007E55C1"/>
    <w:rsid w:val="007E5E85"/>
    <w:rsid w:val="007F0650"/>
    <w:rsid w:val="007F137F"/>
    <w:rsid w:val="007F3B3D"/>
    <w:rsid w:val="007F458F"/>
    <w:rsid w:val="0080100D"/>
    <w:rsid w:val="00803244"/>
    <w:rsid w:val="00804FC1"/>
    <w:rsid w:val="0080543D"/>
    <w:rsid w:val="00806911"/>
    <w:rsid w:val="0081100D"/>
    <w:rsid w:val="008128C0"/>
    <w:rsid w:val="00813073"/>
    <w:rsid w:val="00817C7C"/>
    <w:rsid w:val="008205E6"/>
    <w:rsid w:val="00820754"/>
    <w:rsid w:val="0082346F"/>
    <w:rsid w:val="00823F50"/>
    <w:rsid w:val="00824636"/>
    <w:rsid w:val="00826A65"/>
    <w:rsid w:val="00826AE7"/>
    <w:rsid w:val="008302DB"/>
    <w:rsid w:val="008309D2"/>
    <w:rsid w:val="00831E62"/>
    <w:rsid w:val="00832828"/>
    <w:rsid w:val="00835E18"/>
    <w:rsid w:val="008413BB"/>
    <w:rsid w:val="00844E94"/>
    <w:rsid w:val="008459C8"/>
    <w:rsid w:val="00846919"/>
    <w:rsid w:val="00847BA3"/>
    <w:rsid w:val="00851996"/>
    <w:rsid w:val="00851FC8"/>
    <w:rsid w:val="00854736"/>
    <w:rsid w:val="008548CB"/>
    <w:rsid w:val="00854DC9"/>
    <w:rsid w:val="008554EB"/>
    <w:rsid w:val="00855946"/>
    <w:rsid w:val="00855CBA"/>
    <w:rsid w:val="008618F0"/>
    <w:rsid w:val="008673A6"/>
    <w:rsid w:val="0087032C"/>
    <w:rsid w:val="00873C04"/>
    <w:rsid w:val="0087445B"/>
    <w:rsid w:val="0087730E"/>
    <w:rsid w:val="008806FA"/>
    <w:rsid w:val="00881744"/>
    <w:rsid w:val="00881E0C"/>
    <w:rsid w:val="008857F5"/>
    <w:rsid w:val="00890DAE"/>
    <w:rsid w:val="00895AB9"/>
    <w:rsid w:val="008A3154"/>
    <w:rsid w:val="008A61B4"/>
    <w:rsid w:val="008A6D77"/>
    <w:rsid w:val="008B1805"/>
    <w:rsid w:val="008B5A14"/>
    <w:rsid w:val="008C0834"/>
    <w:rsid w:val="008C0B8C"/>
    <w:rsid w:val="008C1B8F"/>
    <w:rsid w:val="008C220D"/>
    <w:rsid w:val="008C34B6"/>
    <w:rsid w:val="008C436C"/>
    <w:rsid w:val="008C46D4"/>
    <w:rsid w:val="008C49B5"/>
    <w:rsid w:val="008C7FF8"/>
    <w:rsid w:val="008D00A3"/>
    <w:rsid w:val="008D01FB"/>
    <w:rsid w:val="008D0E2C"/>
    <w:rsid w:val="008D584E"/>
    <w:rsid w:val="008D5FCF"/>
    <w:rsid w:val="008E18A9"/>
    <w:rsid w:val="008E210A"/>
    <w:rsid w:val="008E2A1D"/>
    <w:rsid w:val="008E31FF"/>
    <w:rsid w:val="008E643A"/>
    <w:rsid w:val="008E690C"/>
    <w:rsid w:val="008E6A53"/>
    <w:rsid w:val="008E736B"/>
    <w:rsid w:val="008F0281"/>
    <w:rsid w:val="008F0621"/>
    <w:rsid w:val="008F140F"/>
    <w:rsid w:val="008F169D"/>
    <w:rsid w:val="008F7254"/>
    <w:rsid w:val="0090133B"/>
    <w:rsid w:val="00902EF9"/>
    <w:rsid w:val="00905F8E"/>
    <w:rsid w:val="00906209"/>
    <w:rsid w:val="009163CD"/>
    <w:rsid w:val="009175D2"/>
    <w:rsid w:val="00921E2F"/>
    <w:rsid w:val="00926EA4"/>
    <w:rsid w:val="009317EF"/>
    <w:rsid w:val="00932514"/>
    <w:rsid w:val="00932651"/>
    <w:rsid w:val="009348B7"/>
    <w:rsid w:val="0093659C"/>
    <w:rsid w:val="0093720A"/>
    <w:rsid w:val="00937D93"/>
    <w:rsid w:val="0094293F"/>
    <w:rsid w:val="009469F3"/>
    <w:rsid w:val="009472DD"/>
    <w:rsid w:val="009536C6"/>
    <w:rsid w:val="009561B8"/>
    <w:rsid w:val="00956483"/>
    <w:rsid w:val="00957FF1"/>
    <w:rsid w:val="0096482E"/>
    <w:rsid w:val="00965079"/>
    <w:rsid w:val="009657A6"/>
    <w:rsid w:val="00965A97"/>
    <w:rsid w:val="00967392"/>
    <w:rsid w:val="0097040E"/>
    <w:rsid w:val="009715D0"/>
    <w:rsid w:val="009715F7"/>
    <w:rsid w:val="00971FEE"/>
    <w:rsid w:val="00972671"/>
    <w:rsid w:val="0097581A"/>
    <w:rsid w:val="00983C77"/>
    <w:rsid w:val="00984604"/>
    <w:rsid w:val="00990398"/>
    <w:rsid w:val="009944D5"/>
    <w:rsid w:val="00997662"/>
    <w:rsid w:val="009A0103"/>
    <w:rsid w:val="009A0950"/>
    <w:rsid w:val="009A334F"/>
    <w:rsid w:val="009A3DE1"/>
    <w:rsid w:val="009A6052"/>
    <w:rsid w:val="009A686D"/>
    <w:rsid w:val="009B0AC3"/>
    <w:rsid w:val="009B2288"/>
    <w:rsid w:val="009B2482"/>
    <w:rsid w:val="009B4EA5"/>
    <w:rsid w:val="009B5C86"/>
    <w:rsid w:val="009B5DA6"/>
    <w:rsid w:val="009C32F6"/>
    <w:rsid w:val="009C5613"/>
    <w:rsid w:val="009D4866"/>
    <w:rsid w:val="009E2C51"/>
    <w:rsid w:val="009E4ECF"/>
    <w:rsid w:val="009E69F8"/>
    <w:rsid w:val="009F2296"/>
    <w:rsid w:val="009F58E9"/>
    <w:rsid w:val="00A004B8"/>
    <w:rsid w:val="00A00A0E"/>
    <w:rsid w:val="00A018BE"/>
    <w:rsid w:val="00A115DC"/>
    <w:rsid w:val="00A11618"/>
    <w:rsid w:val="00A12946"/>
    <w:rsid w:val="00A2160B"/>
    <w:rsid w:val="00A22E9B"/>
    <w:rsid w:val="00A23CCC"/>
    <w:rsid w:val="00A251A9"/>
    <w:rsid w:val="00A26750"/>
    <w:rsid w:val="00A30633"/>
    <w:rsid w:val="00A30833"/>
    <w:rsid w:val="00A310BE"/>
    <w:rsid w:val="00A31630"/>
    <w:rsid w:val="00A31A68"/>
    <w:rsid w:val="00A33253"/>
    <w:rsid w:val="00A407BE"/>
    <w:rsid w:val="00A40ABE"/>
    <w:rsid w:val="00A4142B"/>
    <w:rsid w:val="00A43BE2"/>
    <w:rsid w:val="00A462C2"/>
    <w:rsid w:val="00A46973"/>
    <w:rsid w:val="00A51EC8"/>
    <w:rsid w:val="00A5334D"/>
    <w:rsid w:val="00A55E84"/>
    <w:rsid w:val="00A57787"/>
    <w:rsid w:val="00A61858"/>
    <w:rsid w:val="00A65524"/>
    <w:rsid w:val="00A657FA"/>
    <w:rsid w:val="00A6590D"/>
    <w:rsid w:val="00A67246"/>
    <w:rsid w:val="00A76D41"/>
    <w:rsid w:val="00A77112"/>
    <w:rsid w:val="00A8031B"/>
    <w:rsid w:val="00A81497"/>
    <w:rsid w:val="00A81958"/>
    <w:rsid w:val="00A82187"/>
    <w:rsid w:val="00A85509"/>
    <w:rsid w:val="00A8563B"/>
    <w:rsid w:val="00A867DE"/>
    <w:rsid w:val="00A903BC"/>
    <w:rsid w:val="00A908F9"/>
    <w:rsid w:val="00A91B2D"/>
    <w:rsid w:val="00AA0E9A"/>
    <w:rsid w:val="00AA1DF7"/>
    <w:rsid w:val="00AA284A"/>
    <w:rsid w:val="00AA5C71"/>
    <w:rsid w:val="00AA7C64"/>
    <w:rsid w:val="00AB1D60"/>
    <w:rsid w:val="00AB4AF1"/>
    <w:rsid w:val="00AB5D78"/>
    <w:rsid w:val="00AB752C"/>
    <w:rsid w:val="00AC0726"/>
    <w:rsid w:val="00AC3886"/>
    <w:rsid w:val="00AD0A7C"/>
    <w:rsid w:val="00AD20BA"/>
    <w:rsid w:val="00AD5C65"/>
    <w:rsid w:val="00AD7AB5"/>
    <w:rsid w:val="00AE317D"/>
    <w:rsid w:val="00AE63CE"/>
    <w:rsid w:val="00AE7FCD"/>
    <w:rsid w:val="00AF5AAA"/>
    <w:rsid w:val="00B0220E"/>
    <w:rsid w:val="00B035CA"/>
    <w:rsid w:val="00B068C1"/>
    <w:rsid w:val="00B07F90"/>
    <w:rsid w:val="00B11657"/>
    <w:rsid w:val="00B12061"/>
    <w:rsid w:val="00B12BF6"/>
    <w:rsid w:val="00B1359B"/>
    <w:rsid w:val="00B136FA"/>
    <w:rsid w:val="00B203A6"/>
    <w:rsid w:val="00B211F1"/>
    <w:rsid w:val="00B21460"/>
    <w:rsid w:val="00B21891"/>
    <w:rsid w:val="00B23D6A"/>
    <w:rsid w:val="00B256CA"/>
    <w:rsid w:val="00B25C41"/>
    <w:rsid w:val="00B27A7A"/>
    <w:rsid w:val="00B309BE"/>
    <w:rsid w:val="00B36031"/>
    <w:rsid w:val="00B4136E"/>
    <w:rsid w:val="00B53C6C"/>
    <w:rsid w:val="00B64CF2"/>
    <w:rsid w:val="00B659C6"/>
    <w:rsid w:val="00B65FB7"/>
    <w:rsid w:val="00B667DE"/>
    <w:rsid w:val="00B706EC"/>
    <w:rsid w:val="00B70E15"/>
    <w:rsid w:val="00B715D4"/>
    <w:rsid w:val="00B745C5"/>
    <w:rsid w:val="00B84059"/>
    <w:rsid w:val="00B86F13"/>
    <w:rsid w:val="00B8746E"/>
    <w:rsid w:val="00B9045E"/>
    <w:rsid w:val="00B958C8"/>
    <w:rsid w:val="00B96920"/>
    <w:rsid w:val="00BA0928"/>
    <w:rsid w:val="00BA2DD8"/>
    <w:rsid w:val="00BA35A0"/>
    <w:rsid w:val="00BA3B98"/>
    <w:rsid w:val="00BA418D"/>
    <w:rsid w:val="00BA580E"/>
    <w:rsid w:val="00BA5973"/>
    <w:rsid w:val="00BB0D39"/>
    <w:rsid w:val="00BB18A8"/>
    <w:rsid w:val="00BB32B9"/>
    <w:rsid w:val="00BB4FD4"/>
    <w:rsid w:val="00BB5E69"/>
    <w:rsid w:val="00BB67F1"/>
    <w:rsid w:val="00BC2022"/>
    <w:rsid w:val="00BC2233"/>
    <w:rsid w:val="00BC249C"/>
    <w:rsid w:val="00BC5979"/>
    <w:rsid w:val="00BC5F39"/>
    <w:rsid w:val="00BC7A35"/>
    <w:rsid w:val="00BD164A"/>
    <w:rsid w:val="00BD71AB"/>
    <w:rsid w:val="00BE3E1B"/>
    <w:rsid w:val="00BF0096"/>
    <w:rsid w:val="00BF2ED0"/>
    <w:rsid w:val="00BF426D"/>
    <w:rsid w:val="00BF4D52"/>
    <w:rsid w:val="00BF7824"/>
    <w:rsid w:val="00BF784B"/>
    <w:rsid w:val="00C03279"/>
    <w:rsid w:val="00C0328A"/>
    <w:rsid w:val="00C04AD8"/>
    <w:rsid w:val="00C10B53"/>
    <w:rsid w:val="00C13FAE"/>
    <w:rsid w:val="00C15D08"/>
    <w:rsid w:val="00C2086D"/>
    <w:rsid w:val="00C3018A"/>
    <w:rsid w:val="00C33EED"/>
    <w:rsid w:val="00C341F2"/>
    <w:rsid w:val="00C3433A"/>
    <w:rsid w:val="00C344F4"/>
    <w:rsid w:val="00C36E45"/>
    <w:rsid w:val="00C37C1F"/>
    <w:rsid w:val="00C425C2"/>
    <w:rsid w:val="00C436CA"/>
    <w:rsid w:val="00C45B29"/>
    <w:rsid w:val="00C45CA0"/>
    <w:rsid w:val="00C46249"/>
    <w:rsid w:val="00C467D4"/>
    <w:rsid w:val="00C47F84"/>
    <w:rsid w:val="00C516BF"/>
    <w:rsid w:val="00C53C47"/>
    <w:rsid w:val="00C541B9"/>
    <w:rsid w:val="00C60A6D"/>
    <w:rsid w:val="00C60CCB"/>
    <w:rsid w:val="00C625A2"/>
    <w:rsid w:val="00C636D6"/>
    <w:rsid w:val="00C6544A"/>
    <w:rsid w:val="00C65DB5"/>
    <w:rsid w:val="00C666C8"/>
    <w:rsid w:val="00C66F96"/>
    <w:rsid w:val="00C67377"/>
    <w:rsid w:val="00C70273"/>
    <w:rsid w:val="00C765AB"/>
    <w:rsid w:val="00C80700"/>
    <w:rsid w:val="00C8076F"/>
    <w:rsid w:val="00C80ACE"/>
    <w:rsid w:val="00C8413F"/>
    <w:rsid w:val="00C8523C"/>
    <w:rsid w:val="00C86932"/>
    <w:rsid w:val="00CA0169"/>
    <w:rsid w:val="00CA0AE4"/>
    <w:rsid w:val="00CA1496"/>
    <w:rsid w:val="00CA3342"/>
    <w:rsid w:val="00CA5FA2"/>
    <w:rsid w:val="00CA7556"/>
    <w:rsid w:val="00CB0F7F"/>
    <w:rsid w:val="00CB28BD"/>
    <w:rsid w:val="00CB4294"/>
    <w:rsid w:val="00CB472B"/>
    <w:rsid w:val="00CB5763"/>
    <w:rsid w:val="00CB5CEB"/>
    <w:rsid w:val="00CB62BC"/>
    <w:rsid w:val="00CC1881"/>
    <w:rsid w:val="00CC4861"/>
    <w:rsid w:val="00CC571E"/>
    <w:rsid w:val="00CC76BD"/>
    <w:rsid w:val="00CD0D80"/>
    <w:rsid w:val="00CD2F05"/>
    <w:rsid w:val="00CD3A85"/>
    <w:rsid w:val="00CD7ABD"/>
    <w:rsid w:val="00CE48E4"/>
    <w:rsid w:val="00CE556C"/>
    <w:rsid w:val="00CE5CD7"/>
    <w:rsid w:val="00CE6AF6"/>
    <w:rsid w:val="00CF16AA"/>
    <w:rsid w:val="00CF2C13"/>
    <w:rsid w:val="00CF2DB2"/>
    <w:rsid w:val="00CF3032"/>
    <w:rsid w:val="00CF54AC"/>
    <w:rsid w:val="00CF5CCE"/>
    <w:rsid w:val="00CF7EA8"/>
    <w:rsid w:val="00D009F8"/>
    <w:rsid w:val="00D01DAB"/>
    <w:rsid w:val="00D05FA0"/>
    <w:rsid w:val="00D07875"/>
    <w:rsid w:val="00D1069A"/>
    <w:rsid w:val="00D12E5B"/>
    <w:rsid w:val="00D142E4"/>
    <w:rsid w:val="00D216AC"/>
    <w:rsid w:val="00D27CB1"/>
    <w:rsid w:val="00D3055D"/>
    <w:rsid w:val="00D324AB"/>
    <w:rsid w:val="00D32518"/>
    <w:rsid w:val="00D330F6"/>
    <w:rsid w:val="00D34F81"/>
    <w:rsid w:val="00D357B0"/>
    <w:rsid w:val="00D37F05"/>
    <w:rsid w:val="00D40FC4"/>
    <w:rsid w:val="00D42E8E"/>
    <w:rsid w:val="00D45377"/>
    <w:rsid w:val="00D543AB"/>
    <w:rsid w:val="00D547E4"/>
    <w:rsid w:val="00D54B9C"/>
    <w:rsid w:val="00D62032"/>
    <w:rsid w:val="00D7556B"/>
    <w:rsid w:val="00D77E61"/>
    <w:rsid w:val="00D8197F"/>
    <w:rsid w:val="00D827FF"/>
    <w:rsid w:val="00D829FA"/>
    <w:rsid w:val="00D84177"/>
    <w:rsid w:val="00D8497B"/>
    <w:rsid w:val="00D91CAD"/>
    <w:rsid w:val="00D91EA3"/>
    <w:rsid w:val="00D9368D"/>
    <w:rsid w:val="00D93BEB"/>
    <w:rsid w:val="00D95CCC"/>
    <w:rsid w:val="00D965BA"/>
    <w:rsid w:val="00D96F82"/>
    <w:rsid w:val="00DA421C"/>
    <w:rsid w:val="00DB00E0"/>
    <w:rsid w:val="00DB057B"/>
    <w:rsid w:val="00DB1956"/>
    <w:rsid w:val="00DB1BD3"/>
    <w:rsid w:val="00DB3462"/>
    <w:rsid w:val="00DB43D6"/>
    <w:rsid w:val="00DB4749"/>
    <w:rsid w:val="00DB761E"/>
    <w:rsid w:val="00DC0BA5"/>
    <w:rsid w:val="00DC11C5"/>
    <w:rsid w:val="00DC2B8D"/>
    <w:rsid w:val="00DC715F"/>
    <w:rsid w:val="00DD0BD5"/>
    <w:rsid w:val="00DD2637"/>
    <w:rsid w:val="00DD4C34"/>
    <w:rsid w:val="00DD5E56"/>
    <w:rsid w:val="00DD5ED3"/>
    <w:rsid w:val="00DD673D"/>
    <w:rsid w:val="00DD7D4C"/>
    <w:rsid w:val="00DE1A1C"/>
    <w:rsid w:val="00DE561A"/>
    <w:rsid w:val="00DF0C07"/>
    <w:rsid w:val="00E03AC4"/>
    <w:rsid w:val="00E0519A"/>
    <w:rsid w:val="00E05B81"/>
    <w:rsid w:val="00E06562"/>
    <w:rsid w:val="00E071D8"/>
    <w:rsid w:val="00E07B74"/>
    <w:rsid w:val="00E12B6E"/>
    <w:rsid w:val="00E1328B"/>
    <w:rsid w:val="00E14CB8"/>
    <w:rsid w:val="00E1693E"/>
    <w:rsid w:val="00E20C9B"/>
    <w:rsid w:val="00E221B2"/>
    <w:rsid w:val="00E24963"/>
    <w:rsid w:val="00E252FA"/>
    <w:rsid w:val="00E26D82"/>
    <w:rsid w:val="00E26F0D"/>
    <w:rsid w:val="00E272B4"/>
    <w:rsid w:val="00E27E4F"/>
    <w:rsid w:val="00E30C16"/>
    <w:rsid w:val="00E3172E"/>
    <w:rsid w:val="00E3206A"/>
    <w:rsid w:val="00E32154"/>
    <w:rsid w:val="00E3242A"/>
    <w:rsid w:val="00E32C99"/>
    <w:rsid w:val="00E35304"/>
    <w:rsid w:val="00E35C12"/>
    <w:rsid w:val="00E35DA2"/>
    <w:rsid w:val="00E40115"/>
    <w:rsid w:val="00E4445C"/>
    <w:rsid w:val="00E47CAD"/>
    <w:rsid w:val="00E47E67"/>
    <w:rsid w:val="00E50108"/>
    <w:rsid w:val="00E54FD5"/>
    <w:rsid w:val="00E55E01"/>
    <w:rsid w:val="00E56070"/>
    <w:rsid w:val="00E56E6E"/>
    <w:rsid w:val="00E57F2F"/>
    <w:rsid w:val="00E60BA7"/>
    <w:rsid w:val="00E617DF"/>
    <w:rsid w:val="00E62124"/>
    <w:rsid w:val="00E62ADE"/>
    <w:rsid w:val="00E650BD"/>
    <w:rsid w:val="00E73F0C"/>
    <w:rsid w:val="00E74311"/>
    <w:rsid w:val="00E76300"/>
    <w:rsid w:val="00E774CC"/>
    <w:rsid w:val="00E8390B"/>
    <w:rsid w:val="00E83ACE"/>
    <w:rsid w:val="00E9061C"/>
    <w:rsid w:val="00E90F96"/>
    <w:rsid w:val="00E91360"/>
    <w:rsid w:val="00E94AC2"/>
    <w:rsid w:val="00EA1564"/>
    <w:rsid w:val="00EA1A46"/>
    <w:rsid w:val="00EA45CF"/>
    <w:rsid w:val="00EA73DB"/>
    <w:rsid w:val="00EA7927"/>
    <w:rsid w:val="00EB112C"/>
    <w:rsid w:val="00EB19D7"/>
    <w:rsid w:val="00EB57D2"/>
    <w:rsid w:val="00EC1486"/>
    <w:rsid w:val="00EC2860"/>
    <w:rsid w:val="00EC2BE2"/>
    <w:rsid w:val="00EC4B0A"/>
    <w:rsid w:val="00ED1E52"/>
    <w:rsid w:val="00ED3E58"/>
    <w:rsid w:val="00ED565A"/>
    <w:rsid w:val="00ED6125"/>
    <w:rsid w:val="00EE019A"/>
    <w:rsid w:val="00EE07A4"/>
    <w:rsid w:val="00EE7DC4"/>
    <w:rsid w:val="00EF6AD4"/>
    <w:rsid w:val="00F0184D"/>
    <w:rsid w:val="00F04D5A"/>
    <w:rsid w:val="00F052A0"/>
    <w:rsid w:val="00F058AB"/>
    <w:rsid w:val="00F07FC3"/>
    <w:rsid w:val="00F1179B"/>
    <w:rsid w:val="00F122B2"/>
    <w:rsid w:val="00F1758F"/>
    <w:rsid w:val="00F22092"/>
    <w:rsid w:val="00F240B6"/>
    <w:rsid w:val="00F25E52"/>
    <w:rsid w:val="00F27F09"/>
    <w:rsid w:val="00F31C61"/>
    <w:rsid w:val="00F353CC"/>
    <w:rsid w:val="00F4155E"/>
    <w:rsid w:val="00F41944"/>
    <w:rsid w:val="00F420F1"/>
    <w:rsid w:val="00F4356A"/>
    <w:rsid w:val="00F43AAE"/>
    <w:rsid w:val="00F45137"/>
    <w:rsid w:val="00F50784"/>
    <w:rsid w:val="00F50CA7"/>
    <w:rsid w:val="00F52909"/>
    <w:rsid w:val="00F529E4"/>
    <w:rsid w:val="00F530DD"/>
    <w:rsid w:val="00F531A4"/>
    <w:rsid w:val="00F551BB"/>
    <w:rsid w:val="00F61F9D"/>
    <w:rsid w:val="00F65123"/>
    <w:rsid w:val="00F705A0"/>
    <w:rsid w:val="00F8319C"/>
    <w:rsid w:val="00F8437A"/>
    <w:rsid w:val="00F84E0A"/>
    <w:rsid w:val="00F872EB"/>
    <w:rsid w:val="00F905A1"/>
    <w:rsid w:val="00F924A4"/>
    <w:rsid w:val="00F97553"/>
    <w:rsid w:val="00FA0634"/>
    <w:rsid w:val="00FA0B86"/>
    <w:rsid w:val="00FA348D"/>
    <w:rsid w:val="00FA4E4C"/>
    <w:rsid w:val="00FA58F8"/>
    <w:rsid w:val="00FA6B46"/>
    <w:rsid w:val="00FB20C1"/>
    <w:rsid w:val="00FC09D5"/>
    <w:rsid w:val="00FC2CC6"/>
    <w:rsid w:val="00FC3714"/>
    <w:rsid w:val="00FC5731"/>
    <w:rsid w:val="00FC5BC8"/>
    <w:rsid w:val="00FC636B"/>
    <w:rsid w:val="00FD0051"/>
    <w:rsid w:val="00FD0AE4"/>
    <w:rsid w:val="00FD3DB3"/>
    <w:rsid w:val="00FD6D87"/>
    <w:rsid w:val="00FD72A6"/>
    <w:rsid w:val="00FE1C41"/>
    <w:rsid w:val="00FE2ED3"/>
    <w:rsid w:val="00FE3090"/>
    <w:rsid w:val="00FE3628"/>
    <w:rsid w:val="00FE3864"/>
    <w:rsid w:val="00FE473D"/>
    <w:rsid w:val="00FE68F9"/>
    <w:rsid w:val="00FF04E4"/>
    <w:rsid w:val="00FF2A7F"/>
    <w:rsid w:val="00FF35CF"/>
    <w:rsid w:val="00FF472F"/>
    <w:rsid w:val="00FF4F03"/>
    <w:rsid w:val="00FF695F"/>
    <w:rsid w:val="01A5691F"/>
    <w:rsid w:val="05FF746E"/>
    <w:rsid w:val="079C3DCD"/>
    <w:rsid w:val="090B6D66"/>
    <w:rsid w:val="0AB241FC"/>
    <w:rsid w:val="0BD07D1A"/>
    <w:rsid w:val="0BE4618F"/>
    <w:rsid w:val="0F000E8A"/>
    <w:rsid w:val="0F3454C4"/>
    <w:rsid w:val="0F5335DC"/>
    <w:rsid w:val="11301049"/>
    <w:rsid w:val="15D615DE"/>
    <w:rsid w:val="16521AF6"/>
    <w:rsid w:val="190A609C"/>
    <w:rsid w:val="19723F12"/>
    <w:rsid w:val="199C529E"/>
    <w:rsid w:val="1A044ED6"/>
    <w:rsid w:val="1AFB10A7"/>
    <w:rsid w:val="1C4B64FF"/>
    <w:rsid w:val="1D4877DA"/>
    <w:rsid w:val="1F182DC5"/>
    <w:rsid w:val="1FF77F9E"/>
    <w:rsid w:val="20A1398C"/>
    <w:rsid w:val="23192517"/>
    <w:rsid w:val="24AD6ACE"/>
    <w:rsid w:val="288673E7"/>
    <w:rsid w:val="29610B4D"/>
    <w:rsid w:val="2A2F107C"/>
    <w:rsid w:val="2C9C5FBF"/>
    <w:rsid w:val="2DAF7D14"/>
    <w:rsid w:val="2EEE4B72"/>
    <w:rsid w:val="2F757F17"/>
    <w:rsid w:val="2FFF218D"/>
    <w:rsid w:val="318E5AD7"/>
    <w:rsid w:val="33E47230"/>
    <w:rsid w:val="365E39B0"/>
    <w:rsid w:val="37B21429"/>
    <w:rsid w:val="38146BCA"/>
    <w:rsid w:val="390B6E19"/>
    <w:rsid w:val="3CEB2A01"/>
    <w:rsid w:val="3D0259D8"/>
    <w:rsid w:val="3D1B70DF"/>
    <w:rsid w:val="3E1B3191"/>
    <w:rsid w:val="3F8D510C"/>
    <w:rsid w:val="459F5A26"/>
    <w:rsid w:val="469F3688"/>
    <w:rsid w:val="46C2736B"/>
    <w:rsid w:val="47F70285"/>
    <w:rsid w:val="487D461E"/>
    <w:rsid w:val="498A5042"/>
    <w:rsid w:val="4C181859"/>
    <w:rsid w:val="52221E4F"/>
    <w:rsid w:val="54080104"/>
    <w:rsid w:val="560F3EF2"/>
    <w:rsid w:val="565B0912"/>
    <w:rsid w:val="573655FD"/>
    <w:rsid w:val="57D71FD1"/>
    <w:rsid w:val="57F76A48"/>
    <w:rsid w:val="5A7F6AC2"/>
    <w:rsid w:val="5C4E7D69"/>
    <w:rsid w:val="5CF71093"/>
    <w:rsid w:val="5D773281"/>
    <w:rsid w:val="5ED301E9"/>
    <w:rsid w:val="63FF4673"/>
    <w:rsid w:val="64DB5CC6"/>
    <w:rsid w:val="665107CB"/>
    <w:rsid w:val="670727C3"/>
    <w:rsid w:val="6D637463"/>
    <w:rsid w:val="709C35CE"/>
    <w:rsid w:val="737A2C25"/>
    <w:rsid w:val="743B015B"/>
    <w:rsid w:val="746A36C8"/>
    <w:rsid w:val="75530A30"/>
    <w:rsid w:val="7706156F"/>
    <w:rsid w:val="79A56766"/>
    <w:rsid w:val="7CEA1B55"/>
    <w:rsid w:val="7DB56E03"/>
    <w:rsid w:val="7FF53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9FB41"/>
  <w15:docId w15:val="{333E64DD-2C0B-4381-BEEE-A44C91E2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nhideWhenUsed="1" w:qFormat="1"/>
    <w:lsdException w:name="header" w:uiPriority="0"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semiHidden="1" w:unhideWhenUsed="1"/>
    <w:lsdException w:name="List 5" w:semiHidden="1" w:unhideWhenUsed="1"/>
    <w:lsdException w:name="List Bullet 2" w:uiPriority="0" w:qFormat="1"/>
    <w:lsdException w:name="List Bullet 3" w:uiPriority="0" w:qFormat="1"/>
    <w:lsdException w:name="List Bullet 4" w:uiPriority="0" w:qFormat="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center"/>
    </w:pPr>
    <w:rPr>
      <w:rFonts w:ascii="Calibri" w:hAnsi="Calibri"/>
      <w:kern w:val="2"/>
      <w:sz w:val="21"/>
      <w:szCs w:val="24"/>
    </w:rPr>
  </w:style>
  <w:style w:type="paragraph" w:styleId="1">
    <w:name w:val="heading 1"/>
    <w:basedOn w:val="a1"/>
    <w:next w:val="a1"/>
    <w:link w:val="10"/>
    <w:qFormat/>
    <w:pPr>
      <w:adjustRightInd w:val="0"/>
      <w:spacing w:before="480" w:after="360" w:line="240" w:lineRule="atLeast"/>
      <w:textAlignment w:val="baseline"/>
      <w:outlineLvl w:val="0"/>
    </w:pPr>
    <w:rPr>
      <w:rFonts w:ascii="黑体" w:eastAsia="黑体" w:hAnsi="黑体"/>
      <w:b/>
      <w:kern w:val="0"/>
      <w:sz w:val="44"/>
      <w:szCs w:val="20"/>
    </w:rPr>
  </w:style>
  <w:style w:type="paragraph" w:styleId="20">
    <w:name w:val="heading 2"/>
    <w:basedOn w:val="a1"/>
    <w:next w:val="a1"/>
    <w:link w:val="22"/>
    <w:qFormat/>
    <w:pPr>
      <w:jc w:val="left"/>
      <w:outlineLvl w:val="1"/>
    </w:pPr>
    <w:rPr>
      <w:rFonts w:ascii="Arial Black" w:hAnsi="Arial Black"/>
      <w:b/>
      <w:spacing w:val="-11"/>
      <w:kern w:val="20"/>
      <w:sz w:val="24"/>
      <w:szCs w:val="20"/>
    </w:rPr>
  </w:style>
  <w:style w:type="paragraph" w:styleId="30">
    <w:name w:val="heading 3"/>
    <w:basedOn w:val="a1"/>
    <w:next w:val="a1"/>
    <w:link w:val="32"/>
    <w:qFormat/>
    <w:pPr>
      <w:keepNext/>
      <w:keepLines/>
      <w:spacing w:before="260" w:after="260" w:line="416" w:lineRule="auto"/>
      <w:outlineLvl w:val="2"/>
    </w:pPr>
    <w:rPr>
      <w:b/>
      <w:bCs/>
      <w:sz w:val="32"/>
      <w:szCs w:val="32"/>
    </w:rPr>
  </w:style>
  <w:style w:type="paragraph" w:styleId="40">
    <w:name w:val="heading 4"/>
    <w:basedOn w:val="a1"/>
    <w:next w:val="a1"/>
    <w:link w:val="42"/>
    <w:qFormat/>
    <w:pPr>
      <w:spacing w:before="120" w:after="120"/>
      <w:outlineLvl w:val="3"/>
    </w:pPr>
    <w:rPr>
      <w:b/>
      <w:sz w:val="22"/>
      <w:szCs w:val="20"/>
    </w:rPr>
  </w:style>
  <w:style w:type="paragraph" w:styleId="50">
    <w:name w:val="heading 5"/>
    <w:basedOn w:val="a1"/>
    <w:next w:val="a1"/>
    <w:link w:val="52"/>
    <w:qFormat/>
    <w:pPr>
      <w:outlineLvl w:val="4"/>
    </w:pPr>
    <w:rPr>
      <w:szCs w:val="20"/>
    </w:rPr>
  </w:style>
  <w:style w:type="paragraph" w:styleId="6">
    <w:name w:val="heading 6"/>
    <w:basedOn w:val="a1"/>
    <w:next w:val="a1"/>
    <w:link w:val="60"/>
    <w:qFormat/>
    <w:pPr>
      <w:outlineLvl w:val="5"/>
    </w:pPr>
    <w:rPr>
      <w:szCs w:val="20"/>
    </w:rPr>
  </w:style>
  <w:style w:type="paragraph" w:styleId="7">
    <w:name w:val="heading 7"/>
    <w:basedOn w:val="a1"/>
    <w:next w:val="a1"/>
    <w:link w:val="70"/>
    <w:qFormat/>
    <w:pPr>
      <w:outlineLvl w:val="6"/>
    </w:pPr>
    <w:rPr>
      <w:szCs w:val="20"/>
    </w:rPr>
  </w:style>
  <w:style w:type="paragraph" w:styleId="8">
    <w:name w:val="heading 8"/>
    <w:basedOn w:val="a1"/>
    <w:next w:val="a1"/>
    <w:link w:val="80"/>
    <w:qFormat/>
    <w:pPr>
      <w:outlineLvl w:val="7"/>
    </w:pPr>
    <w:rPr>
      <w:szCs w:val="20"/>
    </w:rPr>
  </w:style>
  <w:style w:type="paragraph" w:styleId="9">
    <w:name w:val="heading 9"/>
    <w:basedOn w:val="a1"/>
    <w:next w:val="a1"/>
    <w:link w:val="90"/>
    <w:qFormat/>
    <w:pPr>
      <w:outlineLvl w:val="8"/>
    </w:pPr>
    <w:rPr>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a5"/>
    <w:qFormat/>
    <w:pPr>
      <w:spacing w:after="220" w:line="220" w:lineRule="atLeast"/>
      <w:ind w:left="1440" w:firstLineChars="0" w:hanging="360"/>
    </w:pPr>
    <w:rPr>
      <w:szCs w:val="20"/>
    </w:rPr>
  </w:style>
  <w:style w:type="paragraph" w:styleId="a5">
    <w:name w:val="List"/>
    <w:basedOn w:val="a1"/>
    <w:qFormat/>
    <w:pPr>
      <w:ind w:left="200" w:hangingChars="200" w:hanging="200"/>
      <w:contextualSpacing/>
    </w:pPr>
  </w:style>
  <w:style w:type="paragraph" w:styleId="TOC7">
    <w:name w:val="toc 7"/>
    <w:basedOn w:val="a1"/>
    <w:next w:val="a1"/>
    <w:qFormat/>
    <w:pPr>
      <w:ind w:left="1260"/>
      <w:jc w:val="left"/>
    </w:pPr>
    <w:rPr>
      <w:sz w:val="18"/>
      <w:szCs w:val="18"/>
    </w:rPr>
  </w:style>
  <w:style w:type="paragraph" w:styleId="4">
    <w:name w:val="List Bullet 4"/>
    <w:basedOn w:val="a1"/>
    <w:qFormat/>
    <w:pPr>
      <w:numPr>
        <w:numId w:val="1"/>
      </w:numPr>
      <w:tabs>
        <w:tab w:val="clear" w:pos="780"/>
        <w:tab w:val="left" w:pos="1620"/>
      </w:tabs>
    </w:pPr>
  </w:style>
  <w:style w:type="paragraph" w:styleId="a">
    <w:name w:val="List Number"/>
    <w:basedOn w:val="a1"/>
    <w:qFormat/>
    <w:pPr>
      <w:numPr>
        <w:numId w:val="2"/>
      </w:numPr>
      <w:tabs>
        <w:tab w:val="clear" w:pos="2040"/>
        <w:tab w:val="left" w:pos="360"/>
      </w:tabs>
    </w:pPr>
  </w:style>
  <w:style w:type="paragraph" w:styleId="a6">
    <w:name w:val="Normal Indent"/>
    <w:basedOn w:val="a1"/>
    <w:qFormat/>
    <w:pPr>
      <w:ind w:left="360"/>
    </w:pPr>
    <w:rPr>
      <w:szCs w:val="20"/>
    </w:rPr>
  </w:style>
  <w:style w:type="paragraph" w:styleId="a7">
    <w:name w:val="caption"/>
    <w:basedOn w:val="a1"/>
    <w:next w:val="a1"/>
    <w:qFormat/>
    <w:pPr>
      <w:spacing w:before="152" w:after="160"/>
    </w:pPr>
    <w:rPr>
      <w:rFonts w:ascii="Arial" w:eastAsia="黑体" w:hAnsi="Arial" w:cs="Arial"/>
      <w:sz w:val="20"/>
      <w:szCs w:val="20"/>
    </w:rPr>
  </w:style>
  <w:style w:type="paragraph" w:styleId="a0">
    <w:name w:val="List Bullet"/>
    <w:basedOn w:val="a1"/>
    <w:qFormat/>
    <w:pPr>
      <w:numPr>
        <w:numId w:val="3"/>
      </w:numPr>
    </w:pPr>
  </w:style>
  <w:style w:type="paragraph" w:styleId="a8">
    <w:name w:val="Document Map"/>
    <w:basedOn w:val="a1"/>
    <w:link w:val="a9"/>
    <w:unhideWhenUsed/>
    <w:qFormat/>
    <w:rPr>
      <w:rFonts w:ascii="宋体"/>
      <w:sz w:val="18"/>
      <w:szCs w:val="18"/>
    </w:rPr>
  </w:style>
  <w:style w:type="paragraph" w:styleId="aa">
    <w:name w:val="annotation text"/>
    <w:basedOn w:val="a1"/>
    <w:link w:val="ab"/>
    <w:uiPriority w:val="99"/>
    <w:unhideWhenUsed/>
    <w:qFormat/>
    <w:pPr>
      <w:jc w:val="left"/>
    </w:pPr>
  </w:style>
  <w:style w:type="paragraph" w:styleId="3">
    <w:name w:val="List Bullet 3"/>
    <w:basedOn w:val="a1"/>
    <w:qFormat/>
    <w:pPr>
      <w:numPr>
        <w:numId w:val="4"/>
      </w:numPr>
      <w:tabs>
        <w:tab w:val="clear" w:pos="1620"/>
        <w:tab w:val="left" w:pos="1200"/>
      </w:tabs>
    </w:pPr>
  </w:style>
  <w:style w:type="paragraph" w:styleId="ac">
    <w:name w:val="Body Text"/>
    <w:basedOn w:val="a1"/>
    <w:link w:val="ad"/>
    <w:qFormat/>
    <w:pPr>
      <w:spacing w:after="220" w:line="220" w:lineRule="atLeast"/>
    </w:pPr>
    <w:rPr>
      <w:szCs w:val="20"/>
    </w:rPr>
  </w:style>
  <w:style w:type="paragraph" w:styleId="ae">
    <w:name w:val="Body Text Indent"/>
    <w:basedOn w:val="ac"/>
    <w:link w:val="af"/>
    <w:qFormat/>
    <w:pPr>
      <w:ind w:left="360"/>
    </w:pPr>
  </w:style>
  <w:style w:type="paragraph" w:styleId="23">
    <w:name w:val="List 2"/>
    <w:basedOn w:val="a5"/>
    <w:qFormat/>
    <w:pPr>
      <w:spacing w:after="220" w:line="220" w:lineRule="atLeast"/>
      <w:ind w:left="1080" w:firstLineChars="0" w:hanging="360"/>
    </w:pPr>
    <w:rPr>
      <w:szCs w:val="20"/>
    </w:rPr>
  </w:style>
  <w:style w:type="paragraph" w:styleId="2">
    <w:name w:val="List Bullet 2"/>
    <w:basedOn w:val="a1"/>
    <w:qFormat/>
    <w:pPr>
      <w:numPr>
        <w:numId w:val="5"/>
      </w:numPr>
      <w:tabs>
        <w:tab w:val="clear" w:pos="360"/>
        <w:tab w:val="left" w:pos="780"/>
      </w:tabs>
    </w:pPr>
  </w:style>
  <w:style w:type="paragraph" w:styleId="TOC5">
    <w:name w:val="toc 5"/>
    <w:basedOn w:val="a1"/>
    <w:next w:val="a1"/>
    <w:qFormat/>
    <w:pPr>
      <w:ind w:left="840"/>
      <w:jc w:val="left"/>
    </w:pPr>
    <w:rPr>
      <w:sz w:val="18"/>
      <w:szCs w:val="18"/>
    </w:rPr>
  </w:style>
  <w:style w:type="paragraph" w:styleId="TOC3">
    <w:name w:val="toc 3"/>
    <w:basedOn w:val="a1"/>
    <w:next w:val="a1"/>
    <w:uiPriority w:val="39"/>
    <w:qFormat/>
    <w:pPr>
      <w:ind w:left="420"/>
      <w:jc w:val="left"/>
    </w:pPr>
    <w:rPr>
      <w:i/>
      <w:iCs/>
      <w:sz w:val="20"/>
      <w:szCs w:val="20"/>
    </w:rPr>
  </w:style>
  <w:style w:type="paragraph" w:styleId="af0">
    <w:name w:val="Plain Text"/>
    <w:basedOn w:val="a1"/>
    <w:link w:val="af1"/>
    <w:qFormat/>
    <w:rPr>
      <w:rFonts w:ascii="宋体" w:hAnsi="Courier New"/>
      <w:szCs w:val="21"/>
    </w:rPr>
  </w:style>
  <w:style w:type="paragraph" w:styleId="5">
    <w:name w:val="List Bullet 5"/>
    <w:basedOn w:val="a1"/>
    <w:qFormat/>
    <w:pPr>
      <w:numPr>
        <w:numId w:val="6"/>
      </w:numPr>
      <w:tabs>
        <w:tab w:val="clear" w:pos="857"/>
        <w:tab w:val="left" w:pos="2040"/>
      </w:tabs>
    </w:pPr>
  </w:style>
  <w:style w:type="paragraph" w:styleId="TOC8">
    <w:name w:val="toc 8"/>
    <w:basedOn w:val="a1"/>
    <w:next w:val="a1"/>
    <w:qFormat/>
    <w:pPr>
      <w:ind w:left="1470"/>
      <w:jc w:val="left"/>
    </w:pPr>
    <w:rPr>
      <w:sz w:val="18"/>
      <w:szCs w:val="18"/>
    </w:rPr>
  </w:style>
  <w:style w:type="paragraph" w:styleId="af2">
    <w:name w:val="Date"/>
    <w:basedOn w:val="a1"/>
    <w:next w:val="a1"/>
    <w:link w:val="af3"/>
    <w:uiPriority w:val="99"/>
    <w:unhideWhenUsed/>
    <w:qFormat/>
    <w:pPr>
      <w:ind w:leftChars="2500" w:left="100"/>
    </w:pPr>
  </w:style>
  <w:style w:type="paragraph" w:styleId="24">
    <w:name w:val="Body Text Indent 2"/>
    <w:basedOn w:val="a1"/>
    <w:link w:val="25"/>
    <w:qFormat/>
    <w:pPr>
      <w:spacing w:after="120" w:line="480" w:lineRule="auto"/>
      <w:ind w:leftChars="200" w:left="420"/>
    </w:pPr>
    <w:rPr>
      <w:szCs w:val="20"/>
    </w:rPr>
  </w:style>
  <w:style w:type="paragraph" w:styleId="af4">
    <w:name w:val="Balloon Text"/>
    <w:basedOn w:val="a1"/>
    <w:link w:val="af5"/>
    <w:uiPriority w:val="99"/>
    <w:qFormat/>
    <w:rPr>
      <w:sz w:val="18"/>
      <w:szCs w:val="18"/>
    </w:rPr>
  </w:style>
  <w:style w:type="paragraph" w:styleId="af6">
    <w:name w:val="footer"/>
    <w:basedOn w:val="a1"/>
    <w:link w:val="af7"/>
    <w:uiPriority w:val="99"/>
    <w:qFormat/>
    <w:pPr>
      <w:tabs>
        <w:tab w:val="center" w:pos="4153"/>
        <w:tab w:val="right" w:pos="8306"/>
      </w:tabs>
      <w:snapToGrid w:val="0"/>
      <w:jc w:val="left"/>
    </w:pPr>
    <w:rPr>
      <w:sz w:val="18"/>
      <w:szCs w:val="18"/>
    </w:rPr>
  </w:style>
  <w:style w:type="paragraph" w:styleId="af8">
    <w:name w:val="header"/>
    <w:basedOn w:val="a1"/>
    <w:link w:val="af9"/>
    <w:qFormat/>
    <w:pPr>
      <w:pBdr>
        <w:bottom w:val="single" w:sz="6" w:space="1" w:color="auto"/>
      </w:pBdr>
      <w:tabs>
        <w:tab w:val="center" w:pos="4153"/>
        <w:tab w:val="right" w:pos="8306"/>
      </w:tabs>
      <w:snapToGrid w:val="0"/>
    </w:pPr>
    <w:rPr>
      <w:sz w:val="18"/>
      <w:szCs w:val="18"/>
    </w:rPr>
  </w:style>
  <w:style w:type="paragraph" w:styleId="TOC1">
    <w:name w:val="toc 1"/>
    <w:basedOn w:val="a1"/>
    <w:next w:val="a1"/>
    <w:uiPriority w:val="39"/>
    <w:qFormat/>
    <w:pPr>
      <w:spacing w:before="120" w:after="120"/>
      <w:jc w:val="left"/>
    </w:pPr>
    <w:rPr>
      <w:b/>
      <w:bCs/>
      <w:caps/>
      <w:sz w:val="20"/>
      <w:szCs w:val="20"/>
    </w:rPr>
  </w:style>
  <w:style w:type="paragraph" w:styleId="TOC4">
    <w:name w:val="toc 4"/>
    <w:basedOn w:val="a1"/>
    <w:next w:val="a1"/>
    <w:qFormat/>
    <w:pPr>
      <w:ind w:left="630"/>
      <w:jc w:val="left"/>
    </w:pPr>
    <w:rPr>
      <w:sz w:val="18"/>
      <w:szCs w:val="18"/>
    </w:rPr>
  </w:style>
  <w:style w:type="paragraph" w:styleId="afa">
    <w:name w:val="index heading"/>
    <w:basedOn w:val="a1"/>
    <w:next w:val="11"/>
    <w:qFormat/>
  </w:style>
  <w:style w:type="paragraph" w:styleId="11">
    <w:name w:val="index 1"/>
    <w:basedOn w:val="a1"/>
    <w:next w:val="a1"/>
    <w:qFormat/>
    <w:pPr>
      <w:widowControl/>
      <w:autoSpaceDE w:val="0"/>
      <w:autoSpaceDN w:val="0"/>
      <w:ind w:leftChars="-1" w:left="-2" w:firstLine="2"/>
      <w:textAlignment w:val="bottom"/>
    </w:pPr>
    <w:rPr>
      <w:szCs w:val="20"/>
    </w:rPr>
  </w:style>
  <w:style w:type="paragraph" w:styleId="afb">
    <w:name w:val="Subtitle"/>
    <w:basedOn w:val="a1"/>
    <w:link w:val="afc"/>
    <w:qFormat/>
    <w:pPr>
      <w:spacing w:before="240" w:after="60" w:line="312" w:lineRule="auto"/>
      <w:outlineLvl w:val="1"/>
    </w:pPr>
    <w:rPr>
      <w:rFonts w:ascii="Arial" w:hAnsi="Arial"/>
      <w:b/>
      <w:bCs/>
      <w:kern w:val="28"/>
      <w:sz w:val="32"/>
      <w:szCs w:val="32"/>
    </w:rPr>
  </w:style>
  <w:style w:type="paragraph" w:styleId="afd">
    <w:name w:val="footnote text"/>
    <w:basedOn w:val="a1"/>
    <w:link w:val="afe"/>
    <w:qFormat/>
    <w:pPr>
      <w:snapToGrid w:val="0"/>
      <w:jc w:val="left"/>
    </w:pPr>
    <w:rPr>
      <w:kern w:val="0"/>
      <w:sz w:val="18"/>
      <w:szCs w:val="18"/>
    </w:rPr>
  </w:style>
  <w:style w:type="paragraph" w:styleId="TOC6">
    <w:name w:val="toc 6"/>
    <w:basedOn w:val="a1"/>
    <w:next w:val="a1"/>
    <w:qFormat/>
    <w:pPr>
      <w:ind w:left="1050"/>
      <w:jc w:val="left"/>
    </w:pPr>
    <w:rPr>
      <w:sz w:val="18"/>
      <w:szCs w:val="18"/>
    </w:rPr>
  </w:style>
  <w:style w:type="paragraph" w:styleId="34">
    <w:name w:val="Body Text Indent 3"/>
    <w:basedOn w:val="a1"/>
    <w:link w:val="35"/>
    <w:qFormat/>
    <w:pPr>
      <w:spacing w:after="120"/>
      <w:ind w:leftChars="200" w:left="420"/>
    </w:pPr>
    <w:rPr>
      <w:sz w:val="16"/>
      <w:szCs w:val="16"/>
    </w:rPr>
  </w:style>
  <w:style w:type="paragraph" w:styleId="TOC2">
    <w:name w:val="toc 2"/>
    <w:basedOn w:val="a1"/>
    <w:next w:val="a1"/>
    <w:uiPriority w:val="39"/>
    <w:qFormat/>
    <w:pPr>
      <w:ind w:left="210"/>
      <w:jc w:val="left"/>
    </w:pPr>
    <w:rPr>
      <w:smallCaps/>
      <w:sz w:val="20"/>
      <w:szCs w:val="20"/>
    </w:rPr>
  </w:style>
  <w:style w:type="paragraph" w:styleId="TOC9">
    <w:name w:val="toc 9"/>
    <w:basedOn w:val="a1"/>
    <w:next w:val="a1"/>
    <w:qFormat/>
    <w:pPr>
      <w:ind w:left="1680"/>
      <w:jc w:val="left"/>
    </w:pPr>
    <w:rPr>
      <w:sz w:val="18"/>
      <w:szCs w:val="18"/>
    </w:rPr>
  </w:style>
  <w:style w:type="paragraph" w:styleId="aff">
    <w:name w:val="Normal (Web)"/>
    <w:basedOn w:val="a1"/>
    <w:uiPriority w:val="99"/>
    <w:unhideWhenUsed/>
    <w:qFormat/>
    <w:pPr>
      <w:widowControl/>
      <w:spacing w:before="100" w:beforeAutospacing="1" w:after="100" w:afterAutospacing="1"/>
      <w:jc w:val="left"/>
    </w:pPr>
    <w:rPr>
      <w:rFonts w:ascii="宋体" w:hAnsi="宋体" w:cs="宋体"/>
      <w:kern w:val="0"/>
      <w:sz w:val="24"/>
    </w:rPr>
  </w:style>
  <w:style w:type="paragraph" w:styleId="aff0">
    <w:name w:val="Title"/>
    <w:basedOn w:val="a1"/>
    <w:next w:val="a1"/>
    <w:link w:val="aff1"/>
    <w:qFormat/>
    <w:pPr>
      <w:spacing w:before="240" w:after="60"/>
      <w:outlineLvl w:val="0"/>
    </w:pPr>
    <w:rPr>
      <w:rFonts w:ascii="Cambria" w:hAnsi="Cambria"/>
      <w:b/>
      <w:bCs/>
      <w:kern w:val="0"/>
      <w:sz w:val="32"/>
      <w:szCs w:val="32"/>
    </w:rPr>
  </w:style>
  <w:style w:type="paragraph" w:styleId="aff2">
    <w:name w:val="annotation subject"/>
    <w:basedOn w:val="aa"/>
    <w:next w:val="aa"/>
    <w:link w:val="aff3"/>
    <w:unhideWhenUsed/>
    <w:qFormat/>
    <w:rPr>
      <w:b/>
      <w:bCs/>
    </w:rPr>
  </w:style>
  <w:style w:type="table" w:styleId="aff4">
    <w:name w:val="Table Grid"/>
    <w:basedOn w:val="a3"/>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qFormat/>
    <w:rPr>
      <w:b/>
      <w:bCs/>
    </w:rPr>
  </w:style>
  <w:style w:type="character" w:styleId="aff6">
    <w:name w:val="page number"/>
    <w:qFormat/>
  </w:style>
  <w:style w:type="character" w:styleId="aff7">
    <w:name w:val="FollowedHyperlink"/>
    <w:basedOn w:val="a2"/>
    <w:qFormat/>
    <w:rPr>
      <w:rFonts w:ascii="Tahoma" w:eastAsia="Tahoma" w:hAnsi="Tahoma" w:cs="Tahoma"/>
      <w:color w:val="333333"/>
      <w:u w:val="none"/>
    </w:rPr>
  </w:style>
  <w:style w:type="character" w:styleId="aff8">
    <w:name w:val="Emphasis"/>
    <w:qFormat/>
    <w:rPr>
      <w:i/>
      <w:iCs/>
    </w:rPr>
  </w:style>
  <w:style w:type="character" w:styleId="HTML">
    <w:name w:val="HTML Definition"/>
    <w:basedOn w:val="a2"/>
    <w:uiPriority w:val="99"/>
    <w:semiHidden/>
    <w:unhideWhenUsed/>
    <w:qFormat/>
  </w:style>
  <w:style w:type="character" w:styleId="HTML0">
    <w:name w:val="HTML Acronym"/>
    <w:basedOn w:val="a2"/>
    <w:uiPriority w:val="99"/>
    <w:semiHidden/>
    <w:unhideWhenUsed/>
    <w:qFormat/>
  </w:style>
  <w:style w:type="character" w:styleId="HTML1">
    <w:name w:val="HTML Variable"/>
    <w:basedOn w:val="a2"/>
    <w:uiPriority w:val="99"/>
    <w:semiHidden/>
    <w:unhideWhenUsed/>
    <w:qFormat/>
  </w:style>
  <w:style w:type="character" w:styleId="aff9">
    <w:name w:val="Hyperlink"/>
    <w:uiPriority w:val="99"/>
    <w:qFormat/>
    <w:rPr>
      <w:color w:val="0000FF"/>
      <w:u w:val="single"/>
    </w:rPr>
  </w:style>
  <w:style w:type="character" w:styleId="HTML2">
    <w:name w:val="HTML Code"/>
    <w:basedOn w:val="a2"/>
    <w:uiPriority w:val="99"/>
    <w:semiHidden/>
    <w:unhideWhenUsed/>
    <w:qFormat/>
    <w:rPr>
      <w:rFonts w:ascii="Courier New" w:hAnsi="Courier New"/>
      <w:sz w:val="20"/>
    </w:rPr>
  </w:style>
  <w:style w:type="character" w:styleId="affa">
    <w:name w:val="annotation reference"/>
    <w:uiPriority w:val="99"/>
    <w:unhideWhenUsed/>
    <w:qFormat/>
    <w:rPr>
      <w:sz w:val="21"/>
      <w:szCs w:val="21"/>
    </w:rPr>
  </w:style>
  <w:style w:type="character" w:styleId="HTML3">
    <w:name w:val="HTML Cite"/>
    <w:basedOn w:val="a2"/>
    <w:uiPriority w:val="99"/>
    <w:semiHidden/>
    <w:unhideWhenUsed/>
    <w:qFormat/>
  </w:style>
  <w:style w:type="character" w:styleId="affb">
    <w:name w:val="footnote reference"/>
    <w:qFormat/>
    <w:rPr>
      <w:vertAlign w:val="superscript"/>
    </w:rPr>
  </w:style>
  <w:style w:type="character" w:customStyle="1" w:styleId="12">
    <w:name w:val="访问过的超链接1"/>
    <w:qFormat/>
    <w:rPr>
      <w:color w:val="800080"/>
      <w:u w:val="single"/>
    </w:rPr>
  </w:style>
  <w:style w:type="character" w:customStyle="1" w:styleId="52">
    <w:name w:val="标题 5 字符"/>
    <w:link w:val="50"/>
    <w:qFormat/>
    <w:rPr>
      <w:kern w:val="2"/>
      <w:sz w:val="21"/>
    </w:rPr>
  </w:style>
  <w:style w:type="character" w:customStyle="1" w:styleId="70">
    <w:name w:val="标题 7 字符"/>
    <w:link w:val="7"/>
    <w:qFormat/>
    <w:rPr>
      <w:kern w:val="2"/>
      <w:sz w:val="21"/>
    </w:rPr>
  </w:style>
  <w:style w:type="character" w:customStyle="1" w:styleId="Char">
    <w:name w:val="正文缩进 Char"/>
    <w:link w:val="13"/>
    <w:qFormat/>
    <w:rPr>
      <w:kern w:val="2"/>
      <w:sz w:val="21"/>
    </w:rPr>
  </w:style>
  <w:style w:type="paragraph" w:customStyle="1" w:styleId="13">
    <w:name w:val="正文缩进1"/>
    <w:basedOn w:val="a1"/>
    <w:link w:val="Char"/>
    <w:qFormat/>
    <w:pPr>
      <w:ind w:firstLine="420"/>
    </w:pPr>
    <w:rPr>
      <w:szCs w:val="20"/>
    </w:rPr>
  </w:style>
  <w:style w:type="character" w:customStyle="1" w:styleId="HTML10">
    <w:name w:val="HTML 引文1"/>
    <w:qFormat/>
    <w:rPr>
      <w:i/>
      <w:iCs/>
    </w:rPr>
  </w:style>
  <w:style w:type="character" w:customStyle="1" w:styleId="14">
    <w:name w:val="行号1"/>
    <w:qFormat/>
  </w:style>
  <w:style w:type="character" w:customStyle="1" w:styleId="ad">
    <w:name w:val="正文文本 字符"/>
    <w:link w:val="ac"/>
    <w:qFormat/>
    <w:rPr>
      <w:kern w:val="2"/>
      <w:sz w:val="21"/>
    </w:rPr>
  </w:style>
  <w:style w:type="character" w:customStyle="1" w:styleId="15">
    <w:name w:val="批注引用1"/>
    <w:qFormat/>
    <w:rPr>
      <w:sz w:val="21"/>
      <w:szCs w:val="21"/>
    </w:rPr>
  </w:style>
  <w:style w:type="character" w:customStyle="1" w:styleId="CharCharCharChar">
    <w:name w:val="批注框文本 Char Char Char Char"/>
    <w:link w:val="CharChar"/>
    <w:qFormat/>
    <w:rPr>
      <w:sz w:val="18"/>
      <w:szCs w:val="18"/>
    </w:rPr>
  </w:style>
  <w:style w:type="paragraph" w:customStyle="1" w:styleId="CharChar">
    <w:name w:val="批注框文本 Char Char"/>
    <w:basedOn w:val="a1"/>
    <w:link w:val="CharCharCharChar"/>
    <w:qFormat/>
    <w:rPr>
      <w:kern w:val="0"/>
      <w:sz w:val="18"/>
      <w:szCs w:val="18"/>
    </w:rPr>
  </w:style>
  <w:style w:type="character" w:customStyle="1" w:styleId="unnamed211">
    <w:name w:val="unnamed211"/>
    <w:qFormat/>
    <w:rPr>
      <w:sz w:val="23"/>
      <w:szCs w:val="23"/>
    </w:rPr>
  </w:style>
  <w:style w:type="character" w:customStyle="1" w:styleId="aff1">
    <w:name w:val="标题 字符"/>
    <w:link w:val="aff0"/>
    <w:qFormat/>
    <w:rPr>
      <w:rFonts w:ascii="Cambria" w:hAnsi="Cambria"/>
      <w:b/>
      <w:bCs/>
      <w:sz w:val="32"/>
      <w:szCs w:val="32"/>
    </w:rPr>
  </w:style>
  <w:style w:type="character" w:customStyle="1" w:styleId="ca-41">
    <w:name w:val="ca-41"/>
    <w:qFormat/>
    <w:rPr>
      <w:rFonts w:ascii="黑体" w:eastAsia="黑体" w:hint="eastAsia"/>
      <w:b/>
      <w:bCs/>
      <w:spacing w:val="-20"/>
      <w:sz w:val="30"/>
      <w:szCs w:val="30"/>
    </w:rPr>
  </w:style>
  <w:style w:type="character" w:customStyle="1" w:styleId="Char1">
    <w:name w:val="正文文本缩进 Char1"/>
    <w:qFormat/>
    <w:rPr>
      <w:rFonts w:ascii="Times New Roman" w:eastAsia="宋体" w:hAnsi="Times New Roman" w:cs="Times New Roman"/>
      <w:szCs w:val="20"/>
    </w:rPr>
  </w:style>
  <w:style w:type="character" w:customStyle="1" w:styleId="Char0">
    <w:name w:val="电子邮件签名 Char"/>
    <w:link w:val="16"/>
    <w:qFormat/>
    <w:rPr>
      <w:szCs w:val="24"/>
    </w:rPr>
  </w:style>
  <w:style w:type="paragraph" w:customStyle="1" w:styleId="16">
    <w:name w:val="电子邮件签名1"/>
    <w:basedOn w:val="a1"/>
    <w:link w:val="Char0"/>
    <w:qFormat/>
    <w:rPr>
      <w:kern w:val="0"/>
      <w:sz w:val="20"/>
    </w:rPr>
  </w:style>
  <w:style w:type="character" w:customStyle="1" w:styleId="Char10">
    <w:name w:val="称呼 Char1"/>
    <w:qFormat/>
    <w:rPr>
      <w:rFonts w:ascii="Times New Roman" w:hAnsi="Times New Roman"/>
      <w:kern w:val="2"/>
      <w:sz w:val="21"/>
    </w:rPr>
  </w:style>
  <w:style w:type="character" w:customStyle="1" w:styleId="Char2">
    <w:name w:val="签名 Char"/>
    <w:link w:val="17"/>
    <w:qFormat/>
    <w:rPr>
      <w:szCs w:val="24"/>
    </w:rPr>
  </w:style>
  <w:style w:type="paragraph" w:customStyle="1" w:styleId="17">
    <w:name w:val="签名1"/>
    <w:basedOn w:val="a1"/>
    <w:link w:val="Char2"/>
    <w:qFormat/>
    <w:pPr>
      <w:ind w:leftChars="2100" w:left="100"/>
    </w:pPr>
    <w:rPr>
      <w:kern w:val="0"/>
      <w:sz w:val="20"/>
    </w:rPr>
  </w:style>
  <w:style w:type="character" w:customStyle="1" w:styleId="HTML11">
    <w:name w:val="HTML 定义1"/>
    <w:qFormat/>
    <w:rPr>
      <w:i/>
      <w:iCs/>
    </w:rPr>
  </w:style>
  <w:style w:type="character" w:customStyle="1" w:styleId="Char11">
    <w:name w:val="脚注文本 Char1"/>
    <w:qFormat/>
    <w:rPr>
      <w:rFonts w:ascii="Times New Roman" w:hAnsi="Times New Roman"/>
      <w:kern w:val="2"/>
      <w:sz w:val="18"/>
      <w:szCs w:val="18"/>
    </w:rPr>
  </w:style>
  <w:style w:type="character" w:customStyle="1" w:styleId="Char12">
    <w:name w:val="批注框文本 Char1"/>
    <w:qFormat/>
    <w:rPr>
      <w:rFonts w:ascii="Times New Roman" w:hAnsi="Times New Roman"/>
      <w:kern w:val="2"/>
      <w:sz w:val="18"/>
      <w:szCs w:val="18"/>
    </w:rPr>
  </w:style>
  <w:style w:type="character" w:customStyle="1" w:styleId="2Char1">
    <w:name w:val="正文文本缩进 2 Char1"/>
    <w:link w:val="210"/>
    <w:qFormat/>
    <w:rPr>
      <w:kern w:val="2"/>
      <w:sz w:val="21"/>
      <w:szCs w:val="24"/>
    </w:rPr>
  </w:style>
  <w:style w:type="paragraph" w:customStyle="1" w:styleId="210">
    <w:name w:val="正文文本缩进 21"/>
    <w:basedOn w:val="a1"/>
    <w:link w:val="2Char1"/>
    <w:qFormat/>
    <w:pPr>
      <w:spacing w:after="120" w:line="480" w:lineRule="auto"/>
      <w:ind w:leftChars="200" w:left="420"/>
    </w:pPr>
  </w:style>
  <w:style w:type="character" w:customStyle="1" w:styleId="2Char10">
    <w:name w:val="正文首行缩进 2 Char1"/>
    <w:qFormat/>
  </w:style>
  <w:style w:type="character" w:customStyle="1" w:styleId="afc">
    <w:name w:val="副标题 字符"/>
    <w:link w:val="afb"/>
    <w:qFormat/>
    <w:rPr>
      <w:rFonts w:ascii="Arial" w:hAnsi="Arial" w:cs="Arial"/>
      <w:b/>
      <w:bCs/>
      <w:kern w:val="28"/>
      <w:sz w:val="32"/>
      <w:szCs w:val="32"/>
    </w:rPr>
  </w:style>
  <w:style w:type="character" w:customStyle="1" w:styleId="3Char1">
    <w:name w:val="正文文本 3 Char1"/>
    <w:qFormat/>
    <w:rPr>
      <w:rFonts w:ascii="Times New Roman" w:hAnsi="Times New Roman"/>
      <w:kern w:val="2"/>
      <w:sz w:val="16"/>
      <w:szCs w:val="16"/>
    </w:rPr>
  </w:style>
  <w:style w:type="character" w:customStyle="1" w:styleId="afe">
    <w:name w:val="脚注文本 字符"/>
    <w:link w:val="afd"/>
    <w:qFormat/>
    <w:rPr>
      <w:sz w:val="18"/>
      <w:szCs w:val="18"/>
    </w:rPr>
  </w:style>
  <w:style w:type="character" w:customStyle="1" w:styleId="Char20">
    <w:name w:val="脚注文本 Char2"/>
    <w:uiPriority w:val="99"/>
    <w:semiHidden/>
    <w:qFormat/>
    <w:rPr>
      <w:kern w:val="2"/>
      <w:sz w:val="18"/>
      <w:szCs w:val="18"/>
    </w:rPr>
  </w:style>
  <w:style w:type="character" w:customStyle="1" w:styleId="CharChar0">
    <w:name w:val="正文文本 Char Char"/>
    <w:qFormat/>
    <w:rPr>
      <w:rFonts w:ascii="宋体" w:eastAsia="宋体" w:hAnsi="Times New Roman" w:cs="Times New Roman"/>
      <w:kern w:val="10"/>
      <w:szCs w:val="20"/>
    </w:rPr>
  </w:style>
  <w:style w:type="character" w:customStyle="1" w:styleId="18">
    <w:name w:val="页码1"/>
    <w:qFormat/>
  </w:style>
  <w:style w:type="character" w:customStyle="1" w:styleId="25">
    <w:name w:val="正文文本缩进 2 字符"/>
    <w:link w:val="24"/>
    <w:qFormat/>
    <w:rPr>
      <w:kern w:val="2"/>
      <w:sz w:val="21"/>
    </w:rPr>
  </w:style>
  <w:style w:type="character" w:customStyle="1" w:styleId="ab">
    <w:name w:val="批注文字 字符"/>
    <w:link w:val="aa"/>
    <w:uiPriority w:val="99"/>
    <w:qFormat/>
    <w:rPr>
      <w:kern w:val="2"/>
      <w:sz w:val="21"/>
      <w:szCs w:val="24"/>
    </w:rPr>
  </w:style>
  <w:style w:type="character" w:customStyle="1" w:styleId="Char3">
    <w:name w:val="结束语 Char"/>
    <w:link w:val="19"/>
    <w:qFormat/>
    <w:rPr>
      <w:szCs w:val="24"/>
    </w:rPr>
  </w:style>
  <w:style w:type="paragraph" w:customStyle="1" w:styleId="19">
    <w:name w:val="结束语1"/>
    <w:basedOn w:val="a1"/>
    <w:link w:val="Char3"/>
    <w:qFormat/>
    <w:pPr>
      <w:ind w:leftChars="2100" w:left="100"/>
    </w:pPr>
    <w:rPr>
      <w:kern w:val="0"/>
      <w:sz w:val="20"/>
    </w:rPr>
  </w:style>
  <w:style w:type="character" w:customStyle="1" w:styleId="Char13">
    <w:name w:val="信息标题 Char1"/>
    <w:qFormat/>
    <w:rPr>
      <w:rFonts w:ascii="Cambria" w:eastAsia="宋体" w:hAnsi="Cambria" w:cs="黑体"/>
      <w:kern w:val="2"/>
      <w:sz w:val="24"/>
      <w:szCs w:val="24"/>
      <w:shd w:val="pct20" w:color="auto" w:fill="auto"/>
    </w:rPr>
  </w:style>
  <w:style w:type="character" w:customStyle="1" w:styleId="Char14">
    <w:name w:val="标题 Char1"/>
    <w:uiPriority w:val="10"/>
    <w:qFormat/>
    <w:rPr>
      <w:rFonts w:ascii="Cambria" w:hAnsi="Cambria" w:cs="Times New Roman"/>
      <w:b/>
      <w:bCs/>
      <w:kern w:val="2"/>
      <w:sz w:val="32"/>
      <w:szCs w:val="32"/>
    </w:rPr>
  </w:style>
  <w:style w:type="character" w:customStyle="1" w:styleId="32">
    <w:name w:val="标题 3 字符"/>
    <w:link w:val="30"/>
    <w:qFormat/>
    <w:rPr>
      <w:b/>
      <w:bCs/>
      <w:kern w:val="2"/>
      <w:sz w:val="32"/>
      <w:szCs w:val="32"/>
    </w:rPr>
  </w:style>
  <w:style w:type="character" w:customStyle="1" w:styleId="af7">
    <w:name w:val="页脚 字符"/>
    <w:link w:val="af6"/>
    <w:uiPriority w:val="99"/>
    <w:qFormat/>
    <w:rPr>
      <w:kern w:val="2"/>
      <w:sz w:val="18"/>
      <w:szCs w:val="18"/>
    </w:rPr>
  </w:style>
  <w:style w:type="character" w:customStyle="1" w:styleId="f142">
    <w:name w:val="f142"/>
    <w:qFormat/>
    <w:rPr>
      <w:sz w:val="21"/>
      <w:szCs w:val="21"/>
    </w:rPr>
  </w:style>
  <w:style w:type="character" w:customStyle="1" w:styleId="af5">
    <w:name w:val="批注框文本 字符"/>
    <w:link w:val="af4"/>
    <w:uiPriority w:val="99"/>
    <w:qFormat/>
    <w:rPr>
      <w:kern w:val="2"/>
      <w:sz w:val="18"/>
      <w:szCs w:val="18"/>
    </w:rPr>
  </w:style>
  <w:style w:type="character" w:customStyle="1" w:styleId="3Char10">
    <w:name w:val="正文文本缩进 3 Char1"/>
    <w:link w:val="310"/>
    <w:qFormat/>
    <w:rPr>
      <w:kern w:val="2"/>
      <w:sz w:val="16"/>
      <w:szCs w:val="16"/>
    </w:rPr>
  </w:style>
  <w:style w:type="paragraph" w:customStyle="1" w:styleId="310">
    <w:name w:val="正文文本缩进 31"/>
    <w:basedOn w:val="a1"/>
    <w:link w:val="3Char10"/>
    <w:qFormat/>
    <w:pPr>
      <w:spacing w:after="120"/>
      <w:ind w:leftChars="200" w:left="420"/>
    </w:pPr>
    <w:rPr>
      <w:sz w:val="16"/>
      <w:szCs w:val="16"/>
    </w:rPr>
  </w:style>
  <w:style w:type="character" w:customStyle="1" w:styleId="Char4">
    <w:name w:val="信息标题 Char"/>
    <w:link w:val="1a"/>
    <w:qFormat/>
    <w:rPr>
      <w:rFonts w:ascii="Arial" w:hAnsi="Arial" w:cs="Arial"/>
      <w:sz w:val="24"/>
      <w:szCs w:val="24"/>
      <w:shd w:val="pct20" w:color="auto" w:fill="auto"/>
    </w:rPr>
  </w:style>
  <w:style w:type="paragraph" w:customStyle="1" w:styleId="1a">
    <w:name w:val="信息标题1"/>
    <w:basedOn w:val="a1"/>
    <w:link w:val="Char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kern w:val="0"/>
      <w:sz w:val="24"/>
      <w:shd w:val="pct20" w:color="auto" w:fill="auto"/>
    </w:rPr>
  </w:style>
  <w:style w:type="character" w:customStyle="1" w:styleId="35">
    <w:name w:val="正文文本缩进 3 字符"/>
    <w:link w:val="34"/>
    <w:qFormat/>
    <w:rPr>
      <w:kern w:val="2"/>
      <w:sz w:val="16"/>
      <w:szCs w:val="16"/>
    </w:rPr>
  </w:style>
  <w:style w:type="character" w:customStyle="1" w:styleId="z-Char1">
    <w:name w:val="z-窗体顶端 Char1"/>
    <w:qFormat/>
    <w:rPr>
      <w:rFonts w:ascii="Arial" w:hAnsi="Arial" w:cs="Arial"/>
      <w:vanish/>
      <w:kern w:val="2"/>
      <w:sz w:val="16"/>
      <w:szCs w:val="16"/>
    </w:rPr>
  </w:style>
  <w:style w:type="character" w:customStyle="1" w:styleId="42">
    <w:name w:val="标题 4 字符"/>
    <w:link w:val="40"/>
    <w:qFormat/>
    <w:rPr>
      <w:b/>
      <w:kern w:val="2"/>
      <w:sz w:val="22"/>
    </w:rPr>
  </w:style>
  <w:style w:type="character" w:customStyle="1" w:styleId="a9">
    <w:name w:val="文档结构图 字符"/>
    <w:link w:val="a8"/>
    <w:qFormat/>
    <w:rPr>
      <w:rFonts w:ascii="宋体"/>
      <w:kern w:val="2"/>
      <w:sz w:val="18"/>
      <w:szCs w:val="18"/>
    </w:rPr>
  </w:style>
  <w:style w:type="character" w:customStyle="1" w:styleId="af9">
    <w:name w:val="页眉 字符"/>
    <w:link w:val="af8"/>
    <w:qFormat/>
    <w:rPr>
      <w:kern w:val="2"/>
      <w:sz w:val="18"/>
      <w:szCs w:val="18"/>
    </w:rPr>
  </w:style>
  <w:style w:type="character" w:customStyle="1" w:styleId="6CharChar">
    <w:name w:val="样式6 Char Char"/>
    <w:link w:val="61"/>
    <w:qFormat/>
    <w:rPr>
      <w:rFonts w:ascii="黑体" w:eastAsia="黑体"/>
      <w:b/>
      <w:bCs/>
    </w:rPr>
  </w:style>
  <w:style w:type="paragraph" w:customStyle="1" w:styleId="61">
    <w:name w:val="样式6"/>
    <w:basedOn w:val="a1"/>
    <w:link w:val="6CharChar"/>
    <w:qFormat/>
    <w:pPr>
      <w:spacing w:line="720" w:lineRule="auto"/>
    </w:pPr>
    <w:rPr>
      <w:rFonts w:ascii="黑体" w:eastAsia="黑体"/>
      <w:b/>
      <w:bCs/>
      <w:kern w:val="0"/>
      <w:sz w:val="20"/>
      <w:szCs w:val="20"/>
    </w:rPr>
  </w:style>
  <w:style w:type="character" w:customStyle="1" w:styleId="tpccontent1">
    <w:name w:val="tpc_content1"/>
    <w:qFormat/>
    <w:rPr>
      <w:sz w:val="20"/>
      <w:szCs w:val="20"/>
    </w:rPr>
  </w:style>
  <w:style w:type="character" w:customStyle="1" w:styleId="CharCharCharChar0">
    <w:name w:val="页脚 Char Char Char Char"/>
    <w:qFormat/>
    <w:rPr>
      <w:rFonts w:ascii="Times New Roman" w:hAnsi="Times New Roman"/>
      <w:sz w:val="18"/>
      <w:szCs w:val="18"/>
    </w:rPr>
  </w:style>
  <w:style w:type="character" w:customStyle="1" w:styleId="Char15">
    <w:name w:val="副标题 Char1"/>
    <w:uiPriority w:val="11"/>
    <w:qFormat/>
    <w:rPr>
      <w:rFonts w:ascii="Cambria" w:hAnsi="Cambria" w:cs="Times New Roman"/>
      <w:b/>
      <w:bCs/>
      <w:kern w:val="28"/>
      <w:sz w:val="32"/>
      <w:szCs w:val="32"/>
    </w:rPr>
  </w:style>
  <w:style w:type="character" w:customStyle="1" w:styleId="80">
    <w:name w:val="标题 8 字符"/>
    <w:link w:val="8"/>
    <w:qFormat/>
    <w:rPr>
      <w:kern w:val="2"/>
      <w:sz w:val="21"/>
    </w:rPr>
  </w:style>
  <w:style w:type="character" w:customStyle="1" w:styleId="af">
    <w:name w:val="正文文本缩进 字符"/>
    <w:link w:val="ae"/>
    <w:qFormat/>
    <w:rPr>
      <w:kern w:val="2"/>
      <w:sz w:val="21"/>
    </w:rPr>
  </w:style>
  <w:style w:type="character" w:customStyle="1" w:styleId="Char5">
    <w:name w:val="正文首行缩进 Char"/>
    <w:link w:val="1b"/>
    <w:qFormat/>
    <w:rPr>
      <w:kern w:val="10"/>
      <w:szCs w:val="24"/>
    </w:rPr>
  </w:style>
  <w:style w:type="paragraph" w:customStyle="1" w:styleId="1b">
    <w:name w:val="正文首行缩进1"/>
    <w:basedOn w:val="ac"/>
    <w:link w:val="Char5"/>
    <w:qFormat/>
    <w:pPr>
      <w:spacing w:after="120" w:line="240" w:lineRule="auto"/>
      <w:ind w:firstLineChars="100" w:firstLine="420"/>
    </w:pPr>
    <w:rPr>
      <w:kern w:val="10"/>
      <w:sz w:val="20"/>
      <w:szCs w:val="24"/>
    </w:rPr>
  </w:style>
  <w:style w:type="character" w:customStyle="1" w:styleId="Char16">
    <w:name w:val="注释标题 Char1"/>
    <w:qFormat/>
    <w:rPr>
      <w:rFonts w:ascii="Times New Roman" w:hAnsi="Times New Roman"/>
      <w:kern w:val="2"/>
      <w:sz w:val="21"/>
    </w:rPr>
  </w:style>
  <w:style w:type="character" w:customStyle="1" w:styleId="HTML12">
    <w:name w:val="HTML 打字机1"/>
    <w:qFormat/>
    <w:rPr>
      <w:rFonts w:ascii="Courier New" w:hAnsi="Courier New" w:cs="Courier New"/>
      <w:sz w:val="20"/>
      <w:szCs w:val="20"/>
    </w:rPr>
  </w:style>
  <w:style w:type="character" w:customStyle="1" w:styleId="Char17">
    <w:name w:val="正文首行缩进 Char1"/>
    <w:qFormat/>
    <w:rPr>
      <w:rFonts w:ascii="Times New Roman" w:hAnsi="Times New Roman"/>
      <w:kern w:val="2"/>
      <w:sz w:val="21"/>
    </w:rPr>
  </w:style>
  <w:style w:type="character" w:customStyle="1" w:styleId="ggwenhao">
    <w:name w:val="ggwenhao"/>
    <w:qFormat/>
  </w:style>
  <w:style w:type="character" w:customStyle="1" w:styleId="1CharChar">
    <w:name w:val="样式1 Char Char"/>
    <w:link w:val="1c"/>
    <w:qFormat/>
    <w:rPr>
      <w:kern w:val="2"/>
      <w:sz w:val="21"/>
    </w:rPr>
  </w:style>
  <w:style w:type="paragraph" w:customStyle="1" w:styleId="1c">
    <w:name w:val="样式1"/>
    <w:basedOn w:val="af8"/>
    <w:link w:val="1CharChar"/>
    <w:qFormat/>
    <w:pPr>
      <w:pBdr>
        <w:bottom w:val="thinThickSmallGap" w:sz="24" w:space="1" w:color="auto"/>
      </w:pBdr>
    </w:pPr>
    <w:rPr>
      <w:sz w:val="21"/>
      <w:szCs w:val="20"/>
    </w:rPr>
  </w:style>
  <w:style w:type="character" w:customStyle="1" w:styleId="2Char">
    <w:name w:val="正文首行缩进 2 Char"/>
    <w:link w:val="211"/>
    <w:qFormat/>
    <w:rPr>
      <w:color w:val="FF0000"/>
      <w:sz w:val="22"/>
      <w:szCs w:val="24"/>
    </w:rPr>
  </w:style>
  <w:style w:type="paragraph" w:customStyle="1" w:styleId="211">
    <w:name w:val="正文首行缩进 21"/>
    <w:basedOn w:val="1d"/>
    <w:link w:val="2Char"/>
    <w:qFormat/>
    <w:pPr>
      <w:spacing w:beforeLines="50"/>
      <w:ind w:firstLineChars="200" w:firstLine="420"/>
    </w:pPr>
    <w:rPr>
      <w:color w:val="FF0000"/>
      <w:kern w:val="0"/>
      <w:sz w:val="22"/>
      <w:szCs w:val="24"/>
    </w:rPr>
  </w:style>
  <w:style w:type="paragraph" w:customStyle="1" w:styleId="1d">
    <w:name w:val="正文文本缩进1"/>
    <w:basedOn w:val="a1"/>
    <w:link w:val="Char21"/>
    <w:qFormat/>
    <w:pPr>
      <w:spacing w:after="120"/>
      <w:ind w:leftChars="200" w:left="420"/>
    </w:pPr>
    <w:rPr>
      <w:szCs w:val="20"/>
    </w:rPr>
  </w:style>
  <w:style w:type="character" w:customStyle="1" w:styleId="HTMLChar1">
    <w:name w:val="HTML 预设格式 Char1"/>
    <w:qFormat/>
    <w:rPr>
      <w:rFonts w:ascii="Courier New" w:hAnsi="Courier New" w:cs="Courier New"/>
      <w:kern w:val="2"/>
    </w:rPr>
  </w:style>
  <w:style w:type="character" w:customStyle="1" w:styleId="CharCharChar">
    <w:name w:val="页脚 Char Char Char"/>
    <w:qFormat/>
    <w:rPr>
      <w:rFonts w:ascii="Times New Roman" w:hAnsi="Times New Roman"/>
      <w:sz w:val="18"/>
      <w:szCs w:val="18"/>
    </w:rPr>
  </w:style>
  <w:style w:type="character" w:customStyle="1" w:styleId="Char18">
    <w:name w:val="文档结构图 Char1"/>
    <w:link w:val="1e"/>
    <w:qFormat/>
    <w:rPr>
      <w:kern w:val="2"/>
      <w:sz w:val="21"/>
      <w:shd w:val="clear" w:color="auto" w:fill="000080"/>
    </w:rPr>
  </w:style>
  <w:style w:type="paragraph" w:customStyle="1" w:styleId="1e">
    <w:name w:val="文档结构图1"/>
    <w:basedOn w:val="a1"/>
    <w:link w:val="Char18"/>
    <w:qFormat/>
    <w:pPr>
      <w:shd w:val="clear" w:color="auto" w:fill="000080"/>
    </w:pPr>
    <w:rPr>
      <w:szCs w:val="20"/>
      <w:shd w:val="clear" w:color="auto" w:fill="000080"/>
    </w:rPr>
  </w:style>
  <w:style w:type="character" w:customStyle="1" w:styleId="Char19">
    <w:name w:val="签名 Char1"/>
    <w:qFormat/>
    <w:rPr>
      <w:rFonts w:ascii="Times New Roman" w:hAnsi="Times New Roman"/>
      <w:kern w:val="2"/>
      <w:sz w:val="21"/>
    </w:rPr>
  </w:style>
  <w:style w:type="character" w:customStyle="1" w:styleId="Char1a">
    <w:name w:val="正文缩进 Char1"/>
    <w:link w:val="110"/>
    <w:qFormat/>
    <w:rPr>
      <w:kern w:val="2"/>
      <w:sz w:val="21"/>
      <w:szCs w:val="24"/>
    </w:rPr>
  </w:style>
  <w:style w:type="paragraph" w:customStyle="1" w:styleId="110">
    <w:name w:val="正文缩进11"/>
    <w:basedOn w:val="a1"/>
    <w:link w:val="Char1a"/>
    <w:qFormat/>
    <w:pPr>
      <w:ind w:firstLineChars="200" w:firstLine="420"/>
    </w:pPr>
  </w:style>
  <w:style w:type="character" w:customStyle="1" w:styleId="z-Char">
    <w:name w:val="z-窗体底端 Char"/>
    <w:link w:val="z-1"/>
    <w:qFormat/>
    <w:rPr>
      <w:rFonts w:ascii="Arial" w:hAnsi="Arial"/>
      <w:vanish/>
      <w:sz w:val="16"/>
      <w:szCs w:val="16"/>
    </w:rPr>
  </w:style>
  <w:style w:type="paragraph" w:customStyle="1" w:styleId="z-1">
    <w:name w:val="z-窗体底端1"/>
    <w:basedOn w:val="a1"/>
    <w:next w:val="a1"/>
    <w:link w:val="z-Char"/>
    <w:qFormat/>
    <w:pPr>
      <w:widowControl/>
      <w:pBdr>
        <w:top w:val="single" w:sz="6" w:space="1" w:color="auto"/>
      </w:pBdr>
    </w:pPr>
    <w:rPr>
      <w:rFonts w:ascii="Arial" w:hAnsi="Arial"/>
      <w:vanish/>
      <w:kern w:val="0"/>
      <w:sz w:val="16"/>
      <w:szCs w:val="16"/>
    </w:rPr>
  </w:style>
  <w:style w:type="character" w:customStyle="1" w:styleId="Char1b">
    <w:name w:val="批注主题 Char1"/>
    <w:link w:val="1f"/>
    <w:qFormat/>
    <w:rPr>
      <w:b/>
      <w:bCs/>
      <w:kern w:val="2"/>
      <w:sz w:val="21"/>
      <w:szCs w:val="24"/>
    </w:rPr>
  </w:style>
  <w:style w:type="paragraph" w:customStyle="1" w:styleId="1f">
    <w:name w:val="批注主题1"/>
    <w:basedOn w:val="aa"/>
    <w:next w:val="aa"/>
    <w:link w:val="Char1b"/>
    <w:qFormat/>
    <w:rPr>
      <w:b/>
      <w:bCs/>
    </w:rPr>
  </w:style>
  <w:style w:type="character" w:customStyle="1" w:styleId="2Char0">
    <w:name w:val="正文文本 2 Char"/>
    <w:link w:val="212"/>
    <w:qFormat/>
    <w:rPr>
      <w:rFonts w:ascii="宋体" w:hAnsi="宋体"/>
      <w:sz w:val="22"/>
    </w:rPr>
  </w:style>
  <w:style w:type="paragraph" w:customStyle="1" w:styleId="212">
    <w:name w:val="正文文本 21"/>
    <w:basedOn w:val="a1"/>
    <w:link w:val="2Char0"/>
    <w:qFormat/>
    <w:pPr>
      <w:spacing w:beforeLines="50"/>
    </w:pPr>
    <w:rPr>
      <w:rFonts w:ascii="宋体" w:hAnsi="宋体"/>
      <w:kern w:val="0"/>
      <w:sz w:val="22"/>
      <w:szCs w:val="20"/>
    </w:rPr>
  </w:style>
  <w:style w:type="character" w:customStyle="1" w:styleId="Char1c">
    <w:name w:val="批注文字 Char1"/>
    <w:qFormat/>
    <w:rPr>
      <w:rFonts w:ascii="Times New Roman" w:hAnsi="Times New Roman"/>
      <w:kern w:val="2"/>
      <w:sz w:val="21"/>
    </w:rPr>
  </w:style>
  <w:style w:type="character" w:customStyle="1" w:styleId="aff3">
    <w:name w:val="批注主题 字符"/>
    <w:link w:val="aff2"/>
    <w:qFormat/>
    <w:rPr>
      <w:b/>
      <w:bCs/>
      <w:kern w:val="2"/>
      <w:sz w:val="21"/>
      <w:szCs w:val="24"/>
    </w:rPr>
  </w:style>
  <w:style w:type="character" w:customStyle="1" w:styleId="Char1d">
    <w:name w:val="纯文本 Char1"/>
    <w:link w:val="1f0"/>
    <w:qFormat/>
    <w:rPr>
      <w:rFonts w:ascii="宋体" w:hAnsi="Courier New" w:cs="Courier New"/>
      <w:szCs w:val="21"/>
    </w:rPr>
  </w:style>
  <w:style w:type="paragraph" w:customStyle="1" w:styleId="1f0">
    <w:name w:val="纯文本1"/>
    <w:basedOn w:val="a1"/>
    <w:link w:val="Char1d"/>
    <w:qFormat/>
    <w:rPr>
      <w:rFonts w:ascii="宋体" w:hAnsi="Courier New"/>
      <w:kern w:val="0"/>
      <w:sz w:val="20"/>
      <w:szCs w:val="21"/>
    </w:rPr>
  </w:style>
  <w:style w:type="character" w:customStyle="1" w:styleId="style3">
    <w:name w:val="style3"/>
    <w:qFormat/>
  </w:style>
  <w:style w:type="character" w:customStyle="1" w:styleId="Char1e">
    <w:name w:val="结束语 Char1"/>
    <w:qFormat/>
    <w:rPr>
      <w:rFonts w:ascii="Times New Roman" w:hAnsi="Times New Roman"/>
      <w:kern w:val="2"/>
      <w:sz w:val="21"/>
    </w:rPr>
  </w:style>
  <w:style w:type="character" w:customStyle="1" w:styleId="text1">
    <w:name w:val="text1"/>
    <w:qFormat/>
  </w:style>
  <w:style w:type="character" w:customStyle="1" w:styleId="ss1">
    <w:name w:val="ss1"/>
    <w:qFormat/>
    <w:rPr>
      <w:rFonts w:ascii="ˎ̥" w:hAnsi="ˎ̥" w:hint="default"/>
      <w:color w:val="000000"/>
      <w:sz w:val="18"/>
      <w:szCs w:val="18"/>
      <w:u w:val="none"/>
    </w:rPr>
  </w:style>
  <w:style w:type="character" w:customStyle="1" w:styleId="60">
    <w:name w:val="标题 6 字符"/>
    <w:link w:val="6"/>
    <w:qFormat/>
    <w:rPr>
      <w:kern w:val="2"/>
      <w:sz w:val="21"/>
    </w:rPr>
  </w:style>
  <w:style w:type="character" w:customStyle="1" w:styleId="Char21">
    <w:name w:val="正文文本缩进 Char2"/>
    <w:link w:val="1d"/>
    <w:qFormat/>
    <w:rPr>
      <w:kern w:val="2"/>
      <w:sz w:val="21"/>
    </w:rPr>
  </w:style>
  <w:style w:type="character" w:customStyle="1" w:styleId="2Char11">
    <w:name w:val="正文文本 2 Char1"/>
    <w:qFormat/>
    <w:rPr>
      <w:rFonts w:ascii="Times New Roman" w:hAnsi="Times New Roman"/>
      <w:kern w:val="2"/>
      <w:sz w:val="21"/>
    </w:rPr>
  </w:style>
  <w:style w:type="character" w:customStyle="1" w:styleId="90">
    <w:name w:val="标题 9 字符"/>
    <w:link w:val="9"/>
    <w:qFormat/>
    <w:rPr>
      <w:kern w:val="2"/>
      <w:sz w:val="21"/>
    </w:rPr>
  </w:style>
  <w:style w:type="character" w:customStyle="1" w:styleId="22">
    <w:name w:val="标题 2 字符"/>
    <w:link w:val="20"/>
    <w:qFormat/>
    <w:rPr>
      <w:rFonts w:ascii="Arial Black" w:eastAsia="宋体" w:hAnsi="Arial Black"/>
      <w:b/>
      <w:spacing w:val="-11"/>
      <w:kern w:val="20"/>
      <w:sz w:val="24"/>
    </w:rPr>
  </w:style>
  <w:style w:type="character" w:customStyle="1" w:styleId="HTML13">
    <w:name w:val="HTML 样本1"/>
    <w:qFormat/>
    <w:rPr>
      <w:rFonts w:ascii="Courier New" w:hAnsi="Courier New" w:cs="Courier New"/>
    </w:rPr>
  </w:style>
  <w:style w:type="character" w:customStyle="1" w:styleId="f14b1">
    <w:name w:val="f14b1"/>
    <w:qFormat/>
    <w:rPr>
      <w:b/>
      <w:bCs/>
      <w:sz w:val="21"/>
      <w:szCs w:val="21"/>
    </w:rPr>
  </w:style>
  <w:style w:type="character" w:customStyle="1" w:styleId="HTML14">
    <w:name w:val="HTML 缩写1"/>
    <w:qFormat/>
  </w:style>
  <w:style w:type="character" w:customStyle="1" w:styleId="HTML15">
    <w:name w:val="HTML 代码1"/>
    <w:qFormat/>
    <w:rPr>
      <w:rFonts w:ascii="Courier New" w:hAnsi="Courier New" w:cs="Courier New"/>
      <w:sz w:val="20"/>
      <w:szCs w:val="20"/>
    </w:rPr>
  </w:style>
  <w:style w:type="character" w:customStyle="1" w:styleId="10">
    <w:name w:val="标题 1 字符"/>
    <w:link w:val="1"/>
    <w:qFormat/>
    <w:rPr>
      <w:rFonts w:ascii="黑体" w:eastAsia="黑体" w:hAnsi="黑体"/>
      <w:b/>
      <w:sz w:val="44"/>
    </w:rPr>
  </w:style>
  <w:style w:type="character" w:customStyle="1" w:styleId="Char1f">
    <w:name w:val="正文文本 Char1"/>
    <w:qFormat/>
    <w:rPr>
      <w:rFonts w:ascii="Times New Roman" w:eastAsia="宋体" w:hAnsi="Times New Roman" w:cs="Times New Roman"/>
      <w:szCs w:val="20"/>
    </w:rPr>
  </w:style>
  <w:style w:type="character" w:customStyle="1" w:styleId="HTML16">
    <w:name w:val="HTML 变量1"/>
    <w:qFormat/>
    <w:rPr>
      <w:i/>
      <w:iCs/>
    </w:rPr>
  </w:style>
  <w:style w:type="character" w:customStyle="1" w:styleId="z-Char10">
    <w:name w:val="z-窗体底端 Char1"/>
    <w:qFormat/>
    <w:rPr>
      <w:rFonts w:ascii="Arial" w:hAnsi="Arial" w:cs="Arial"/>
      <w:vanish/>
      <w:kern w:val="2"/>
      <w:sz w:val="16"/>
      <w:szCs w:val="16"/>
    </w:rPr>
  </w:style>
  <w:style w:type="character" w:customStyle="1" w:styleId="HTMLChar10">
    <w:name w:val="HTML 地址 Char1"/>
    <w:qFormat/>
    <w:rPr>
      <w:rFonts w:ascii="Times New Roman" w:hAnsi="Times New Roman"/>
      <w:i/>
      <w:iCs/>
      <w:kern w:val="2"/>
      <w:sz w:val="21"/>
    </w:rPr>
  </w:style>
  <w:style w:type="character" w:customStyle="1" w:styleId="HTML17">
    <w:name w:val="HTML 键盘1"/>
    <w:qFormat/>
    <w:rPr>
      <w:rFonts w:ascii="Courier New" w:hAnsi="Courier New" w:cs="Courier New"/>
      <w:sz w:val="20"/>
      <w:szCs w:val="20"/>
    </w:rPr>
  </w:style>
  <w:style w:type="character" w:customStyle="1" w:styleId="Char6">
    <w:name w:val="注释标题 Char"/>
    <w:link w:val="1f1"/>
    <w:qFormat/>
    <w:rPr>
      <w:szCs w:val="24"/>
    </w:rPr>
  </w:style>
  <w:style w:type="paragraph" w:customStyle="1" w:styleId="1f1">
    <w:name w:val="注释标题1"/>
    <w:basedOn w:val="a1"/>
    <w:next w:val="a1"/>
    <w:link w:val="Char6"/>
    <w:qFormat/>
    <w:rPr>
      <w:kern w:val="0"/>
      <w:sz w:val="20"/>
    </w:rPr>
  </w:style>
  <w:style w:type="character" w:customStyle="1" w:styleId="Char1f0">
    <w:name w:val="电子邮件签名 Char1"/>
    <w:qFormat/>
    <w:rPr>
      <w:rFonts w:ascii="Times New Roman" w:hAnsi="Times New Roman"/>
      <w:kern w:val="2"/>
      <w:sz w:val="21"/>
    </w:rPr>
  </w:style>
  <w:style w:type="character" w:customStyle="1" w:styleId="Char1f1">
    <w:name w:val="日期 Char1"/>
    <w:qFormat/>
    <w:rPr>
      <w:rFonts w:ascii="Times New Roman" w:hAnsi="Times New Roman"/>
      <w:kern w:val="2"/>
      <w:sz w:val="21"/>
    </w:rPr>
  </w:style>
  <w:style w:type="character" w:customStyle="1" w:styleId="Char7">
    <w:name w:val="日期 Char"/>
    <w:link w:val="1f2"/>
    <w:qFormat/>
  </w:style>
  <w:style w:type="paragraph" w:customStyle="1" w:styleId="1f2">
    <w:name w:val="日期1"/>
    <w:basedOn w:val="a1"/>
    <w:next w:val="a1"/>
    <w:link w:val="Char7"/>
    <w:qFormat/>
    <w:pPr>
      <w:ind w:leftChars="2500" w:left="100"/>
    </w:pPr>
    <w:rPr>
      <w:kern w:val="0"/>
      <w:sz w:val="20"/>
      <w:szCs w:val="20"/>
    </w:rPr>
  </w:style>
  <w:style w:type="character" w:customStyle="1" w:styleId="3Char">
    <w:name w:val="正文文本 3 Char"/>
    <w:link w:val="311"/>
    <w:qFormat/>
    <w:rPr>
      <w:sz w:val="16"/>
      <w:szCs w:val="16"/>
    </w:rPr>
  </w:style>
  <w:style w:type="paragraph" w:customStyle="1" w:styleId="311">
    <w:name w:val="正文文本 31"/>
    <w:basedOn w:val="a1"/>
    <w:link w:val="3Char"/>
    <w:qFormat/>
    <w:pPr>
      <w:spacing w:after="120"/>
    </w:pPr>
    <w:rPr>
      <w:kern w:val="0"/>
      <w:sz w:val="16"/>
      <w:szCs w:val="16"/>
    </w:rPr>
  </w:style>
  <w:style w:type="character" w:customStyle="1" w:styleId="26">
    <w:name w:val="页码2"/>
    <w:qFormat/>
  </w:style>
  <w:style w:type="character" w:customStyle="1" w:styleId="Char22">
    <w:name w:val="纯文本 Char2"/>
    <w:qFormat/>
    <w:rPr>
      <w:rFonts w:ascii="宋体" w:hAnsi="Courier New" w:cs="Courier New"/>
      <w:kern w:val="2"/>
      <w:sz w:val="21"/>
      <w:szCs w:val="21"/>
    </w:rPr>
  </w:style>
  <w:style w:type="character" w:customStyle="1" w:styleId="af1">
    <w:name w:val="纯文本 字符"/>
    <w:link w:val="af0"/>
    <w:qFormat/>
    <w:rPr>
      <w:rFonts w:ascii="宋体" w:hAnsi="Courier New" w:cs="Courier New"/>
      <w:kern w:val="2"/>
      <w:sz w:val="21"/>
      <w:szCs w:val="21"/>
    </w:rPr>
  </w:style>
  <w:style w:type="character" w:customStyle="1" w:styleId="Char8">
    <w:name w:val="称呼 Char"/>
    <w:link w:val="1f3"/>
    <w:qFormat/>
    <w:rPr>
      <w:szCs w:val="24"/>
    </w:rPr>
  </w:style>
  <w:style w:type="paragraph" w:customStyle="1" w:styleId="1f3">
    <w:name w:val="称呼1"/>
    <w:basedOn w:val="a1"/>
    <w:next w:val="a1"/>
    <w:link w:val="Char8"/>
    <w:qFormat/>
    <w:rPr>
      <w:kern w:val="0"/>
      <w:sz w:val="20"/>
    </w:rPr>
  </w:style>
  <w:style w:type="character" w:customStyle="1" w:styleId="font10pt">
    <w:name w:val="font10pt"/>
    <w:qFormat/>
  </w:style>
  <w:style w:type="character" w:customStyle="1" w:styleId="CharCharChar0">
    <w:name w:val="页眉 Char Char Char"/>
    <w:qFormat/>
    <w:rPr>
      <w:rFonts w:ascii="Times New Roman" w:hAnsi="Times New Roman"/>
      <w:sz w:val="18"/>
      <w:szCs w:val="18"/>
    </w:rPr>
  </w:style>
  <w:style w:type="character" w:customStyle="1" w:styleId="HTMLChar">
    <w:name w:val="HTML 地址 Char"/>
    <w:link w:val="HTML18"/>
    <w:qFormat/>
    <w:rPr>
      <w:i/>
      <w:iCs/>
      <w:szCs w:val="24"/>
    </w:rPr>
  </w:style>
  <w:style w:type="paragraph" w:customStyle="1" w:styleId="HTML18">
    <w:name w:val="HTML 地址1"/>
    <w:basedOn w:val="a1"/>
    <w:link w:val="HTMLChar"/>
    <w:qFormat/>
    <w:rPr>
      <w:i/>
      <w:iCs/>
      <w:kern w:val="0"/>
      <w:sz w:val="20"/>
    </w:rPr>
  </w:style>
  <w:style w:type="character" w:customStyle="1" w:styleId="HTMLChar0">
    <w:name w:val="HTML 预设格式 Char"/>
    <w:link w:val="HTML19"/>
    <w:qFormat/>
    <w:rPr>
      <w:rFonts w:ascii="宋体" w:hAnsi="宋体" w:cs="宋体"/>
      <w:color w:val="000000"/>
      <w:sz w:val="24"/>
      <w:szCs w:val="24"/>
    </w:rPr>
  </w:style>
  <w:style w:type="paragraph" w:customStyle="1" w:styleId="HTML19">
    <w:name w:val="HTML 预设格式1"/>
    <w:basedOn w:val="a1"/>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character" w:customStyle="1" w:styleId="z-Char0">
    <w:name w:val="z-窗体顶端 Char"/>
    <w:link w:val="z-10"/>
    <w:qFormat/>
    <w:rPr>
      <w:rFonts w:ascii="Arial" w:hAnsi="Arial"/>
      <w:vanish/>
      <w:sz w:val="16"/>
      <w:szCs w:val="16"/>
    </w:rPr>
  </w:style>
  <w:style w:type="paragraph" w:customStyle="1" w:styleId="z-10">
    <w:name w:val="z-窗体顶端1"/>
    <w:basedOn w:val="a1"/>
    <w:next w:val="a1"/>
    <w:link w:val="z-Char0"/>
    <w:qFormat/>
    <w:pPr>
      <w:widowControl/>
      <w:pBdr>
        <w:bottom w:val="single" w:sz="6" w:space="1" w:color="auto"/>
      </w:pBdr>
    </w:pPr>
    <w:rPr>
      <w:rFonts w:ascii="Arial" w:hAnsi="Arial"/>
      <w:vanish/>
      <w:kern w:val="0"/>
      <w:sz w:val="16"/>
      <w:szCs w:val="16"/>
    </w:rPr>
  </w:style>
  <w:style w:type="character" w:customStyle="1" w:styleId="dash6b636587char1">
    <w:name w:val="dash6b63_6587__char1"/>
    <w:qFormat/>
    <w:rPr>
      <w:rFonts w:ascii="Times New Roman" w:hAnsi="Times New Roman" w:cs="Times New Roman" w:hint="default"/>
      <w:sz w:val="20"/>
      <w:szCs w:val="20"/>
    </w:rPr>
  </w:style>
  <w:style w:type="character" w:customStyle="1" w:styleId="af3">
    <w:name w:val="日期 字符"/>
    <w:link w:val="af2"/>
    <w:uiPriority w:val="99"/>
    <w:semiHidden/>
    <w:qFormat/>
    <w:rPr>
      <w:kern w:val="2"/>
      <w:sz w:val="21"/>
      <w:szCs w:val="24"/>
    </w:rPr>
  </w:style>
  <w:style w:type="paragraph" w:customStyle="1" w:styleId="410">
    <w:name w:val="索引 41"/>
    <w:basedOn w:val="a1"/>
    <w:next w:val="a1"/>
    <w:qFormat/>
    <w:pPr>
      <w:ind w:left="840" w:hanging="210"/>
      <w:jc w:val="left"/>
    </w:pPr>
    <w:rPr>
      <w:sz w:val="20"/>
      <w:szCs w:val="20"/>
    </w:rPr>
  </w:style>
  <w:style w:type="paragraph" w:customStyle="1" w:styleId="510">
    <w:name w:val="列表 51"/>
    <w:basedOn w:val="a1"/>
    <w:qFormat/>
    <w:pPr>
      <w:ind w:leftChars="800" w:left="100" w:hangingChars="200" w:hanging="200"/>
    </w:pPr>
  </w:style>
  <w:style w:type="paragraph" w:customStyle="1" w:styleId="USE5">
    <w:name w:val="USE 5"/>
    <w:basedOn w:val="a1"/>
    <w:qFormat/>
    <w:pPr>
      <w:tabs>
        <w:tab w:val="left" w:pos="1200"/>
      </w:tabs>
      <w:spacing w:line="360" w:lineRule="auto"/>
      <w:ind w:left="1200" w:hanging="360"/>
      <w:jc w:val="left"/>
    </w:pPr>
    <w:rPr>
      <w:rFonts w:ascii="宋体" w:hAnsi="宋体"/>
      <w:sz w:val="24"/>
    </w:rPr>
  </w:style>
  <w:style w:type="paragraph" w:customStyle="1" w:styleId="1f4">
    <w:name w:val="列表接续1"/>
    <w:basedOn w:val="a1"/>
    <w:qFormat/>
    <w:pPr>
      <w:spacing w:after="120"/>
      <w:ind w:leftChars="200" w:left="420"/>
    </w:pPr>
  </w:style>
  <w:style w:type="paragraph" w:customStyle="1" w:styleId="ggtitle">
    <w:name w:val="ggtitle"/>
    <w:basedOn w:val="a1"/>
    <w:qFormat/>
    <w:pPr>
      <w:widowControl/>
      <w:spacing w:before="100" w:beforeAutospacing="1" w:after="100" w:afterAutospacing="1" w:line="330" w:lineRule="atLeast"/>
      <w:jc w:val="left"/>
    </w:pPr>
    <w:rPr>
      <w:rFonts w:ascii="宋体" w:hAnsi="宋体" w:cs="宋体"/>
      <w:kern w:val="0"/>
      <w:sz w:val="23"/>
      <w:szCs w:val="23"/>
    </w:rPr>
  </w:style>
  <w:style w:type="paragraph" w:customStyle="1" w:styleId="Char1CharCharChar">
    <w:name w:val="Char1 Char Char Char"/>
    <w:basedOn w:val="a1"/>
    <w:qFormat/>
    <w:rPr>
      <w:rFonts w:eastAsia="仿宋_GB2312"/>
      <w:sz w:val="28"/>
    </w:rPr>
  </w:style>
  <w:style w:type="paragraph" w:customStyle="1" w:styleId="511">
    <w:name w:val="索引 51"/>
    <w:basedOn w:val="a1"/>
    <w:next w:val="a1"/>
    <w:qFormat/>
    <w:pPr>
      <w:ind w:left="1050" w:hanging="210"/>
      <w:jc w:val="left"/>
    </w:pPr>
    <w:rPr>
      <w:sz w:val="20"/>
      <w:szCs w:val="20"/>
    </w:rPr>
  </w:style>
  <w:style w:type="paragraph" w:customStyle="1" w:styleId="1f5">
    <w:name w:val="修订1"/>
    <w:qFormat/>
    <w:rPr>
      <w:rFonts w:ascii="Calibri" w:hAnsi="Calibri"/>
      <w:kern w:val="2"/>
      <w:sz w:val="21"/>
    </w:rPr>
  </w:style>
  <w:style w:type="paragraph" w:customStyle="1" w:styleId="411">
    <w:name w:val="列表 41"/>
    <w:basedOn w:val="a1"/>
    <w:qFormat/>
    <w:pPr>
      <w:ind w:leftChars="600" w:left="100" w:hangingChars="200" w:hanging="200"/>
    </w:pPr>
  </w:style>
  <w:style w:type="paragraph" w:customStyle="1" w:styleId="1f6">
    <w:name w:val="引文目录标题1"/>
    <w:basedOn w:val="a1"/>
    <w:next w:val="a1"/>
    <w:qFormat/>
    <w:pPr>
      <w:autoSpaceDE w:val="0"/>
      <w:autoSpaceDN w:val="0"/>
      <w:adjustRightInd w:val="0"/>
      <w:spacing w:before="120" w:after="60" w:line="360" w:lineRule="auto"/>
      <w:ind w:right="-425"/>
    </w:pPr>
    <w:rPr>
      <w:rFonts w:ascii="Arial" w:hAnsi="Arial"/>
      <w:color w:val="000000"/>
      <w:sz w:val="24"/>
      <w:szCs w:val="20"/>
    </w:rPr>
  </w:style>
  <w:style w:type="paragraph" w:customStyle="1" w:styleId="213">
    <w:name w:val="列表接续 21"/>
    <w:basedOn w:val="a1"/>
    <w:qFormat/>
    <w:pPr>
      <w:spacing w:after="120"/>
      <w:ind w:leftChars="400" w:left="840"/>
    </w:pPr>
  </w:style>
  <w:style w:type="paragraph" w:customStyle="1" w:styleId="312">
    <w:name w:val="列表接续 31"/>
    <w:basedOn w:val="a1"/>
    <w:qFormat/>
    <w:pPr>
      <w:spacing w:after="120"/>
      <w:ind w:leftChars="600" w:left="1260"/>
    </w:pPr>
  </w:style>
  <w:style w:type="paragraph" w:customStyle="1" w:styleId="dash6b6365871">
    <w:name w:val="dash6b63_65871"/>
    <w:basedOn w:val="a1"/>
    <w:qFormat/>
    <w:pPr>
      <w:widowControl/>
    </w:pPr>
    <w:rPr>
      <w:kern w:val="0"/>
      <w:sz w:val="20"/>
      <w:szCs w:val="20"/>
    </w:rPr>
  </w:style>
  <w:style w:type="paragraph" w:customStyle="1" w:styleId="91">
    <w:name w:val="索引 91"/>
    <w:basedOn w:val="a1"/>
    <w:next w:val="a1"/>
    <w:qFormat/>
    <w:pPr>
      <w:ind w:left="1890" w:hanging="210"/>
      <w:jc w:val="left"/>
    </w:pPr>
    <w:rPr>
      <w:sz w:val="20"/>
      <w:szCs w:val="20"/>
    </w:rPr>
  </w:style>
  <w:style w:type="paragraph" w:customStyle="1" w:styleId="412">
    <w:name w:val="列表接续 41"/>
    <w:basedOn w:val="a1"/>
    <w:qFormat/>
    <w:pPr>
      <w:spacing w:after="120"/>
      <w:ind w:leftChars="800" w:left="1680"/>
    </w:pPr>
  </w:style>
  <w:style w:type="paragraph" w:customStyle="1" w:styleId="ggbody">
    <w:name w:val="ggbody"/>
    <w:basedOn w:val="a1"/>
    <w:qFormat/>
    <w:pPr>
      <w:widowControl/>
      <w:spacing w:before="100" w:beforeAutospacing="1" w:after="100" w:afterAutospacing="1" w:line="330" w:lineRule="atLeast"/>
      <w:jc w:val="left"/>
    </w:pPr>
    <w:rPr>
      <w:rFonts w:ascii="宋体" w:hAnsi="宋体" w:cs="宋体"/>
      <w:kern w:val="0"/>
      <w:sz w:val="23"/>
      <w:szCs w:val="23"/>
    </w:rPr>
  </w:style>
  <w:style w:type="paragraph" w:customStyle="1" w:styleId="affc">
    <w:name w:val="！提示"/>
    <w:basedOn w:val="a1"/>
    <w:qFormat/>
    <w:pPr>
      <w:spacing w:line="320" w:lineRule="atLeast"/>
    </w:pPr>
    <w:rPr>
      <w:rFonts w:eastAsia="楷体_GB2312"/>
    </w:rPr>
  </w:style>
  <w:style w:type="paragraph" w:customStyle="1" w:styleId="51">
    <w:name w:val="列表编号 51"/>
    <w:basedOn w:val="a1"/>
    <w:qFormat/>
    <w:pPr>
      <w:numPr>
        <w:numId w:val="7"/>
      </w:numPr>
      <w:tabs>
        <w:tab w:val="clear" w:pos="780"/>
        <w:tab w:val="left" w:pos="2040"/>
      </w:tabs>
    </w:pPr>
  </w:style>
  <w:style w:type="paragraph" w:customStyle="1" w:styleId="Char1f2">
    <w:name w:val="Char1"/>
    <w:basedOn w:val="a1"/>
    <w:qFormat/>
    <w:rPr>
      <w:rFonts w:ascii="仿宋_GB2312" w:eastAsia="仿宋_GB2312"/>
      <w:b/>
      <w:sz w:val="32"/>
      <w:szCs w:val="32"/>
    </w:rPr>
  </w:style>
  <w:style w:type="paragraph" w:customStyle="1" w:styleId="Char1CharChar">
    <w:name w:val="Char1 Char Char"/>
    <w:basedOn w:val="a1"/>
    <w:qFormat/>
    <w:pPr>
      <w:tabs>
        <w:tab w:val="left" w:pos="360"/>
      </w:tabs>
    </w:pPr>
    <w:rPr>
      <w:sz w:val="24"/>
    </w:rPr>
  </w:style>
  <w:style w:type="paragraph" w:customStyle="1" w:styleId="CharCharCharCharCharCharChar">
    <w:name w:val="Char Char Char Char Char Char Char"/>
    <w:basedOn w:val="a1"/>
    <w:qFormat/>
    <w:rPr>
      <w:rFonts w:ascii="仿宋_GB2312" w:eastAsia="仿宋_GB2312"/>
      <w:b/>
      <w:sz w:val="32"/>
      <w:szCs w:val="32"/>
    </w:rPr>
  </w:style>
  <w:style w:type="paragraph" w:customStyle="1" w:styleId="1f7">
    <w:name w:val="！1级标题"/>
    <w:basedOn w:val="a1"/>
    <w:qFormat/>
    <w:pPr>
      <w:spacing w:beforeLines="50" w:afterLines="50"/>
      <w:outlineLvl w:val="2"/>
    </w:pPr>
    <w:rPr>
      <w:rFonts w:ascii="黑体" w:eastAsia="黑体" w:hAnsi="黑体"/>
      <w:sz w:val="28"/>
      <w:szCs w:val="32"/>
    </w:rPr>
  </w:style>
  <w:style w:type="paragraph" w:customStyle="1" w:styleId="610">
    <w:name w:val="索引 61"/>
    <w:basedOn w:val="a1"/>
    <w:next w:val="a1"/>
    <w:qFormat/>
    <w:pPr>
      <w:ind w:left="1260" w:hanging="210"/>
      <w:jc w:val="left"/>
    </w:pPr>
    <w:rPr>
      <w:sz w:val="20"/>
      <w:szCs w:val="20"/>
    </w:rPr>
  </w:style>
  <w:style w:type="paragraph" w:customStyle="1" w:styleId="36">
    <w:name w:val="标题3"/>
    <w:basedOn w:val="1"/>
    <w:qFormat/>
    <w:pPr>
      <w:keepNext/>
      <w:tabs>
        <w:tab w:val="left" w:pos="432"/>
      </w:tabs>
      <w:adjustRightInd/>
      <w:spacing w:beforeLines="50" w:after="0" w:line="360" w:lineRule="auto"/>
      <w:textAlignment w:val="auto"/>
    </w:pPr>
    <w:rPr>
      <w:rFonts w:ascii="宋体" w:eastAsia="宋体" w:hAnsi="宋体"/>
      <w:color w:val="000000"/>
      <w:kern w:val="44"/>
      <w:sz w:val="24"/>
    </w:rPr>
  </w:style>
  <w:style w:type="paragraph" w:customStyle="1" w:styleId="affd">
    <w:name w:val="！封面表格"/>
    <w:basedOn w:val="a1"/>
    <w:qFormat/>
    <w:pPr>
      <w:adjustRightInd w:val="0"/>
      <w:snapToGrid w:val="0"/>
    </w:pPr>
    <w:rPr>
      <w:rFonts w:ascii="黑体" w:eastAsia="黑体" w:hAnsi="黑体"/>
      <w:sz w:val="30"/>
    </w:rPr>
  </w:style>
  <w:style w:type="paragraph" w:customStyle="1" w:styleId="1f8">
    <w:name w:val="正文1"/>
    <w:basedOn w:val="1"/>
    <w:qFormat/>
    <w:pPr>
      <w:keepNext/>
      <w:keepLines/>
      <w:tabs>
        <w:tab w:val="left" w:pos="432"/>
      </w:tabs>
      <w:spacing w:before="0" w:after="0" w:line="480" w:lineRule="auto"/>
      <w:jc w:val="both"/>
    </w:pPr>
    <w:rPr>
      <w:rFonts w:hAnsi="宋体"/>
      <w:kern w:val="44"/>
      <w:sz w:val="32"/>
      <w:szCs w:val="32"/>
    </w:rPr>
  </w:style>
  <w:style w:type="paragraph" w:customStyle="1" w:styleId="TOC10">
    <w:name w:val="TOC 标题1"/>
    <w:basedOn w:val="1"/>
    <w:next w:val="a1"/>
    <w:uiPriority w:val="39"/>
    <w:qFormat/>
    <w:pPr>
      <w:keepNext/>
      <w:keepLines/>
      <w:widowControl/>
      <w:adjustRightInd/>
      <w:spacing w:after="0" w:line="276" w:lineRule="auto"/>
      <w:jc w:val="left"/>
      <w:textAlignment w:val="auto"/>
      <w:outlineLvl w:val="9"/>
    </w:pPr>
    <w:rPr>
      <w:rFonts w:ascii="Cambria" w:eastAsia="宋体" w:hAnsi="Cambria"/>
      <w:bCs/>
      <w:color w:val="365F91"/>
      <w:sz w:val="28"/>
      <w:szCs w:val="28"/>
    </w:rPr>
  </w:style>
  <w:style w:type="paragraph" w:customStyle="1" w:styleId="81">
    <w:name w:val="索引 81"/>
    <w:basedOn w:val="a1"/>
    <w:next w:val="a1"/>
    <w:qFormat/>
    <w:pPr>
      <w:ind w:left="1680" w:hanging="210"/>
      <w:jc w:val="left"/>
    </w:pPr>
    <w:rPr>
      <w:sz w:val="20"/>
      <w:szCs w:val="20"/>
    </w:rPr>
  </w:style>
  <w:style w:type="paragraph" w:customStyle="1" w:styleId="1f9">
    <w:name w:val="收信人地址1"/>
    <w:basedOn w:val="a1"/>
    <w:qFormat/>
    <w:pPr>
      <w:snapToGrid w:val="0"/>
      <w:ind w:leftChars="1400" w:left="100"/>
    </w:pPr>
    <w:rPr>
      <w:rFonts w:ascii="Arial" w:hAnsi="Arial" w:cs="Arial"/>
      <w:sz w:val="24"/>
    </w:rPr>
  </w:style>
  <w:style w:type="paragraph" w:customStyle="1" w:styleId="affe">
    <w:name w:val="！表格内容"/>
    <w:basedOn w:val="a1"/>
    <w:qFormat/>
    <w:pPr>
      <w:spacing w:line="320" w:lineRule="atLeast"/>
    </w:pPr>
  </w:style>
  <w:style w:type="paragraph" w:customStyle="1" w:styleId="37">
    <w:name w:val="样式3"/>
    <w:basedOn w:val="1f0"/>
    <w:qFormat/>
    <w:pPr>
      <w:spacing w:line="0" w:lineRule="atLeast"/>
      <w:outlineLvl w:val="0"/>
    </w:pPr>
    <w:rPr>
      <w:sz w:val="28"/>
      <w:szCs w:val="20"/>
    </w:rPr>
  </w:style>
  <w:style w:type="paragraph" w:customStyle="1" w:styleId="USE4">
    <w:name w:val="USE 4"/>
    <w:basedOn w:val="a1"/>
    <w:qFormat/>
    <w:pPr>
      <w:tabs>
        <w:tab w:val="left" w:pos="1200"/>
      </w:tabs>
      <w:spacing w:line="360" w:lineRule="auto"/>
      <w:ind w:left="1200" w:hanging="360"/>
      <w:jc w:val="left"/>
    </w:pPr>
    <w:rPr>
      <w:rFonts w:ascii="宋体" w:hAnsi="宋体"/>
      <w:sz w:val="24"/>
      <w:szCs w:val="20"/>
    </w:rPr>
  </w:style>
  <w:style w:type="paragraph" w:customStyle="1" w:styleId="313">
    <w:name w:val="列表 31"/>
    <w:basedOn w:val="a1"/>
    <w:qFormat/>
    <w:pPr>
      <w:ind w:leftChars="400" w:left="100" w:hangingChars="200" w:hanging="200"/>
    </w:pPr>
  </w:style>
  <w:style w:type="paragraph" w:customStyle="1" w:styleId="31">
    <w:name w:val="列表编号 31"/>
    <w:basedOn w:val="a1"/>
    <w:qFormat/>
    <w:pPr>
      <w:numPr>
        <w:numId w:val="8"/>
      </w:numPr>
      <w:tabs>
        <w:tab w:val="left" w:pos="1200"/>
      </w:tabs>
    </w:pPr>
  </w:style>
  <w:style w:type="paragraph" w:customStyle="1" w:styleId="TOC11">
    <w:name w:val="TOC 标题11"/>
    <w:basedOn w:val="1"/>
    <w:next w:val="a1"/>
    <w:qFormat/>
    <w:pPr>
      <w:keepNext/>
      <w:keepLines/>
      <w:widowControl/>
      <w:adjustRightInd/>
      <w:spacing w:after="0" w:line="276" w:lineRule="auto"/>
      <w:jc w:val="left"/>
      <w:textAlignment w:val="auto"/>
      <w:outlineLvl w:val="9"/>
    </w:pPr>
    <w:rPr>
      <w:rFonts w:ascii="Cambria" w:eastAsia="宋体" w:hAnsi="Cambria"/>
      <w:bCs/>
      <w:color w:val="365F91"/>
      <w:kern w:val="2"/>
      <w:sz w:val="28"/>
      <w:szCs w:val="28"/>
    </w:rPr>
  </w:style>
  <w:style w:type="paragraph" w:customStyle="1" w:styleId="1fa">
    <w:name w:val="文本块1"/>
    <w:basedOn w:val="a1"/>
    <w:qFormat/>
    <w:pPr>
      <w:spacing w:after="120"/>
      <w:ind w:leftChars="700" w:left="1440" w:rightChars="700" w:right="1440"/>
    </w:pPr>
  </w:style>
  <w:style w:type="paragraph" w:customStyle="1" w:styleId="afff">
    <w:name w:val="！表格说明首行"/>
    <w:basedOn w:val="a1"/>
    <w:qFormat/>
    <w:pPr>
      <w:spacing w:beforeLines="50"/>
    </w:pPr>
    <w:rPr>
      <w:rFonts w:eastAsia="仿宋_GB2312"/>
      <w:szCs w:val="21"/>
    </w:rPr>
  </w:style>
  <w:style w:type="paragraph" w:customStyle="1" w:styleId="214">
    <w:name w:val="列表 21"/>
    <w:basedOn w:val="a1"/>
    <w:qFormat/>
    <w:pPr>
      <w:ind w:leftChars="200" w:left="100" w:hangingChars="200" w:hanging="200"/>
    </w:pPr>
  </w:style>
  <w:style w:type="paragraph" w:customStyle="1" w:styleId="ExcSumContentsAppendixHeadings">
    <w:name w:val="Exc Sum/Contents/Appendix Headings"/>
    <w:basedOn w:val="a1"/>
    <w:next w:val="a1"/>
    <w:qFormat/>
    <w:pPr>
      <w:ind w:leftChars="-50" w:left="-100" w:firstLineChars="200" w:firstLine="560"/>
      <w:jc w:val="left"/>
    </w:pPr>
    <w:rPr>
      <w:rFonts w:ascii="宋体" w:hAnsi="宋体"/>
      <w:color w:val="000000"/>
      <w:kern w:val="0"/>
      <w:sz w:val="28"/>
      <w:szCs w:val="28"/>
    </w:rPr>
  </w:style>
  <w:style w:type="paragraph" w:customStyle="1" w:styleId="1fb">
    <w:name w:val="列表1"/>
    <w:basedOn w:val="a1"/>
    <w:qFormat/>
    <w:pPr>
      <w:ind w:left="200" w:hangingChars="200" w:hanging="200"/>
    </w:pPr>
  </w:style>
  <w:style w:type="paragraph" w:customStyle="1" w:styleId="21">
    <w:name w:val="列表编号 21"/>
    <w:basedOn w:val="a1"/>
    <w:qFormat/>
    <w:pPr>
      <w:numPr>
        <w:numId w:val="9"/>
      </w:numPr>
      <w:tabs>
        <w:tab w:val="clear" w:pos="1200"/>
        <w:tab w:val="left" w:pos="780"/>
      </w:tabs>
    </w:pPr>
  </w:style>
  <w:style w:type="paragraph" w:customStyle="1" w:styleId="1fc">
    <w:name w:val="列出段落1"/>
    <w:basedOn w:val="a1"/>
    <w:qFormat/>
    <w:pPr>
      <w:ind w:firstLineChars="200" w:firstLine="420"/>
    </w:pPr>
    <w:rPr>
      <w:szCs w:val="22"/>
    </w:rPr>
  </w:style>
  <w:style w:type="paragraph" w:customStyle="1" w:styleId="1fd">
    <w:name w:val="普通(网站)1"/>
    <w:basedOn w:val="a1"/>
    <w:qFormat/>
    <w:pPr>
      <w:widowControl/>
      <w:spacing w:before="100" w:beforeAutospacing="1" w:after="100" w:afterAutospacing="1"/>
      <w:jc w:val="left"/>
    </w:pPr>
    <w:rPr>
      <w:rFonts w:ascii="宋体" w:hAnsi="宋体"/>
      <w:kern w:val="0"/>
      <w:sz w:val="24"/>
    </w:rPr>
  </w:style>
  <w:style w:type="paragraph" w:customStyle="1" w:styleId="Char9">
    <w:name w:val="Char"/>
    <w:basedOn w:val="a1"/>
    <w:qFormat/>
    <w:rPr>
      <w:rFonts w:ascii="仿宋_GB2312" w:eastAsia="仿宋_GB2312"/>
      <w:b/>
      <w:sz w:val="32"/>
      <w:szCs w:val="32"/>
    </w:rPr>
  </w:style>
  <w:style w:type="paragraph" w:customStyle="1" w:styleId="afff0">
    <w:name w:val="目录"/>
    <w:basedOn w:val="a1"/>
    <w:qFormat/>
    <w:pPr>
      <w:widowControl/>
    </w:pPr>
    <w:rPr>
      <w:rFonts w:ascii="宋体"/>
      <w:b/>
      <w:kern w:val="0"/>
      <w:sz w:val="36"/>
      <w:szCs w:val="20"/>
    </w:rPr>
  </w:style>
  <w:style w:type="paragraph" w:customStyle="1" w:styleId="USE3">
    <w:name w:val="USE 3"/>
    <w:basedOn w:val="a1"/>
    <w:qFormat/>
    <w:pPr>
      <w:tabs>
        <w:tab w:val="left" w:pos="1200"/>
      </w:tabs>
      <w:spacing w:line="360" w:lineRule="auto"/>
      <w:ind w:left="1200" w:hanging="360"/>
      <w:jc w:val="left"/>
    </w:pPr>
    <w:rPr>
      <w:rFonts w:ascii="宋体" w:hAnsi="宋体"/>
      <w:sz w:val="24"/>
      <w:szCs w:val="20"/>
    </w:rPr>
  </w:style>
  <w:style w:type="paragraph" w:customStyle="1" w:styleId="1fe">
    <w:name w:val="1"/>
    <w:basedOn w:val="a1"/>
    <w:qFormat/>
    <w:pPr>
      <w:widowControl/>
      <w:spacing w:before="100" w:beforeAutospacing="1" w:after="100" w:afterAutospacing="1"/>
      <w:jc w:val="left"/>
    </w:pPr>
    <w:rPr>
      <w:rFonts w:ascii="宋体" w:hAnsi="宋体" w:cs="宋体"/>
      <w:kern w:val="0"/>
      <w:sz w:val="24"/>
    </w:rPr>
  </w:style>
  <w:style w:type="paragraph" w:customStyle="1" w:styleId="1ff">
    <w:name w:val="索引标题1"/>
    <w:basedOn w:val="a1"/>
    <w:next w:val="111"/>
    <w:qFormat/>
    <w:pPr>
      <w:spacing w:before="120" w:after="120"/>
      <w:jc w:val="left"/>
    </w:pPr>
    <w:rPr>
      <w:b/>
      <w:bCs/>
      <w:i/>
      <w:iCs/>
      <w:sz w:val="20"/>
      <w:szCs w:val="20"/>
    </w:rPr>
  </w:style>
  <w:style w:type="paragraph" w:customStyle="1" w:styleId="111">
    <w:name w:val="索引 11"/>
    <w:basedOn w:val="a1"/>
    <w:next w:val="a1"/>
    <w:qFormat/>
    <w:pPr>
      <w:tabs>
        <w:tab w:val="left" w:pos="5"/>
        <w:tab w:val="left" w:pos="720"/>
      </w:tabs>
      <w:spacing w:line="360" w:lineRule="auto"/>
      <w:ind w:firstLineChars="201" w:firstLine="424"/>
      <w:jc w:val="left"/>
    </w:pPr>
    <w:rPr>
      <w:szCs w:val="20"/>
    </w:rPr>
  </w:style>
  <w:style w:type="paragraph" w:customStyle="1" w:styleId="41">
    <w:name w:val="列表编号 41"/>
    <w:basedOn w:val="a1"/>
    <w:qFormat/>
    <w:pPr>
      <w:numPr>
        <w:numId w:val="10"/>
      </w:numPr>
      <w:tabs>
        <w:tab w:val="clear" w:pos="2040"/>
        <w:tab w:val="left" w:pos="1620"/>
      </w:tabs>
    </w:pPr>
  </w:style>
  <w:style w:type="paragraph" w:customStyle="1" w:styleId="1ff0">
    <w:name w:val="表格1"/>
    <w:basedOn w:val="a1"/>
    <w:qFormat/>
    <w:pPr>
      <w:spacing w:before="60" w:after="60"/>
    </w:pPr>
    <w:rPr>
      <w:szCs w:val="20"/>
    </w:rPr>
  </w:style>
  <w:style w:type="paragraph" w:customStyle="1" w:styleId="71">
    <w:name w:val="索引 71"/>
    <w:basedOn w:val="a1"/>
    <w:next w:val="a1"/>
    <w:qFormat/>
    <w:pPr>
      <w:ind w:left="1470" w:hanging="210"/>
      <w:jc w:val="left"/>
    </w:pPr>
    <w:rPr>
      <w:sz w:val="20"/>
      <w:szCs w:val="20"/>
    </w:rPr>
  </w:style>
  <w:style w:type="paragraph" w:customStyle="1" w:styleId="150">
    <w:name w:val="！正文内容1.5倍行距"/>
    <w:basedOn w:val="a1"/>
    <w:qFormat/>
    <w:pPr>
      <w:spacing w:line="420" w:lineRule="atLeast"/>
      <w:ind w:firstLineChars="200" w:firstLine="200"/>
    </w:pPr>
    <w:rPr>
      <w:sz w:val="24"/>
    </w:rPr>
  </w:style>
  <w:style w:type="paragraph" w:customStyle="1" w:styleId="afff1">
    <w:name w:val="！正文内容"/>
    <w:basedOn w:val="a1"/>
    <w:uiPriority w:val="99"/>
    <w:qFormat/>
    <w:pPr>
      <w:spacing w:line="420" w:lineRule="atLeast"/>
      <w:ind w:firstLineChars="200" w:firstLine="200"/>
    </w:pPr>
    <w:rPr>
      <w:sz w:val="24"/>
    </w:rPr>
  </w:style>
  <w:style w:type="paragraph" w:customStyle="1" w:styleId="CharCharCharChar1">
    <w:name w:val="Char Char Char Char"/>
    <w:basedOn w:val="a1"/>
    <w:qFormat/>
    <w:rPr>
      <w:rFonts w:ascii="仿宋_GB2312" w:eastAsia="仿宋_GB2312"/>
      <w:b/>
      <w:sz w:val="32"/>
      <w:szCs w:val="32"/>
    </w:rPr>
  </w:style>
  <w:style w:type="paragraph" w:customStyle="1" w:styleId="215">
    <w:name w:val="索引 21"/>
    <w:basedOn w:val="a1"/>
    <w:next w:val="a1"/>
    <w:qFormat/>
    <w:pPr>
      <w:ind w:left="420" w:hanging="210"/>
      <w:jc w:val="left"/>
    </w:pPr>
    <w:rPr>
      <w:sz w:val="20"/>
      <w:szCs w:val="20"/>
    </w:rPr>
  </w:style>
  <w:style w:type="paragraph" w:customStyle="1" w:styleId="151">
    <w:name w:val="样式 (西文) 宋体 行距: 1.5 倍行距"/>
    <w:basedOn w:val="a1"/>
    <w:qFormat/>
    <w:pPr>
      <w:spacing w:line="360" w:lineRule="auto"/>
    </w:pPr>
    <w:rPr>
      <w:rFonts w:ascii="宋体" w:hAnsi="宋体" w:cs="宋体"/>
      <w:szCs w:val="20"/>
    </w:rPr>
  </w:style>
  <w:style w:type="paragraph" w:customStyle="1" w:styleId="HeadingBase">
    <w:name w:val="Heading Base"/>
    <w:basedOn w:val="ac"/>
    <w:next w:val="ac"/>
    <w:qFormat/>
    <w:pPr>
      <w:keepNext/>
      <w:keepLines/>
      <w:spacing w:after="0"/>
    </w:pPr>
    <w:rPr>
      <w:rFonts w:ascii="Arial Black" w:hAnsi="Arial Black"/>
      <w:spacing w:val="-10"/>
      <w:kern w:val="20"/>
    </w:rPr>
  </w:style>
  <w:style w:type="paragraph" w:customStyle="1" w:styleId="314">
    <w:name w:val="索引 31"/>
    <w:basedOn w:val="a1"/>
    <w:next w:val="a1"/>
    <w:qFormat/>
    <w:pPr>
      <w:ind w:left="630" w:hanging="210"/>
      <w:jc w:val="left"/>
    </w:pPr>
    <w:rPr>
      <w:sz w:val="20"/>
      <w:szCs w:val="20"/>
    </w:rPr>
  </w:style>
  <w:style w:type="paragraph" w:customStyle="1" w:styleId="dash6b636587">
    <w:name w:val="dash6b63_6587"/>
    <w:basedOn w:val="a1"/>
    <w:qFormat/>
    <w:pPr>
      <w:widowControl/>
    </w:pPr>
    <w:rPr>
      <w:kern w:val="0"/>
      <w:sz w:val="20"/>
      <w:szCs w:val="20"/>
    </w:rPr>
  </w:style>
  <w:style w:type="paragraph" w:customStyle="1" w:styleId="USE1">
    <w:name w:val="样式 USE 1 + 行距: 单倍行距"/>
    <w:basedOn w:val="a1"/>
    <w:qFormat/>
    <w:pPr>
      <w:numPr>
        <w:numId w:val="11"/>
      </w:numPr>
      <w:spacing w:line="180" w:lineRule="atLeast"/>
      <w:jc w:val="left"/>
    </w:pPr>
    <w:rPr>
      <w:rFonts w:ascii="宋体" w:hAnsi="宋体" w:cs="宋体"/>
      <w:b/>
      <w:bCs/>
      <w:sz w:val="24"/>
      <w:szCs w:val="20"/>
    </w:rPr>
  </w:style>
  <w:style w:type="paragraph" w:customStyle="1" w:styleId="afff2">
    <w:name w:val="正文样式"/>
    <w:basedOn w:val="1d"/>
    <w:qFormat/>
    <w:pPr>
      <w:spacing w:beforeLines="50" w:after="0" w:line="360" w:lineRule="auto"/>
      <w:ind w:leftChars="0" w:left="0" w:firstLineChars="200" w:firstLine="420"/>
      <w:jc w:val="left"/>
    </w:pPr>
    <w:rPr>
      <w:rFonts w:ascii="宋体" w:cs="宋体"/>
      <w:kern w:val="0"/>
    </w:rPr>
  </w:style>
  <w:style w:type="paragraph" w:customStyle="1" w:styleId="512">
    <w:name w:val="列表接续 51"/>
    <w:basedOn w:val="a1"/>
    <w:qFormat/>
    <w:pPr>
      <w:spacing w:after="120"/>
      <w:ind w:leftChars="1000" w:left="2100"/>
    </w:pPr>
  </w:style>
  <w:style w:type="paragraph" w:customStyle="1" w:styleId="1ff1">
    <w:name w:val="寄信人地址1"/>
    <w:basedOn w:val="a1"/>
    <w:qFormat/>
    <w:pPr>
      <w:snapToGrid w:val="0"/>
    </w:pPr>
    <w:rPr>
      <w:rFonts w:ascii="Arial" w:hAnsi="Arial" w:cs="Arial"/>
    </w:rPr>
  </w:style>
  <w:style w:type="paragraph" w:customStyle="1" w:styleId="152">
    <w:name w:val="样式 宋体 居中 行距: 1.5 倍行距"/>
    <w:basedOn w:val="a1"/>
    <w:qFormat/>
    <w:pPr>
      <w:spacing w:line="420" w:lineRule="atLeast"/>
    </w:pPr>
    <w:rPr>
      <w:rFonts w:ascii="宋体" w:hAnsi="宋体" w:cs="宋体"/>
      <w:sz w:val="24"/>
      <w:szCs w:val="20"/>
    </w:rPr>
  </w:style>
  <w:style w:type="paragraph" w:customStyle="1" w:styleId="USE2">
    <w:name w:val="USE 2"/>
    <w:basedOn w:val="a1"/>
    <w:qFormat/>
    <w:pPr>
      <w:tabs>
        <w:tab w:val="left" w:pos="1200"/>
      </w:tabs>
      <w:spacing w:line="360" w:lineRule="auto"/>
      <w:ind w:left="1200" w:hanging="360"/>
      <w:jc w:val="left"/>
    </w:pPr>
    <w:rPr>
      <w:rFonts w:ascii="宋体" w:hAnsi="宋体"/>
      <w:sz w:val="24"/>
      <w:szCs w:val="20"/>
    </w:rPr>
  </w:style>
  <w:style w:type="paragraph" w:customStyle="1" w:styleId="afff3">
    <w:name w:val="内正文"/>
    <w:basedOn w:val="a1"/>
    <w:qFormat/>
    <w:pPr>
      <w:ind w:firstLine="420"/>
    </w:pPr>
    <w:rPr>
      <w:rFonts w:eastAsia="文鼎CS书宋二"/>
      <w:szCs w:val="20"/>
    </w:rPr>
  </w:style>
  <w:style w:type="paragraph" w:customStyle="1" w:styleId="27">
    <w:name w:val="修订2"/>
    <w:uiPriority w:val="99"/>
    <w:unhideWhenUsed/>
    <w:qFormat/>
    <w:rPr>
      <w:rFonts w:ascii="Calibri" w:hAnsi="Calibri"/>
      <w:kern w:val="2"/>
      <w:sz w:val="21"/>
      <w:szCs w:val="24"/>
    </w:rPr>
  </w:style>
  <w:style w:type="paragraph" w:styleId="afff4">
    <w:name w:val="List Paragraph"/>
    <w:basedOn w:val="a1"/>
    <w:uiPriority w:val="99"/>
    <w:qFormat/>
    <w:pPr>
      <w:ind w:firstLineChars="200" w:firstLine="420"/>
    </w:pPr>
  </w:style>
  <w:style w:type="character" w:customStyle="1" w:styleId="font01">
    <w:name w:val="font01"/>
    <w:basedOn w:val="a2"/>
    <w:qFormat/>
    <w:rPr>
      <w:rFonts w:ascii="宋体" w:eastAsia="宋体" w:hAnsi="宋体" w:cs="宋体" w:hint="eastAsia"/>
      <w:color w:val="000000"/>
      <w:sz w:val="16"/>
      <w:szCs w:val="16"/>
      <w:u w:val="none"/>
    </w:rPr>
  </w:style>
  <w:style w:type="character" w:customStyle="1" w:styleId="font51">
    <w:name w:val="font51"/>
    <w:basedOn w:val="a2"/>
    <w:qFormat/>
    <w:rPr>
      <w:rFonts w:ascii="Arial" w:hAnsi="Arial" w:cs="Arial" w:hint="default"/>
      <w:color w:val="000000"/>
      <w:sz w:val="16"/>
      <w:szCs w:val="16"/>
      <w:u w:val="none"/>
    </w:rPr>
  </w:style>
  <w:style w:type="character" w:customStyle="1" w:styleId="right">
    <w:name w:val="right"/>
    <w:basedOn w:val="a2"/>
    <w:qFormat/>
    <w:rPr>
      <w:color w:val="999999"/>
    </w:rPr>
  </w:style>
  <w:style w:type="character" w:customStyle="1" w:styleId="down">
    <w:name w:val="down"/>
    <w:basedOn w:val="a2"/>
    <w:qFormat/>
  </w:style>
  <w:style w:type="character" w:customStyle="1" w:styleId="up">
    <w:name w:val="up"/>
    <w:basedOn w:val="a2"/>
    <w:qFormat/>
  </w:style>
  <w:style w:type="character" w:customStyle="1" w:styleId="font11">
    <w:name w:val="font11"/>
    <w:basedOn w:val="a2"/>
    <w:qFormat/>
    <w:rPr>
      <w:rFonts w:ascii="宋体" w:eastAsia="宋体" w:hAnsi="宋体" w:cs="宋体" w:hint="eastAsia"/>
      <w:color w:val="000000"/>
      <w:sz w:val="24"/>
      <w:szCs w:val="24"/>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styleId="afff5">
    <w:name w:val="Revision"/>
    <w:hidden/>
    <w:uiPriority w:val="99"/>
    <w:unhideWhenUsed/>
    <w:rsid w:val="00F43AAE"/>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2611</Words>
  <Characters>14886</Characters>
  <Application>Microsoft Office Word</Application>
  <DocSecurity>0</DocSecurity>
  <Lines>124</Lines>
  <Paragraphs>34</Paragraphs>
  <ScaleCrop>false</ScaleCrop>
  <Company>qh-PC</Company>
  <LinksUpToDate>false</LinksUpToDate>
  <CharactersWithSpaces>17463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咕叽酱</dc:creator>
  <cp:lastModifiedBy>19DY01</cp:lastModifiedBy>
  <cp:revision>2</cp:revision>
  <cp:lastPrinted>2023-11-15T01:17:00Z</cp:lastPrinted>
  <dcterms:created xsi:type="dcterms:W3CDTF">2023-11-15T09:50:00Z</dcterms:created>
  <dcterms:modified xsi:type="dcterms:W3CDTF">2023-11-15T09:50:00Z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F3DADFE231904A508A7F8AA31B4BF939_13</vt:lpwstr>
  </property>
</Properties>
</file>