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2248535"/>
            <wp:effectExtent l="0" t="0" r="2540" b="6985"/>
            <wp:docPr id="1" name="图片 1" descr="1661930238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619302388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会员单位：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6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入会后，配置协会官网及“成都市物流供应链公共服务平台</w:t>
            </w:r>
            <w:r>
              <w:rPr>
                <w:rFonts w:hint="default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”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系统账号；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协会官网和“成都市物流供应链公共服务平台</w:t>
            </w:r>
            <w:r>
              <w:rPr>
                <w:rFonts w:hint="default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”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展示企业形象（含logo)、产品信息和优秀案例等宣传内容；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在协会官网、微信公众号、华人头条免费为企业发布宣传新闻（有次数限制）；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参加协会组织的政府产业政策解读及申报培训；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协助企业开展商务资源对接洽谈活动；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为企业提供有助发展的相关资源及行业信息。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提供行业治理及行业成果分享；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/>
                <w:bCs/>
                <w:color w:val="FF000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理事单位：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spacing w:before="0" w:beforeAutospacing="0" w:after="96" w:afterAutospacing="0"/>
              <w:ind w:leftChars="0" w:right="0" w:rightChars="0"/>
              <w:jc w:val="left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0404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04040"/>
                <w:spacing w:val="0"/>
                <w:sz w:val="16"/>
                <w:szCs w:val="16"/>
                <w:lang w:val="en-US" w:eastAsia="zh-CN"/>
              </w:rPr>
              <w:t>除享受会员单位权益范围外，将享受以下：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华文细黑" w:hAnsi="华文细黑" w:eastAsia="华文细黑" w:cs="华文细黑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color w:val="FF0000"/>
                <w:sz w:val="18"/>
                <w:szCs w:val="18"/>
                <w:vertAlign w:val="baseline"/>
                <w:lang w:val="en-US" w:eastAsia="zh-CN"/>
              </w:rPr>
              <w:t>参与行业标准、政策要素等有利于行业发展方面的调研、制定；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color w:val="FF0000"/>
                <w:sz w:val="18"/>
                <w:szCs w:val="18"/>
                <w:vertAlign w:val="baseline"/>
                <w:lang w:val="en-US" w:eastAsia="zh-CN"/>
              </w:rPr>
              <w:t>协助协会出席政府组织召开的各种会议，并建言献策；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0" w:beforeAutospacing="0" w:after="96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提供政府产业政策咨询服务，及机会清单的建设性意见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96" w:beforeAutospacing="0" w:after="96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提供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《精准支持现代供应链体系发展政策措施》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申报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辅导；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96" w:beforeAutospacing="0" w:after="96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提供最新国内国际供应链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行业发展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趋势及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政策导向；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96" w:beforeAutospacing="0" w:after="96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在协会官网、微信公众号、华人头条免费为企业发布宣传新闻（有次数限制）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96" w:beforeAutospacing="0" w:after="96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联合举办推荐会、交流会、培训会、沙龙活动等，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搭建企业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展示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平台，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扩大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企业宣传面及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影响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  <w:lang w:val="en-US" w:eastAsia="zh-CN"/>
              </w:rPr>
              <w:t>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shd w:val="clear" w:fill="FFFFFF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hd w:val="clear" w:fill="FFFFFF"/>
              <w:spacing w:before="96" w:beforeAutospacing="0" w:after="0" w:afterAutospacing="0"/>
              <w:ind w:left="425" w:leftChars="0" w:right="0" w:hanging="425" w:firstLine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04040"/>
                <w:spacing w:val="0"/>
                <w:sz w:val="18"/>
                <w:szCs w:val="18"/>
                <w:lang w:val="en-US" w:eastAsia="zh-CN"/>
              </w:rPr>
              <w:t>为企业搭建参与政府招商、行业互促交流等活动；</w:t>
            </w:r>
          </w:p>
          <w:p>
            <w:pPr>
              <w:rPr>
                <w:rFonts w:hint="default" w:ascii="微软雅黑" w:hAnsi="微软雅黑" w:eastAsia="微软雅黑" w:cs="微软雅黑"/>
                <w:b/>
                <w:bCs/>
                <w:color w:val="FF000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副会长单位：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spacing w:before="96" w:beforeAutospacing="0" w:after="96" w:afterAutospacing="0"/>
              <w:ind w:leftChars="0" w:right="0" w:rightChars="0"/>
              <w:jc w:val="left"/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04040"/>
                <w:spacing w:val="0"/>
                <w:sz w:val="16"/>
                <w:szCs w:val="16"/>
                <w:lang w:val="en-US" w:eastAsia="zh-CN"/>
              </w:rPr>
              <w:t>除会员</w:t>
            </w:r>
            <w:r>
              <w:rPr>
                <w:rFonts w:hint="eastAsia" w:ascii="华文细黑" w:hAnsi="华文细黑" w:eastAsia="华文细黑" w:cs="华文细黑"/>
                <w:b/>
                <w:bCs/>
                <w:sz w:val="18"/>
                <w:szCs w:val="18"/>
                <w:vertAlign w:val="baseline"/>
                <w:lang w:val="en-US" w:eastAsia="zh-CN"/>
              </w:rPr>
              <w:t>单位和理事单位应享受的权益范围外，还将享受以下：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hd w:val="clear" w:fill="FFFFFF"/>
              <w:spacing w:before="96" w:beforeAutospacing="0" w:after="96" w:afterAutospacing="0"/>
              <w:ind w:leftChars="0" w:right="0" w:rightChars="0"/>
              <w:jc w:val="left"/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主动提供项目、成都市现代物流产业领军人才推选等政府产业政策辅导及申报；</w:t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2、主动通过协会媒体对副会长单位的重要新闻、行业贡献等进行宣传；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hd w:val="clear" w:fill="FFFFFF"/>
              <w:spacing w:before="96" w:beforeAutospacing="0" w:after="96" w:afterAutospacing="0"/>
              <w:ind w:right="0" w:rightChars="0"/>
              <w:jc w:val="left"/>
              <w:rPr>
                <w:rFonts w:hint="default" w:ascii="微软雅黑" w:hAnsi="微软雅黑" w:eastAsia="微软雅黑" w:cs="微软雅黑"/>
                <w:b/>
                <w:bCs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华文细黑" w:hAnsi="华文细黑" w:eastAsia="华文细黑" w:cs="华文细黑"/>
                <w:sz w:val="18"/>
                <w:szCs w:val="18"/>
                <w:vertAlign w:val="baseline"/>
                <w:lang w:val="en-US" w:eastAsia="zh-CN"/>
              </w:rPr>
              <w:t>3、为副会长单位提供行业调研报告及行业指数等发布成果；</w:t>
            </w:r>
            <w:r>
              <w:rPr>
                <w:rFonts w:hint="eastAsia" w:ascii="华文细黑" w:hAnsi="华文细黑" w:eastAsia="华文细黑" w:cs="华文细黑"/>
                <w:color w:val="FF0000"/>
                <w:sz w:val="18"/>
                <w:szCs w:val="1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华文细黑" w:hAnsi="华文细黑" w:eastAsia="华文细黑" w:cs="华文细黑"/>
                <w:color w:val="FF0000"/>
                <w:sz w:val="18"/>
                <w:szCs w:val="18"/>
                <w:vertAlign w:val="baseline"/>
                <w:lang w:val="en-US" w:eastAsia="zh-CN"/>
              </w:rPr>
              <w:t>4、可代表协会出席相关机构、政府会议，进行行业发展交流，为政府出台可持续发展的产业政策积极建言献策。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</w:p>
    <w:sectPr>
      <w:pgSz w:w="11906" w:h="16838"/>
      <w:pgMar w:top="1157" w:right="1406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18519A"/>
    <w:multiLevelType w:val="singleLevel"/>
    <w:tmpl w:val="951851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56C08A3"/>
    <w:multiLevelType w:val="singleLevel"/>
    <w:tmpl w:val="F56C08A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6DC4B272"/>
    <w:multiLevelType w:val="singleLevel"/>
    <w:tmpl w:val="6DC4B272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29624B2"/>
    <w:multiLevelType w:val="singleLevel"/>
    <w:tmpl w:val="729624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17D5894"/>
    <w:rsid w:val="01E73C46"/>
    <w:rsid w:val="029E5A65"/>
    <w:rsid w:val="034C0F59"/>
    <w:rsid w:val="036D293D"/>
    <w:rsid w:val="075C3866"/>
    <w:rsid w:val="07832BA1"/>
    <w:rsid w:val="07A1396F"/>
    <w:rsid w:val="099866AB"/>
    <w:rsid w:val="0B9335CE"/>
    <w:rsid w:val="0C741652"/>
    <w:rsid w:val="0C916077"/>
    <w:rsid w:val="0D435469"/>
    <w:rsid w:val="0D716E5E"/>
    <w:rsid w:val="0E4E735D"/>
    <w:rsid w:val="0F376DE2"/>
    <w:rsid w:val="0F6C4862"/>
    <w:rsid w:val="0FF2272F"/>
    <w:rsid w:val="1053332C"/>
    <w:rsid w:val="12217B86"/>
    <w:rsid w:val="13161ADC"/>
    <w:rsid w:val="145A3CBF"/>
    <w:rsid w:val="14904B4F"/>
    <w:rsid w:val="150115A9"/>
    <w:rsid w:val="16580887"/>
    <w:rsid w:val="16C45337"/>
    <w:rsid w:val="1A165196"/>
    <w:rsid w:val="1B190FAB"/>
    <w:rsid w:val="1B684130"/>
    <w:rsid w:val="1C183DA8"/>
    <w:rsid w:val="1DDF4451"/>
    <w:rsid w:val="1ED4425A"/>
    <w:rsid w:val="1F3233D2"/>
    <w:rsid w:val="218D1929"/>
    <w:rsid w:val="22E9024C"/>
    <w:rsid w:val="24CF5AB4"/>
    <w:rsid w:val="24E54A43"/>
    <w:rsid w:val="27B32BD6"/>
    <w:rsid w:val="28866237"/>
    <w:rsid w:val="2A041AC6"/>
    <w:rsid w:val="2A711B40"/>
    <w:rsid w:val="2AB86199"/>
    <w:rsid w:val="2CC61CB1"/>
    <w:rsid w:val="2F9C6646"/>
    <w:rsid w:val="306B6744"/>
    <w:rsid w:val="312B40D2"/>
    <w:rsid w:val="3184437D"/>
    <w:rsid w:val="31F4769B"/>
    <w:rsid w:val="33482D6D"/>
    <w:rsid w:val="347E7717"/>
    <w:rsid w:val="34AF4725"/>
    <w:rsid w:val="34F37C51"/>
    <w:rsid w:val="375F68D7"/>
    <w:rsid w:val="39797842"/>
    <w:rsid w:val="3C8B07F8"/>
    <w:rsid w:val="41645D73"/>
    <w:rsid w:val="42C715D9"/>
    <w:rsid w:val="45275A63"/>
    <w:rsid w:val="457E617A"/>
    <w:rsid w:val="465869CB"/>
    <w:rsid w:val="46DC1864"/>
    <w:rsid w:val="471274C2"/>
    <w:rsid w:val="474D1930"/>
    <w:rsid w:val="4780267D"/>
    <w:rsid w:val="47A428D4"/>
    <w:rsid w:val="494965A7"/>
    <w:rsid w:val="49AB4704"/>
    <w:rsid w:val="4B7048A5"/>
    <w:rsid w:val="4D6C0FAE"/>
    <w:rsid w:val="4E8A2033"/>
    <w:rsid w:val="4F774507"/>
    <w:rsid w:val="52D47D21"/>
    <w:rsid w:val="538057B3"/>
    <w:rsid w:val="538E2A85"/>
    <w:rsid w:val="54EE4C73"/>
    <w:rsid w:val="558F1CDD"/>
    <w:rsid w:val="5898359F"/>
    <w:rsid w:val="59EC76FE"/>
    <w:rsid w:val="5AFC7317"/>
    <w:rsid w:val="5B060C94"/>
    <w:rsid w:val="5BD57325"/>
    <w:rsid w:val="5F211A55"/>
    <w:rsid w:val="61C13B66"/>
    <w:rsid w:val="63367C3C"/>
    <w:rsid w:val="64E839FD"/>
    <w:rsid w:val="651D70C3"/>
    <w:rsid w:val="65B65064"/>
    <w:rsid w:val="66AE5495"/>
    <w:rsid w:val="67BE7D56"/>
    <w:rsid w:val="69AD7506"/>
    <w:rsid w:val="6A3F7D1E"/>
    <w:rsid w:val="6B1B7E43"/>
    <w:rsid w:val="6BA240C1"/>
    <w:rsid w:val="6BFC0178"/>
    <w:rsid w:val="6C626E4C"/>
    <w:rsid w:val="704B11CB"/>
    <w:rsid w:val="711F43BB"/>
    <w:rsid w:val="716A0DE7"/>
    <w:rsid w:val="74936C9D"/>
    <w:rsid w:val="767244F5"/>
    <w:rsid w:val="769907B6"/>
    <w:rsid w:val="76C07AF1"/>
    <w:rsid w:val="7701242A"/>
    <w:rsid w:val="79181E66"/>
    <w:rsid w:val="7BDE5DCC"/>
    <w:rsid w:val="7C444D20"/>
    <w:rsid w:val="7FC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2022-08-31T07:17:00Z</dcterms:created>
  <dc:creator>大兵的电脑</dc:creator>
  <cp:lastModifiedBy>micheal</cp:lastModifiedBy>
  <dcterms:modified xsi:type="dcterms:W3CDTF">2022-09-01T02:04:32Z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D253D45CAC204C529D87FF61D6B64988</vt:lpwstr>
  </property>
</Properties>
</file>